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14FA9F3B"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8516F1">
        <w:rPr>
          <w:rFonts w:eastAsia="SimSun" w:cs="Arial"/>
          <w:sz w:val="24"/>
          <w:szCs w:val="24"/>
          <w:lang w:eastAsia="zh-CN"/>
        </w:rPr>
        <w:t>6</w:t>
      </w:r>
      <w:r w:rsidR="005530B2">
        <w:rPr>
          <w:rFonts w:eastAsia="SimSun" w:cs="Arial"/>
          <w:sz w:val="24"/>
          <w:szCs w:val="24"/>
          <w:lang w:eastAsia="zh-CN"/>
        </w:rPr>
        <w:t>-</w:t>
      </w:r>
      <w:r w:rsidR="003C2BD8">
        <w:rPr>
          <w:rFonts w:eastAsia="SimSun" w:cs="Arial"/>
          <w:sz w:val="24"/>
          <w:szCs w:val="24"/>
          <w:lang w:eastAsia="zh-CN"/>
        </w:rPr>
        <w:t>bis</w:t>
      </w:r>
      <w:r>
        <w:rPr>
          <w:rFonts w:eastAsia="SimSun" w:cs="Arial"/>
          <w:sz w:val="24"/>
          <w:szCs w:val="24"/>
          <w:lang w:eastAsia="zh-CN"/>
        </w:rPr>
        <w:tab/>
      </w:r>
      <w:r w:rsidR="006F08D5">
        <w:rPr>
          <w:rFonts w:eastAsia="SimSun" w:cs="Arial"/>
          <w:sz w:val="24"/>
          <w:szCs w:val="24"/>
          <w:lang w:eastAsia="zh-CN"/>
        </w:rPr>
        <w:t>R4-25</w:t>
      </w:r>
      <w:r w:rsidR="003C2BD8">
        <w:rPr>
          <w:rFonts w:eastAsia="SimSun" w:cs="Arial"/>
          <w:sz w:val="24"/>
          <w:szCs w:val="24"/>
          <w:lang w:eastAsia="zh-CN"/>
        </w:rPr>
        <w:t>1</w:t>
      </w:r>
      <w:r w:rsidR="0010788C">
        <w:rPr>
          <w:rFonts w:eastAsia="SimSun" w:cs="Arial"/>
          <w:sz w:val="24"/>
          <w:szCs w:val="24"/>
          <w:lang w:eastAsia="zh-CN"/>
        </w:rPr>
        <w:t>5064</w:t>
      </w:r>
    </w:p>
    <w:p w14:paraId="1160A86D" w14:textId="17AE9C5E" w:rsidR="00091DE0" w:rsidRPr="0010788C" w:rsidRDefault="003C2BD8" w:rsidP="003C2BD8">
      <w:pPr>
        <w:tabs>
          <w:tab w:val="left" w:pos="1985"/>
        </w:tabs>
        <w:spacing w:before="60" w:after="60"/>
        <w:rPr>
          <w:rFonts w:ascii="Arial" w:eastAsia="SimSun" w:hAnsi="Arial" w:cs="Arial"/>
          <w:b/>
          <w:noProof/>
          <w:lang w:eastAsia="zh-CN"/>
        </w:rPr>
      </w:pPr>
      <w:r w:rsidRPr="00F51AD6">
        <w:rPr>
          <w:rFonts w:ascii="Arial" w:eastAsia="Times New Roman" w:hAnsi="Arial" w:cs="Arial"/>
          <w:b/>
          <w:sz w:val="24"/>
          <w:szCs w:val="24"/>
          <w:lang w:val="en-US" w:eastAsia="zh-CN"/>
        </w:rPr>
        <w:t>Prague, Czech Republic, 13</w:t>
      </w:r>
      <w:r w:rsidRPr="003C2BD8">
        <w:rPr>
          <w:rFonts w:ascii="Arial" w:eastAsia="Times New Roman" w:hAnsi="Arial" w:cs="Arial"/>
          <w:b/>
          <w:sz w:val="24"/>
          <w:szCs w:val="24"/>
          <w:vertAlign w:val="superscript"/>
          <w:lang w:val="en-US" w:eastAsia="zh-CN"/>
        </w:rPr>
        <w:t>th</w:t>
      </w:r>
      <w:r w:rsidRPr="00F51AD6">
        <w:rPr>
          <w:rFonts w:ascii="Arial" w:eastAsia="Times New Roman" w:hAnsi="Arial" w:cs="Arial"/>
          <w:b/>
          <w:sz w:val="24"/>
          <w:szCs w:val="24"/>
          <w:lang w:val="en-US" w:eastAsia="zh-CN"/>
        </w:rPr>
        <w:t>-17</w:t>
      </w:r>
      <w:r w:rsidRPr="003C2BD8">
        <w:rPr>
          <w:rFonts w:ascii="Arial" w:eastAsia="Times New Roman" w:hAnsi="Arial" w:cs="Arial"/>
          <w:b/>
          <w:sz w:val="24"/>
          <w:szCs w:val="24"/>
          <w:vertAlign w:val="superscript"/>
          <w:lang w:val="en-US" w:eastAsia="zh-CN"/>
        </w:rPr>
        <w:t>th</w:t>
      </w:r>
      <w:r>
        <w:rPr>
          <w:rFonts w:ascii="Arial" w:eastAsia="Times New Roman" w:hAnsi="Arial" w:cs="Arial"/>
          <w:b/>
          <w:sz w:val="24"/>
          <w:szCs w:val="24"/>
          <w:lang w:val="en-US" w:eastAsia="zh-CN"/>
        </w:rPr>
        <w:t xml:space="preserve"> of </w:t>
      </w:r>
      <w:proofErr w:type="gramStart"/>
      <w:r>
        <w:rPr>
          <w:rFonts w:ascii="Arial" w:eastAsia="Times New Roman" w:hAnsi="Arial" w:cs="Arial"/>
          <w:b/>
          <w:sz w:val="24"/>
          <w:szCs w:val="24"/>
          <w:lang w:val="en-US" w:eastAsia="zh-CN"/>
        </w:rPr>
        <w:t>October</w:t>
      </w:r>
      <w:r w:rsidRPr="00F51AD6">
        <w:rPr>
          <w:rFonts w:ascii="Arial" w:eastAsia="Times New Roman" w:hAnsi="Arial" w:cs="Arial"/>
          <w:b/>
          <w:sz w:val="24"/>
          <w:szCs w:val="24"/>
          <w:lang w:val="en-US" w:eastAsia="zh-CN"/>
        </w:rPr>
        <w:t>,</w:t>
      </w:r>
      <w:proofErr w:type="gramEnd"/>
      <w:r w:rsidRPr="00F51AD6">
        <w:rPr>
          <w:rFonts w:ascii="Arial" w:eastAsia="Times New Roman" w:hAnsi="Arial" w:cs="Arial"/>
          <w:b/>
          <w:sz w:val="24"/>
          <w:szCs w:val="24"/>
          <w:lang w:val="en-US" w:eastAsia="zh-CN"/>
        </w:rPr>
        <w:t xml:space="preserve"> 2025</w:t>
      </w:r>
      <w:r w:rsidR="0010788C">
        <w:rPr>
          <w:rFonts w:ascii="Arial" w:eastAsia="Times New Roman" w:hAnsi="Arial" w:cs="Arial"/>
          <w:b/>
          <w:sz w:val="24"/>
          <w:szCs w:val="24"/>
          <w:lang w:val="en-US" w:eastAsia="zh-CN"/>
        </w:rPr>
        <w:t xml:space="preserve">                     </w:t>
      </w:r>
      <w:proofErr w:type="gramStart"/>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w:t>
      </w:r>
      <w:proofErr w:type="gramEnd"/>
      <w:r w:rsidR="0010788C" w:rsidRPr="0010788C">
        <w:rPr>
          <w:rFonts w:ascii="Arial" w:eastAsia="SimSun" w:hAnsi="Arial" w:cs="Arial"/>
          <w:b/>
          <w:noProof/>
          <w:lang w:eastAsia="zh-CN"/>
        </w:rPr>
        <w:t xml:space="preserve">revision of </w:t>
      </w:r>
      <w:r w:rsidR="0010788C" w:rsidRPr="0010788C">
        <w:rPr>
          <w:rFonts w:ascii="Arial" w:eastAsia="SimSun" w:hAnsi="Arial" w:cs="Arial"/>
          <w:b/>
          <w:noProof/>
          <w:lang w:eastAsia="zh-CN"/>
        </w:rPr>
        <w:t>R4-2514411</w:t>
      </w:r>
      <w:r w:rsidR="0010788C" w:rsidRPr="0010788C">
        <w:rPr>
          <w:rFonts w:ascii="Arial" w:eastAsia="SimSun" w:hAnsi="Arial" w:cs="Arial"/>
          <w:b/>
          <w:noProof/>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E6BB802" w:rsidR="00474589" w:rsidRDefault="000012CF" w:rsidP="003C2BD8">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3C2BD8">
                <w:rPr>
                  <w:b/>
                  <w:noProof/>
                  <w:sz w:val="28"/>
                </w:rPr>
                <w:t>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5179B517" w:rsidR="00474589" w:rsidRDefault="00412F62">
            <w:pPr>
              <w:pStyle w:val="CRCoverPage"/>
              <w:spacing w:after="0"/>
              <w:jc w:val="center"/>
              <w:rPr>
                <w:b/>
                <w:noProof/>
              </w:rPr>
            </w:pPr>
            <w:r>
              <w:rPr>
                <w:b/>
                <w:noProof/>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76731DF" w:rsidR="00474589" w:rsidRDefault="00C20169">
            <w:pPr>
              <w:pStyle w:val="CRCoverPage"/>
              <w:spacing w:after="0"/>
              <w:jc w:val="center"/>
              <w:rPr>
                <w:noProof/>
                <w:sz w:val="28"/>
              </w:rPr>
            </w:pPr>
            <w:fldSimple w:instr=" DOCPROPERTY  Version  \* MERGEFORMAT ">
              <w:r>
                <w:rPr>
                  <w:b/>
                  <w:noProof/>
                  <w:sz w:val="28"/>
                </w:rPr>
                <w:t>19.1</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2BDCCF4" w:rsidR="00474589" w:rsidRDefault="00FA1006" w:rsidP="003C2BD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3C2BD8">
              <w:rPr>
                <w:noProof/>
              </w:rPr>
              <w:t>.1</w:t>
            </w:r>
            <w:r w:rsidR="004725A6">
              <w:rPr>
                <w:noProof/>
              </w:rPr>
              <w:t>8</w:t>
            </w:r>
            <w:r w:rsidR="003C2BD8">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3AA72400" w:rsidR="00474589" w:rsidRPr="0010788C" w:rsidRDefault="00A14335">
            <w:pPr>
              <w:pStyle w:val="CRCoverPage"/>
              <w:spacing w:after="0"/>
              <w:ind w:left="100"/>
              <w:rPr>
                <w:noProof/>
                <w:lang w:val="fr-FR"/>
              </w:rPr>
            </w:pPr>
            <w:r w:rsidRPr="0010788C">
              <w:rPr>
                <w:color w:val="000000" w:themeColor="text1"/>
                <w:lang w:val="fr-FR"/>
              </w:rPr>
              <w:t>THALES</w:t>
            </w:r>
            <w:r w:rsidR="00AE1967" w:rsidRPr="0010788C">
              <w:rPr>
                <w:color w:val="000000" w:themeColor="text1"/>
                <w:lang w:val="fr-FR"/>
              </w:rPr>
              <w:t xml:space="preserve">, </w:t>
            </w:r>
            <w:r w:rsidR="00AE1967" w:rsidRPr="0010788C">
              <w:rPr>
                <w:rFonts w:cs="Arial"/>
                <w:bCs/>
                <w:sz w:val="22"/>
                <w:lang w:val="fr-FR"/>
              </w:rPr>
              <w:t>Iridium Satellite LLC</w:t>
            </w:r>
            <w:r w:rsidR="0010788C" w:rsidRPr="0010788C">
              <w:rPr>
                <w:rFonts w:cs="Arial"/>
                <w:bCs/>
                <w:sz w:val="22"/>
                <w:lang w:val="fr-FR"/>
              </w:rPr>
              <w:t>, ZTE</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B950421" w:rsidR="00474589" w:rsidRDefault="003454FC" w:rsidP="003C2BD8">
            <w:pPr>
              <w:pStyle w:val="CRCoverPage"/>
              <w:spacing w:after="0"/>
              <w:ind w:left="100"/>
              <w:rPr>
                <w:noProof/>
              </w:rPr>
            </w:pPr>
            <w:fldSimple w:instr=" DOCPROPERTY  ResDate  \* MERGEFORMAT ">
              <w:r>
                <w:rPr>
                  <w:noProof/>
                </w:rPr>
                <w:t>2025-</w:t>
              </w:r>
              <w:r w:rsidR="003C2BD8">
                <w:rPr>
                  <w:noProof/>
                </w:rPr>
                <w:t>10</w:t>
              </w:r>
              <w:r w:rsidR="000026C3">
                <w:rPr>
                  <w:noProof/>
                </w:rPr>
                <w:t>-</w:t>
              </w:r>
              <w:r w:rsidR="003C2BD8">
                <w:rPr>
                  <w:noProof/>
                </w:rPr>
                <w:t>03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AEDB942" w:rsidR="00A500D5" w:rsidRPr="008A41CB" w:rsidRDefault="00AE1967" w:rsidP="00C20169">
            <w:pPr>
              <w:pStyle w:val="CRCoverPage"/>
              <w:spacing w:after="0"/>
              <w:rPr>
                <w:rFonts w:cs="Arial"/>
              </w:rPr>
            </w:pPr>
            <w:r>
              <w:rPr>
                <w:noProof/>
              </w:rPr>
              <w:t>249</w:t>
            </w:r>
            <w:r w:rsidR="00C20169">
              <w:rPr>
                <w:noProof/>
              </w:rPr>
              <w:t xml:space="preserve"> band SAN conformance testing</w:t>
            </w:r>
            <w:r w:rsidR="00244C96">
              <w:rPr>
                <w:noProof/>
              </w:rPr>
              <w:t xml:space="preserve"> as per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C20169">
              <w:t xml:space="preserve"> and then </w:t>
            </w:r>
            <w:r w:rsidR="00C20169" w:rsidRPr="00C20169">
              <w:t>RP-252935</w:t>
            </w:r>
            <w:r w:rsidR="003F1660">
              <w:t>)</w:t>
            </w:r>
            <w:r w:rsidR="00244C96">
              <w:rPr>
                <w:rFonts w:cs="Arial"/>
              </w:rPr>
              <w:t>.</w:t>
            </w:r>
            <w:r w:rsidR="00C20169">
              <w:rPr>
                <w:rFonts w:cs="Arial"/>
              </w:rPr>
              <w:t xml:space="preserve"> </w:t>
            </w:r>
            <w:r w:rsidR="00244C96">
              <w:rPr>
                <w:rFonts w:cs="Arial"/>
              </w:rPr>
              <w:t xml:space="preserve">SAN </w:t>
            </w:r>
            <w:r w:rsidR="00C115E2">
              <w:rPr>
                <w:rFonts w:cs="Arial"/>
              </w:rPr>
              <w:t xml:space="preserve">TS </w:t>
            </w:r>
            <w:r w:rsidR="00244C96">
              <w:rPr>
                <w:rFonts w:cs="Arial"/>
              </w:rPr>
              <w:t>36</w:t>
            </w:r>
            <w:r w:rsidR="00C115E2">
              <w:rPr>
                <w:rFonts w:cs="Arial"/>
              </w:rPr>
              <w:t>.108 specification</w:t>
            </w:r>
            <w:r w:rsidR="00C20169">
              <w:rPr>
                <w:rFonts w:cs="Arial"/>
              </w:rPr>
              <w:t xml:space="preserve"> currently</w:t>
            </w:r>
            <w:r w:rsidR="00244C96">
              <w:rPr>
                <w:rFonts w:cs="Arial"/>
              </w:rPr>
              <w:t xml:space="preserve"> support</w:t>
            </w:r>
            <w:r w:rsidR="00C20169">
              <w:rPr>
                <w:rFonts w:cs="Arial"/>
              </w:rPr>
              <w:t>s</w:t>
            </w:r>
            <w:r w:rsidR="00244C96">
              <w:rPr>
                <w:rFonts w:cs="Arial"/>
              </w:rPr>
              <w:t xml:space="preserve"> </w:t>
            </w:r>
            <w:r w:rsidR="003F1660">
              <w:rPr>
                <w:rFonts w:cs="Arial"/>
              </w:rPr>
              <w:t>NB-IoT NTN TDD L</w:t>
            </w:r>
            <w:r w:rsidR="00244C96" w:rsidRPr="00244C96">
              <w:rPr>
                <w:rFonts w:cs="Arial"/>
              </w:rPr>
              <w:t xml:space="preserve">-band (MSS band </w:t>
            </w:r>
            <w:r w:rsidR="00C20169">
              <w:rPr>
                <w:rFonts w:cs="Arial"/>
              </w:rPr>
              <w:t>1616 MHz</w:t>
            </w:r>
            <w:r w:rsidR="003F1660">
              <w:rPr>
                <w:rFonts w:cs="Arial"/>
              </w:rPr>
              <w:t>-</w:t>
            </w:r>
            <w:r w:rsidR="003F1660" w:rsidRPr="003F1660">
              <w:rPr>
                <w:rFonts w:cs="Arial"/>
              </w:rPr>
              <w:t>1626.5 MHz</w:t>
            </w:r>
            <w:r w:rsidR="003F1660">
              <w:rPr>
                <w:rFonts w:cs="Arial"/>
              </w:rPr>
              <w:t xml:space="preserve"> for </w:t>
            </w:r>
            <w:r w:rsidR="00244C96" w:rsidRPr="00244C96">
              <w:rPr>
                <w:rFonts w:cs="Arial"/>
              </w:rPr>
              <w:t>UL and DL</w:t>
            </w:r>
            <w:r w:rsidR="003F1660">
              <w:rPr>
                <w:rFonts w:cs="Arial"/>
              </w:rPr>
              <w:t>, the first TDD band introduced for NTN</w:t>
            </w:r>
            <w:r w:rsidR="00244C96" w:rsidRPr="00244C96">
              <w:rPr>
                <w:rFonts w:cs="Arial"/>
              </w:rPr>
              <w:t>)</w:t>
            </w:r>
            <w:r w:rsidR="00244C96">
              <w:rPr>
                <w:rFonts w:cs="Arial"/>
              </w:rPr>
              <w:t>.</w:t>
            </w:r>
            <w:r w:rsidR="00C20169">
              <w:rPr>
                <w:rFonts w:cs="Arial"/>
              </w:rPr>
              <w:t xml:space="preserve"> Moreover, SAN </w:t>
            </w:r>
            <w:r w:rsidR="00A500D5">
              <w:rPr>
                <w:rFonts w:cs="Arial"/>
              </w:rPr>
              <w:t xml:space="preserve">core </w:t>
            </w:r>
            <w:r w:rsidR="00C20169">
              <w:rPr>
                <w:noProof/>
              </w:rPr>
              <w:t>RF requirements in TS 36</w:t>
            </w:r>
            <w:r w:rsidR="00A500D5">
              <w:rPr>
                <w:noProof/>
              </w:rPr>
              <w:t xml:space="preserve">.108 </w:t>
            </w:r>
            <w:r w:rsidR="00C20169">
              <w:rPr>
                <w:noProof/>
              </w:rPr>
              <w:t>were finished at RAN4#116 (</w:t>
            </w:r>
            <w:r w:rsidR="00A500D5">
              <w:rPr>
                <w:noProof/>
              </w:rPr>
              <w:t xml:space="preserve">see </w:t>
            </w:r>
            <w:r w:rsidR="00C20169">
              <w:rPr>
                <w:noProof/>
              </w:rPr>
              <w:t xml:space="preserve">also </w:t>
            </w:r>
            <w:r w:rsidR="00A500D5">
              <w:rPr>
                <w:noProof/>
              </w:rPr>
              <w:t>corresponding R4-2511149 with TS 36.108 Big CR for IoT NTN TDD SAN RF).</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34CDF89" w:rsidR="008516F1" w:rsidRPr="00091DE0" w:rsidRDefault="008A41CB" w:rsidP="000D2A79">
            <w:pPr>
              <w:pStyle w:val="CRCoverPage"/>
              <w:spacing w:after="0"/>
              <w:rPr>
                <w:noProof/>
              </w:rPr>
            </w:pPr>
            <w:r>
              <w:rPr>
                <w:noProof/>
              </w:rPr>
              <w:t xml:space="preserve">Satellite </w:t>
            </w:r>
            <w:r w:rsidR="00A500D5">
              <w:rPr>
                <w:noProof/>
              </w:rPr>
              <w:t xml:space="preserve">Access Node </w:t>
            </w:r>
            <w:r w:rsidR="00C20169">
              <w:rPr>
                <w:noProof/>
              </w:rPr>
              <w:t xml:space="preserve">(SAN) </w:t>
            </w:r>
            <w:r>
              <w:rPr>
                <w:noProof/>
              </w:rPr>
              <w:t>conformance testing with all impacted clauses under TS 36.181</w:t>
            </w:r>
            <w:r w:rsidR="00A500D5">
              <w:rPr>
                <w:noProof/>
              </w:rPr>
              <w:t xml:space="preserve">, as a result of finished </w:t>
            </w:r>
            <w:r w:rsidR="00C20169">
              <w:rPr>
                <w:noProof/>
              </w:rPr>
              <w:t xml:space="preserve">SAN </w:t>
            </w:r>
            <w:r w:rsidR="00A500D5">
              <w:rPr>
                <w:noProof/>
              </w:rPr>
              <w:t>core</w:t>
            </w:r>
            <w:r w:rsidR="00C20169">
              <w:rPr>
                <w:noProof/>
              </w:rPr>
              <w:t xml:space="preserve"> RF requirements under TS 36</w:t>
            </w:r>
            <w:r w:rsidR="00A500D5">
              <w:rPr>
                <w:noProof/>
              </w:rPr>
              <w:t>.108.</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B5B9E21" w:rsidR="0053467F" w:rsidRPr="00091DE0" w:rsidRDefault="009B214E" w:rsidP="00244C96">
            <w:pPr>
              <w:pStyle w:val="CRCoverPage"/>
              <w:spacing w:after="0"/>
              <w:rPr>
                <w:noProof/>
                <w:color w:val="FF0000"/>
              </w:rPr>
            </w:pPr>
            <w:r>
              <w:rPr>
                <w:noProof/>
              </w:rPr>
              <w:t>Band 249 may not be properly intro</w:t>
            </w:r>
            <w:r w:rsidR="008A41CB">
              <w:rPr>
                <w:noProof/>
              </w:rPr>
              <w:t>duced under Rel-19.</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D5A1F50" w:rsidR="00474589" w:rsidRPr="00C65B5A" w:rsidRDefault="00E45E85" w:rsidP="00244C96">
            <w:pPr>
              <w:pStyle w:val="CRCoverPage"/>
              <w:tabs>
                <w:tab w:val="left" w:pos="705"/>
              </w:tabs>
              <w:spacing w:after="0"/>
              <w:rPr>
                <w:noProof/>
              </w:rPr>
            </w:pPr>
            <w:r>
              <w:rPr>
                <w:noProof/>
              </w:rPr>
              <w:t>3, 4.4</w:t>
            </w:r>
            <w:r w:rsidR="0099546B">
              <w:rPr>
                <w:noProof/>
              </w:rPr>
              <w:t xml:space="preserve">, </w:t>
            </w:r>
            <w:r>
              <w:rPr>
                <w:noProof/>
              </w:rPr>
              <w:t>4.8</w:t>
            </w:r>
            <w:r w:rsidR="00CD531F">
              <w:rPr>
                <w:noProof/>
              </w:rPr>
              <w:t xml:space="preserve">, </w:t>
            </w:r>
            <w:r>
              <w:rPr>
                <w:noProof/>
              </w:rPr>
              <w:t xml:space="preserve">4.9.2.3, 4.9.2.4.3, 6.4, 6.5.3, 7.1, 7.2, 7.3, 7.4, 9.4, </w:t>
            </w:r>
            <w:r w:rsidR="00530FDE">
              <w:rPr>
                <w:noProof/>
              </w:rPr>
              <w:t xml:space="preserve">10.2, </w:t>
            </w:r>
            <w:r>
              <w:rPr>
                <w:noProof/>
              </w:rPr>
              <w:t>10.3, 10.4, 10.5, A.14, A.15, G.7.3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74CE1E45"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xml:space="preserve">------------------------------ Modified section </w:t>
      </w:r>
      <w:r w:rsidR="008A41CB">
        <w:rPr>
          <w:i/>
          <w:color w:val="0000FF"/>
        </w:rPr>
        <w:t>1</w:t>
      </w:r>
      <w:r w:rsidR="00BC63E3" w:rsidRPr="00D45A24">
        <w:rPr>
          <w:i/>
          <w:color w:val="0000FF"/>
        </w:rPr>
        <w:t>------------------------------</w:t>
      </w:r>
      <w:r w:rsidR="00D45A24">
        <w:rPr>
          <w:i/>
          <w:color w:val="0000FF"/>
        </w:rPr>
        <w:t>----</w:t>
      </w:r>
      <w:bookmarkStart w:id="2" w:name="OLE_LINK1"/>
    </w:p>
    <w:p w14:paraId="7547BA1B" w14:textId="77777777" w:rsidR="0089310B" w:rsidRPr="0089310B" w:rsidRDefault="0089310B" w:rsidP="0089310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36850878"/>
      <w:bookmarkStart w:id="4" w:name="_Toc138879842"/>
      <w:bookmarkStart w:id="5" w:name="_Toc138880309"/>
      <w:bookmarkStart w:id="6" w:name="_Toc145040263"/>
      <w:bookmarkStart w:id="7" w:name="_Toc153561758"/>
      <w:bookmarkStart w:id="8" w:name="_Toc155650875"/>
      <w:bookmarkStart w:id="9" w:name="_Toc155651393"/>
      <w:bookmarkStart w:id="10" w:name="_Toc161921609"/>
      <w:bookmarkStart w:id="11" w:name="_Toc169796000"/>
      <w:bookmarkStart w:id="12" w:name="_Toc171510716"/>
      <w:bookmarkStart w:id="13" w:name="_Toc176271290"/>
      <w:r w:rsidRPr="0089310B">
        <w:rPr>
          <w:rFonts w:ascii="Arial" w:eastAsia="Times New Roman" w:hAnsi="Arial"/>
          <w:sz w:val="36"/>
          <w:lang w:eastAsia="en-GB"/>
        </w:rPr>
        <w:t>3</w:t>
      </w:r>
      <w:r w:rsidRPr="0089310B">
        <w:rPr>
          <w:rFonts w:ascii="Arial" w:eastAsia="Times New Roman" w:hAnsi="Arial"/>
          <w:sz w:val="36"/>
          <w:lang w:eastAsia="en-GB"/>
        </w:rPr>
        <w:tab/>
        <w:t>Definitions of terms, symbols and abbreviations</w:t>
      </w:r>
      <w:bookmarkEnd w:id="3"/>
      <w:bookmarkEnd w:id="4"/>
      <w:bookmarkEnd w:id="5"/>
      <w:bookmarkEnd w:id="6"/>
      <w:bookmarkEnd w:id="7"/>
      <w:bookmarkEnd w:id="8"/>
      <w:bookmarkEnd w:id="9"/>
      <w:bookmarkEnd w:id="10"/>
      <w:bookmarkEnd w:id="11"/>
      <w:bookmarkEnd w:id="12"/>
      <w:bookmarkEnd w:id="13"/>
    </w:p>
    <w:p w14:paraId="5BBB9BE9"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 w:name="_Toc2086438"/>
      <w:bookmarkStart w:id="15" w:name="_Toc136850879"/>
      <w:bookmarkStart w:id="16" w:name="_Toc138879843"/>
      <w:bookmarkStart w:id="17" w:name="_Toc138880310"/>
      <w:bookmarkStart w:id="18" w:name="_Toc145040264"/>
      <w:bookmarkStart w:id="19" w:name="_Toc153561759"/>
      <w:bookmarkStart w:id="20" w:name="_Toc155650876"/>
      <w:bookmarkStart w:id="21" w:name="_Toc155651394"/>
      <w:bookmarkStart w:id="22" w:name="_Toc161921610"/>
      <w:bookmarkStart w:id="23" w:name="_Toc169796001"/>
      <w:bookmarkStart w:id="24" w:name="_Toc171510717"/>
      <w:bookmarkStart w:id="25" w:name="_Toc176271291"/>
      <w:r w:rsidRPr="0089310B">
        <w:rPr>
          <w:rFonts w:ascii="Arial" w:eastAsia="Times New Roman" w:hAnsi="Arial"/>
          <w:sz w:val="32"/>
          <w:lang w:eastAsia="en-GB"/>
        </w:rPr>
        <w:t>3.1</w:t>
      </w:r>
      <w:r w:rsidRPr="0089310B">
        <w:rPr>
          <w:rFonts w:ascii="Arial" w:eastAsia="Times New Roman" w:hAnsi="Arial"/>
          <w:sz w:val="32"/>
          <w:lang w:eastAsia="en-GB"/>
        </w:rPr>
        <w:tab/>
        <w:t>Terms</w:t>
      </w:r>
      <w:bookmarkEnd w:id="14"/>
      <w:bookmarkEnd w:id="15"/>
      <w:bookmarkEnd w:id="16"/>
      <w:bookmarkEnd w:id="17"/>
      <w:bookmarkEnd w:id="18"/>
      <w:bookmarkEnd w:id="19"/>
      <w:bookmarkEnd w:id="20"/>
      <w:bookmarkEnd w:id="21"/>
      <w:bookmarkEnd w:id="22"/>
      <w:bookmarkEnd w:id="23"/>
      <w:bookmarkEnd w:id="24"/>
      <w:bookmarkEnd w:id="25"/>
    </w:p>
    <w:p w14:paraId="47592E7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43581F29"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RF Bandwidth</w:t>
      </w:r>
      <w:r w:rsidRPr="0089310B">
        <w:rPr>
          <w:rFonts w:eastAsia="Times New Roman"/>
          <w:lang w:eastAsia="en-GB"/>
        </w:rPr>
        <w:t xml:space="preserve">: RF bandwidth in which a SAN transmits and/or receives single or multiple carrier(s) within a supported </w:t>
      </w:r>
      <w:r w:rsidRPr="0089310B">
        <w:rPr>
          <w:rFonts w:eastAsia="Times New Roman"/>
          <w:i/>
          <w:lang w:eastAsia="en-GB"/>
        </w:rPr>
        <w:t>operating band.</w:t>
      </w:r>
    </w:p>
    <w:p w14:paraId="26B04DE0"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In single carrier operation, the </w:t>
      </w:r>
      <w:r w:rsidRPr="0089310B">
        <w:rPr>
          <w:rFonts w:eastAsia="Times New Roman"/>
          <w:i/>
          <w:lang w:eastAsia="en-GB"/>
        </w:rPr>
        <w:t>SAN RF Bandwidth</w:t>
      </w:r>
      <w:r w:rsidRPr="0089310B">
        <w:rPr>
          <w:rFonts w:eastAsia="Times New Roman"/>
          <w:lang w:eastAsia="en-GB"/>
        </w:rPr>
        <w:t xml:space="preserve"> is equal to the </w:t>
      </w:r>
      <w:r w:rsidRPr="0089310B">
        <w:rPr>
          <w:rFonts w:eastAsia="Times New Roman"/>
          <w:i/>
          <w:lang w:eastAsia="en-GB"/>
        </w:rPr>
        <w:t>SAN channel bandwidth</w:t>
      </w:r>
      <w:r w:rsidRPr="0089310B">
        <w:rPr>
          <w:rFonts w:eastAsia="Times New Roman"/>
          <w:lang w:eastAsia="en-GB"/>
        </w:rPr>
        <w:t>.</w:t>
      </w:r>
    </w:p>
    <w:p w14:paraId="54A84604"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 xml:space="preserve">SAN RF Bandwidth edge: </w:t>
      </w:r>
      <w:r w:rsidRPr="0089310B">
        <w:rPr>
          <w:rFonts w:eastAsia="Times New Roman"/>
          <w:lang w:eastAsia="en-GB"/>
        </w:rPr>
        <w:t xml:space="preserve">frequency of one of the edges of the </w:t>
      </w:r>
      <w:r w:rsidRPr="0089310B">
        <w:rPr>
          <w:rFonts w:eastAsia="Times New Roman"/>
          <w:i/>
          <w:iCs/>
          <w:lang w:eastAsia="en-GB"/>
        </w:rPr>
        <w:t>SAN RF Bandwidth</w:t>
      </w:r>
      <w:r w:rsidRPr="0089310B">
        <w:rPr>
          <w:rFonts w:eastAsia="Times New Roman"/>
          <w:lang w:eastAsia="zh-CN"/>
        </w:rPr>
        <w:t>.</w:t>
      </w:r>
    </w:p>
    <w:p w14:paraId="5692F7C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basic limit: </w:t>
      </w:r>
      <w:r w:rsidRPr="0089310B">
        <w:rPr>
          <w:rFonts w:eastAsia="Times New Roman"/>
          <w:lang w:eastAsia="en-GB"/>
        </w:rPr>
        <w:t>emissions limit relating to the power supplied by a single transmitter to a single antenna transmission line in ITU-R SM.329 [3] used for the formulation of unwanted emission requirements.</w:t>
      </w:r>
    </w:p>
    <w:p w14:paraId="5F38251E"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beam:</w:t>
      </w:r>
      <w:r w:rsidRPr="0089310B">
        <w:rPr>
          <w:rFonts w:eastAsia="Times New Roman"/>
          <w:lang w:eastAsia="zh-CN"/>
        </w:rPr>
        <w:t xml:space="preserve"> </w:t>
      </w:r>
      <w:r w:rsidRPr="0089310B">
        <w:rPr>
          <w:rFonts w:eastAsia="Times New Roman"/>
          <w:lang w:eastAsia="en-GB"/>
        </w:rPr>
        <w:t>beam</w:t>
      </w:r>
      <w:r w:rsidRPr="0089310B">
        <w:rPr>
          <w:rFonts w:eastAsia="Times New Roman"/>
          <w:lang w:eastAsia="zh-CN"/>
        </w:rPr>
        <w:t xml:space="preserve"> (of the antenna)</w:t>
      </w:r>
      <w:r w:rsidRPr="0089310B">
        <w:rPr>
          <w:rFonts w:eastAsia="Times New Roman"/>
          <w:lang w:eastAsia="en-GB"/>
        </w:rPr>
        <w:t xml:space="preserve"> is the </w:t>
      </w:r>
      <w:r w:rsidRPr="0089310B">
        <w:rPr>
          <w:rFonts w:eastAsia="Times New Roman"/>
          <w:lang w:eastAsia="zh-CN"/>
        </w:rPr>
        <w:t xml:space="preserve">main lobe of the </w:t>
      </w:r>
      <w:r w:rsidRPr="0089310B">
        <w:rPr>
          <w:rFonts w:eastAsia="Times New Roman"/>
          <w:lang w:eastAsia="en-GB"/>
        </w:rPr>
        <w:t>radiat</w:t>
      </w:r>
      <w:r w:rsidRPr="0089310B">
        <w:rPr>
          <w:rFonts w:eastAsia="Times New Roman"/>
          <w:lang w:eastAsia="zh-CN"/>
        </w:rPr>
        <w:t xml:space="preserve">ion pattern of an </w:t>
      </w:r>
      <w:r w:rsidRPr="0089310B">
        <w:rPr>
          <w:rFonts w:eastAsia="Times New Roman"/>
          <w:i/>
          <w:lang w:eastAsia="zh-CN"/>
        </w:rPr>
        <w:t>antenna array.</w:t>
      </w:r>
    </w:p>
    <w:p w14:paraId="07F4E6F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 xml:space="preserve">For certain </w:t>
      </w:r>
      <w:r w:rsidRPr="0089310B">
        <w:rPr>
          <w:rFonts w:eastAsia="Times New Roman"/>
          <w:i/>
          <w:lang w:eastAsia="zh-CN"/>
        </w:rPr>
        <w:t>antenna array</w:t>
      </w:r>
      <w:r w:rsidRPr="0089310B">
        <w:rPr>
          <w:rFonts w:eastAsia="Times New Roman"/>
          <w:lang w:eastAsia="zh-CN"/>
        </w:rPr>
        <w:t>, there may be more than one beam.</w:t>
      </w:r>
    </w:p>
    <w:p w14:paraId="594D36E5"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beam centre direction:</w:t>
      </w:r>
      <w:r w:rsidRPr="0089310B">
        <w:rPr>
          <w:rFonts w:eastAsia="Times New Roman"/>
          <w:lang w:eastAsia="zh-CN"/>
        </w:rPr>
        <w:t xml:space="preserve"> </w:t>
      </w:r>
      <w:r w:rsidRPr="0089310B">
        <w:rPr>
          <w:rFonts w:eastAsia="Times New Roman"/>
          <w:lang w:eastAsia="en-GB"/>
        </w:rPr>
        <w:t>direction equal to the geometric centre of the half-power contour of the beam.</w:t>
      </w:r>
    </w:p>
    <w:p w14:paraId="023FCCA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zh-CN"/>
        </w:rPr>
        <w:t>beam direction pair:</w:t>
      </w:r>
      <w:r w:rsidRPr="0089310B">
        <w:rPr>
          <w:rFonts w:eastAsia="Times New Roman"/>
          <w:lang w:eastAsia="zh-CN"/>
        </w:rPr>
        <w:t xml:space="preserve"> data set consisting of </w:t>
      </w:r>
      <w:r w:rsidRPr="0089310B">
        <w:rPr>
          <w:rFonts w:eastAsia="Times New Roman"/>
          <w:lang w:eastAsia="en-GB"/>
        </w:rPr>
        <w:t xml:space="preserve">the </w:t>
      </w:r>
      <w:r w:rsidRPr="0089310B">
        <w:rPr>
          <w:rFonts w:eastAsia="Times New Roman"/>
          <w:i/>
          <w:lang w:eastAsia="en-GB"/>
        </w:rPr>
        <w:t>beam centre direction</w:t>
      </w:r>
      <w:r w:rsidRPr="0089310B">
        <w:rPr>
          <w:rFonts w:eastAsia="Times New Roman"/>
          <w:lang w:eastAsia="en-GB"/>
        </w:rPr>
        <w:t xml:space="preserve"> and the related </w:t>
      </w:r>
      <w:r w:rsidRPr="0089310B">
        <w:rPr>
          <w:rFonts w:eastAsia="Times New Roman"/>
          <w:i/>
          <w:lang w:eastAsia="en-GB"/>
        </w:rPr>
        <w:t>beam peak direction.</w:t>
      </w:r>
    </w:p>
    <w:p w14:paraId="649A035E"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beam peak direction:</w:t>
      </w:r>
      <w:r w:rsidRPr="0089310B">
        <w:rPr>
          <w:rFonts w:eastAsia="Times New Roman"/>
          <w:lang w:eastAsia="en-GB"/>
        </w:rPr>
        <w:t xml:space="preserve"> direction where the maximum EIRP is found.</w:t>
      </w:r>
    </w:p>
    <w:p w14:paraId="038026EA"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beamwidth:</w:t>
      </w:r>
      <w:r w:rsidRPr="0089310B">
        <w:rPr>
          <w:rFonts w:eastAsia="Times New Roman"/>
          <w:lang w:eastAsia="en-GB"/>
        </w:rPr>
        <w:t xml:space="preserve"> beam which has a half-power contour that is essentially elliptical, the half-power beamwidths in the two pattern cuts that respectively contain the major and minor axis of the ellipse.</w:t>
      </w:r>
    </w:p>
    <w:p w14:paraId="6661897D"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bookmarkStart w:id="26" w:name="_Hlk500327898"/>
      <w:r w:rsidRPr="0089310B">
        <w:rPr>
          <w:rFonts w:eastAsia="Times New Roman" w:cs="v5.0.0"/>
          <w:b/>
          <w:bCs/>
          <w:lang w:eastAsia="en-GB"/>
        </w:rPr>
        <w:t xml:space="preserve">Channel edge: </w:t>
      </w:r>
      <w:r w:rsidRPr="0089310B">
        <w:rPr>
          <w:rFonts w:eastAsia="Times New Roman" w:cs="v5.0.0"/>
          <w:snapToGrid w:val="0"/>
          <w:lang w:eastAsia="en-GB"/>
        </w:rPr>
        <w:t>lowest or highest frequency of the</w:t>
      </w:r>
      <w:r w:rsidRPr="0089310B">
        <w:rPr>
          <w:rFonts w:eastAsia="Times New Roman" w:cs="v5.0.0"/>
          <w:snapToGrid w:val="0"/>
          <w:lang w:val="en-US" w:eastAsia="zh-CN"/>
        </w:rPr>
        <w:t xml:space="preserve"> </w:t>
      </w:r>
      <w:r w:rsidRPr="0089310B">
        <w:rPr>
          <w:rFonts w:eastAsia="Times New Roman" w:cs="v5.0.0" w:hint="eastAsia"/>
          <w:snapToGrid w:val="0"/>
          <w:lang w:val="en-US" w:eastAsia="zh-CN"/>
        </w:rPr>
        <w:t>E-UTRA</w:t>
      </w:r>
      <w:r w:rsidRPr="0089310B">
        <w:rPr>
          <w:rFonts w:eastAsia="Times New Roman" w:cs="v5.0.0"/>
          <w:snapToGrid w:val="0"/>
          <w:lang w:eastAsia="en-GB"/>
        </w:rPr>
        <w:t xml:space="preserve"> carrier, separated by the </w:t>
      </w:r>
      <w:r w:rsidRPr="0089310B">
        <w:rPr>
          <w:rFonts w:eastAsia="Times New Roman" w:cs="v5.0.0"/>
          <w:i/>
          <w:iCs/>
          <w:snapToGrid w:val="0"/>
          <w:lang w:val="en-US" w:eastAsia="zh-CN"/>
        </w:rPr>
        <w:t xml:space="preserve">SAN </w:t>
      </w:r>
      <w:r w:rsidRPr="0089310B">
        <w:rPr>
          <w:rFonts w:eastAsia="Times New Roman" w:cs="v5.0.0"/>
          <w:i/>
          <w:iCs/>
          <w:snapToGrid w:val="0"/>
          <w:lang w:eastAsia="en-GB"/>
        </w:rPr>
        <w:t>channel bandwidth</w:t>
      </w:r>
      <w:r w:rsidRPr="0089310B">
        <w:rPr>
          <w:rFonts w:eastAsia="Times New Roman" w:cs="v5.0.0"/>
          <w:snapToGrid w:val="0"/>
          <w:lang w:eastAsia="en-GB"/>
        </w:rPr>
        <w:t>.</w:t>
      </w:r>
    </w:p>
    <w:p w14:paraId="46E4803D" w14:textId="77777777" w:rsidR="0089310B" w:rsidRPr="0089310B" w:rsidRDefault="0089310B" w:rsidP="0089310B">
      <w:pPr>
        <w:overflowPunct w:val="0"/>
        <w:autoSpaceDE w:val="0"/>
        <w:autoSpaceDN w:val="0"/>
        <w:adjustRightInd w:val="0"/>
        <w:textAlignment w:val="baseline"/>
        <w:rPr>
          <w:rFonts w:eastAsia="Times New Roman"/>
          <w:bCs/>
          <w:lang w:eastAsia="en-GB"/>
        </w:rPr>
      </w:pPr>
      <w:bookmarkStart w:id="27" w:name="_Hlk494631435"/>
      <w:bookmarkStart w:id="28" w:name="_Hlk490252228"/>
      <w:bookmarkEnd w:id="26"/>
      <w:r w:rsidRPr="0089310B">
        <w:rPr>
          <w:rFonts w:eastAsia="Times New Roman"/>
          <w:b/>
          <w:bCs/>
          <w:lang w:eastAsia="en-GB"/>
        </w:rPr>
        <w:t>directional requirement:</w:t>
      </w:r>
      <w:r w:rsidRPr="0089310B">
        <w:rPr>
          <w:rFonts w:eastAsia="Times New Roman"/>
          <w:bCs/>
          <w:lang w:eastAsia="en-GB"/>
        </w:rPr>
        <w:t xml:space="preserve"> requirement which is applied in a specific direction within the </w:t>
      </w:r>
      <w:r w:rsidRPr="0089310B">
        <w:rPr>
          <w:rFonts w:eastAsia="Times New Roman"/>
          <w:bCs/>
          <w:i/>
          <w:lang w:eastAsia="en-GB"/>
        </w:rPr>
        <w:t>OTA coverage range</w:t>
      </w:r>
      <w:r w:rsidRPr="0089310B">
        <w:rPr>
          <w:rFonts w:eastAsia="Times New Roman"/>
          <w:bCs/>
          <w:lang w:eastAsia="en-GB"/>
        </w:rPr>
        <w:t xml:space="preserve"> for the Tx and when the </w:t>
      </w:r>
      <w:proofErr w:type="spellStart"/>
      <w:r w:rsidRPr="0089310B">
        <w:rPr>
          <w:rFonts w:eastAsia="Times New Roman"/>
          <w:bCs/>
          <w:lang w:eastAsia="en-GB"/>
        </w:rPr>
        <w:t>AoA</w:t>
      </w:r>
      <w:proofErr w:type="spellEnd"/>
      <w:r w:rsidRPr="0089310B">
        <w:rPr>
          <w:rFonts w:eastAsia="Times New Roman"/>
          <w:bCs/>
          <w:lang w:eastAsia="en-GB"/>
        </w:rPr>
        <w:t xml:space="preserve"> of the incident wave of a received signal is within the </w:t>
      </w:r>
      <w:r w:rsidRPr="0089310B">
        <w:rPr>
          <w:rFonts w:eastAsia="Times New Roman"/>
          <w:bCs/>
          <w:i/>
          <w:lang w:eastAsia="en-GB"/>
        </w:rPr>
        <w:t xml:space="preserve">OTA REFSENS </w:t>
      </w:r>
      <w:proofErr w:type="spellStart"/>
      <w:r w:rsidRPr="0089310B">
        <w:rPr>
          <w:rFonts w:eastAsia="Times New Roman"/>
          <w:bCs/>
          <w:i/>
          <w:lang w:eastAsia="en-GB"/>
        </w:rPr>
        <w:t>RoAoA</w:t>
      </w:r>
      <w:proofErr w:type="spellEnd"/>
      <w:r w:rsidRPr="0089310B">
        <w:rPr>
          <w:rFonts w:eastAsia="Times New Roman"/>
          <w:bCs/>
          <w:lang w:eastAsia="en-GB"/>
        </w:rPr>
        <w:t xml:space="preserve"> or the </w:t>
      </w:r>
      <w:proofErr w:type="spellStart"/>
      <w:r w:rsidRPr="0089310B">
        <w:rPr>
          <w:rFonts w:eastAsia="Times New Roman"/>
          <w:bCs/>
          <w:i/>
          <w:lang w:eastAsia="en-GB"/>
        </w:rPr>
        <w:t>minSENS</w:t>
      </w:r>
      <w:proofErr w:type="spellEnd"/>
      <w:r w:rsidRPr="0089310B">
        <w:rPr>
          <w:rFonts w:eastAsia="Times New Roman"/>
          <w:bCs/>
          <w:i/>
          <w:lang w:eastAsia="en-GB"/>
        </w:rPr>
        <w:t xml:space="preserve"> </w:t>
      </w:r>
      <w:proofErr w:type="spellStart"/>
      <w:r w:rsidRPr="0089310B">
        <w:rPr>
          <w:rFonts w:eastAsia="Times New Roman"/>
          <w:bCs/>
          <w:i/>
          <w:lang w:eastAsia="en-GB"/>
        </w:rPr>
        <w:t>RoAoA</w:t>
      </w:r>
      <w:proofErr w:type="spellEnd"/>
      <w:r w:rsidRPr="0089310B">
        <w:rPr>
          <w:rFonts w:eastAsia="Times New Roman"/>
          <w:bCs/>
          <w:lang w:eastAsia="en-GB"/>
        </w:rPr>
        <w:t xml:space="preserve"> as appropriate for the receiver. </w:t>
      </w:r>
    </w:p>
    <w:p w14:paraId="4718795B"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en-GB"/>
        </w:rPr>
        <w:t xml:space="preserve">equivalent isotropic radiated power: </w:t>
      </w:r>
      <w:r w:rsidRPr="0089310B">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10F45F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0A07D5A8"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equivalent isotropic sensitivity:</w:t>
      </w:r>
      <w:r w:rsidRPr="0089310B">
        <w:rPr>
          <w:rFonts w:eastAsia="Times New Roman"/>
          <w:lang w:eastAsia="en-GB"/>
        </w:rPr>
        <w:t xml:space="preserve"> sensitivity for an isotropic directivity device equivalent to the sensitivity of the discussed device exposed to an incoming wave from a defined </w:t>
      </w:r>
      <w:proofErr w:type="spellStart"/>
      <w:r w:rsidRPr="0089310B">
        <w:rPr>
          <w:rFonts w:eastAsia="Times New Roman"/>
          <w:lang w:eastAsia="en-GB"/>
        </w:rPr>
        <w:t>AoA</w:t>
      </w:r>
      <w:proofErr w:type="spellEnd"/>
      <w:r w:rsidRPr="0089310B">
        <w:rPr>
          <w:rFonts w:eastAsia="Times New Roman"/>
          <w:lang w:eastAsia="en-GB"/>
        </w:rPr>
        <w:t>.</w:t>
      </w:r>
    </w:p>
    <w:p w14:paraId="699C4507" w14:textId="77777777" w:rsidR="0089310B" w:rsidRPr="0089310B" w:rsidRDefault="0089310B" w:rsidP="0089310B">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The sensitivity is the minimum received power level at which specific requirement is met.</w:t>
      </w:r>
    </w:p>
    <w:p w14:paraId="2B1103D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bCs/>
          <w:lang w:eastAsia="en-GB"/>
        </w:rPr>
      </w:pPr>
      <w:r w:rsidRPr="0089310B">
        <w:rPr>
          <w:rFonts w:eastAsia="Times New Roman"/>
          <w:lang w:eastAsia="en-GB"/>
        </w:rPr>
        <w:t>NOTE 2:</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46CC66CE"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feeder link: </w:t>
      </w:r>
      <w:r w:rsidRPr="0089310B">
        <w:rPr>
          <w:rFonts w:eastAsia="SimSun"/>
          <w:lang w:eastAsia="en-GB"/>
        </w:rPr>
        <w:t>Wireless link between satellite-</w:t>
      </w:r>
      <w:r w:rsidRPr="0089310B">
        <w:rPr>
          <w:rFonts w:eastAsia="SimSun" w:hint="eastAsia"/>
          <w:lang w:eastAsia="zh-CN"/>
        </w:rPr>
        <w:t>gateway</w:t>
      </w:r>
      <w:r w:rsidRPr="0089310B">
        <w:rPr>
          <w:rFonts w:eastAsia="SimSun"/>
          <w:lang w:eastAsia="en-GB"/>
        </w:rPr>
        <w:t xml:space="preserve"> and satellite.</w:t>
      </w:r>
    </w:p>
    <w:p w14:paraId="2A90CCAC"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Geostationary Earth Orbit: </w:t>
      </w:r>
      <w:r w:rsidRPr="0089310B">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1008A22D"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Low Earth Orbit: </w:t>
      </w:r>
      <w:r w:rsidRPr="0089310B">
        <w:rPr>
          <w:rFonts w:eastAsia="SimSun"/>
          <w:lang w:eastAsia="en-GB"/>
        </w:rPr>
        <w:t>Orbit around the Earth with an altitude between 300 and 1500 km.</w:t>
      </w:r>
    </w:p>
    <w:p w14:paraId="36425AF6"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Highest Carrier:</w:t>
      </w:r>
      <w:r w:rsidRPr="0089310B">
        <w:rPr>
          <w:rFonts w:eastAsia="SimSun"/>
          <w:lang w:val="en-US" w:eastAsia="en-GB"/>
        </w:rPr>
        <w:t xml:space="preserve"> The carrier </w:t>
      </w:r>
      <w:r w:rsidRPr="0089310B">
        <w:rPr>
          <w:rFonts w:eastAsia="SimSun"/>
          <w:lang w:val="en-AU" w:eastAsia="en-GB"/>
        </w:rPr>
        <w:t xml:space="preserve">with the highest carrier frequency </w:t>
      </w:r>
      <w:r w:rsidRPr="0089310B">
        <w:rPr>
          <w:rFonts w:eastAsia="SimSun"/>
          <w:lang w:val="en-US" w:eastAsia="en-GB"/>
        </w:rPr>
        <w:t>transmitted/received in a specified frequency band.</w:t>
      </w:r>
    </w:p>
    <w:p w14:paraId="2AA85534"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Lowest Carrier:</w:t>
      </w:r>
      <w:r w:rsidRPr="0089310B">
        <w:rPr>
          <w:rFonts w:eastAsia="SimSun"/>
          <w:lang w:val="en-US" w:eastAsia="en-GB"/>
        </w:rPr>
        <w:tab/>
        <w:t xml:space="preserve">The carrier </w:t>
      </w:r>
      <w:r w:rsidRPr="0089310B">
        <w:rPr>
          <w:rFonts w:eastAsia="SimSun"/>
          <w:lang w:val="en-AU" w:eastAsia="en-GB"/>
        </w:rPr>
        <w:t xml:space="preserve">with the lowest carrier frequency </w:t>
      </w:r>
      <w:r w:rsidRPr="0089310B">
        <w:rPr>
          <w:rFonts w:eastAsia="SimSun"/>
          <w:lang w:val="en-US" w:eastAsia="en-GB"/>
        </w:rPr>
        <w:t>transmitted/received in a specified frequency band.</w:t>
      </w:r>
    </w:p>
    <w:p w14:paraId="16D96A7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carrier output power: </w:t>
      </w:r>
      <w:r w:rsidRPr="0089310B">
        <w:rPr>
          <w:rFonts w:eastAsia="Times New Roman"/>
          <w:lang w:eastAsia="en-GB"/>
        </w:rPr>
        <w:t xml:space="preserve">mean power level measured per carrier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2DD5D7A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lastRenderedPageBreak/>
        <w:t xml:space="preserve">maximum carrier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for a specific carrier in a specified reference condition and corresponding to the declared </w:t>
      </w:r>
      <w:r w:rsidRPr="0089310B">
        <w:rPr>
          <w:rFonts w:eastAsia="Times New Roman"/>
          <w:i/>
          <w:lang w:eastAsia="en-GB"/>
        </w:rPr>
        <w:t>rated carrier TRP output</w:t>
      </w:r>
      <w:r w:rsidRPr="0089310B">
        <w:rPr>
          <w:rFonts w:eastAsia="Times New Roman"/>
          <w:lang w:eastAsia="en-GB"/>
        </w:rPr>
        <w:t xml:space="preserve"> power (</w:t>
      </w:r>
      <w:proofErr w:type="spellStart"/>
      <w:proofErr w:type="gramStart"/>
      <w:r w:rsidRPr="0089310B">
        <w:rPr>
          <w:rFonts w:eastAsia="Times New Roman"/>
          <w:lang w:eastAsia="en-GB"/>
        </w:rPr>
        <w:t>P</w:t>
      </w:r>
      <w:r w:rsidRPr="0089310B">
        <w:rPr>
          <w:rFonts w:eastAsia="Times New Roman"/>
          <w:vertAlign w:val="subscript"/>
          <w:lang w:eastAsia="en-GB"/>
        </w:rPr>
        <w:t>rated,c</w:t>
      </w:r>
      <w:proofErr w:type="gramEnd"/>
      <w:r w:rsidRPr="0089310B">
        <w:rPr>
          <w:rFonts w:eastAsia="Times New Roman"/>
          <w:vertAlign w:val="subscript"/>
          <w:lang w:eastAsia="en-GB"/>
        </w:rPr>
        <w:t>,TRP</w:t>
      </w:r>
      <w:proofErr w:type="spellEnd"/>
      <w:r w:rsidRPr="0089310B">
        <w:rPr>
          <w:rFonts w:eastAsia="Times New Roman"/>
          <w:lang w:eastAsia="en-GB"/>
        </w:rPr>
        <w:t>).</w:t>
      </w:r>
    </w:p>
    <w:p w14:paraId="7FC00B7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total output power: </w:t>
      </w:r>
      <w:r w:rsidRPr="0089310B">
        <w:rPr>
          <w:rFonts w:eastAsia="Times New Roman"/>
          <w:lang w:eastAsia="en-GB"/>
        </w:rPr>
        <w:t xml:space="preserve">mean power level measured within the </w:t>
      </w:r>
      <w:r w:rsidRPr="0089310B">
        <w:rPr>
          <w:rFonts w:eastAsia="Times New Roman"/>
          <w:i/>
          <w:lang w:eastAsia="en-GB"/>
        </w:rPr>
        <w:t>operating band</w:t>
      </w:r>
      <w:r w:rsidRPr="0089310B">
        <w:rPr>
          <w:rFonts w:eastAsia="Times New Roman"/>
          <w:lang w:eastAsia="en-GB"/>
        </w:rPr>
        <w:t xml:space="preserve">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0585E673"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cs="v5.0.0"/>
          <w:b/>
          <w:bCs/>
          <w:lang w:eastAsia="en-GB"/>
        </w:rPr>
        <w:t xml:space="preserve">maximum total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in a specified reference condition and corresponding to the declared </w:t>
      </w:r>
      <w:r w:rsidRPr="0089310B">
        <w:rPr>
          <w:rFonts w:eastAsia="Times New Roman"/>
          <w:i/>
          <w:lang w:eastAsia="en-GB"/>
        </w:rPr>
        <w:t>rated total TRP output</w:t>
      </w:r>
      <w:r w:rsidRPr="0089310B">
        <w:rPr>
          <w:rFonts w:eastAsia="Times New Roman"/>
          <w:lang w:eastAsia="en-GB"/>
        </w:rPr>
        <w:t xml:space="preserve"> power (</w:t>
      </w:r>
      <w:proofErr w:type="spellStart"/>
      <w:proofErr w:type="gramStart"/>
      <w:r w:rsidRPr="0089310B">
        <w:rPr>
          <w:rFonts w:eastAsia="Times New Roman"/>
          <w:lang w:eastAsia="en-GB"/>
        </w:rPr>
        <w:t>P</w:t>
      </w:r>
      <w:r w:rsidRPr="0089310B">
        <w:rPr>
          <w:rFonts w:eastAsia="Times New Roman"/>
          <w:vertAlign w:val="subscript"/>
          <w:lang w:eastAsia="en-GB"/>
        </w:rPr>
        <w:t>rated,t</w:t>
      </w:r>
      <w:proofErr w:type="gramEnd"/>
      <w:r w:rsidRPr="0089310B">
        <w:rPr>
          <w:rFonts w:eastAsia="Times New Roman"/>
          <w:vertAlign w:val="subscript"/>
          <w:lang w:eastAsia="en-GB"/>
        </w:rPr>
        <w:t>,TRP</w:t>
      </w:r>
      <w:proofErr w:type="spellEnd"/>
      <w:r w:rsidRPr="0089310B">
        <w:rPr>
          <w:rFonts w:eastAsia="Times New Roman"/>
          <w:lang w:eastAsia="en-GB"/>
        </w:rPr>
        <w:t>).</w:t>
      </w:r>
    </w:p>
    <w:p w14:paraId="7CE67F0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measurement bandwidth</w:t>
      </w:r>
      <w:r w:rsidRPr="0089310B">
        <w:rPr>
          <w:rFonts w:eastAsia="Times New Roman"/>
          <w:lang w:eastAsia="en-GB"/>
        </w:rPr>
        <w:t>: RF bandwidth in which an emission level is specified.</w:t>
      </w:r>
    </w:p>
    <w:p w14:paraId="31A4F52F"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r w:rsidRPr="0089310B">
        <w:rPr>
          <w:rFonts w:eastAsia="Times New Roman"/>
          <w:b/>
          <w:lang w:eastAsia="en-GB"/>
        </w:rPr>
        <w:t>minSENS</w:t>
      </w:r>
      <w:proofErr w:type="spellEnd"/>
      <w:r w:rsidRPr="0089310B">
        <w:rPr>
          <w:rFonts w:eastAsia="Times New Roman"/>
          <w:b/>
          <w:lang w:eastAsia="en-GB"/>
        </w:rPr>
        <w:t>:</w:t>
      </w:r>
      <w:r w:rsidRPr="0089310B">
        <w:rPr>
          <w:rFonts w:eastAsia="Times New Roman"/>
          <w:lang w:eastAsia="en-GB"/>
        </w:rPr>
        <w:t xml:space="preserve"> the lowest declared EIS value for the OSDD's declared for OTA sensitivity requirement</w:t>
      </w:r>
      <w:r w:rsidRPr="0089310B">
        <w:rPr>
          <w:rFonts w:eastAsia="Times New Roman"/>
          <w:bCs/>
          <w:lang w:eastAsia="en-GB"/>
        </w:rPr>
        <w:t>.</w:t>
      </w:r>
    </w:p>
    <w:p w14:paraId="205ECF70"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r w:rsidRPr="0089310B">
        <w:rPr>
          <w:rFonts w:eastAsia="Times New Roman"/>
          <w:b/>
          <w:lang w:eastAsia="en-GB"/>
        </w:rPr>
        <w:t>minSENS</w:t>
      </w:r>
      <w:proofErr w:type="spellEnd"/>
      <w:r w:rsidRPr="0089310B">
        <w:rPr>
          <w:rFonts w:eastAsia="Times New Roman"/>
          <w:b/>
          <w:lang w:eastAsia="en-GB"/>
        </w:rPr>
        <w:t xml:space="preserve"> </w:t>
      </w:r>
      <w:proofErr w:type="spellStart"/>
      <w:r w:rsidRPr="0089310B">
        <w:rPr>
          <w:rFonts w:eastAsia="Times New Roman"/>
          <w:b/>
          <w:lang w:eastAsia="en-GB"/>
        </w:rPr>
        <w:t>RoAoA</w:t>
      </w:r>
      <w:proofErr w:type="spellEnd"/>
      <w:r w:rsidRPr="0089310B">
        <w:rPr>
          <w:rFonts w:eastAsia="Times New Roman"/>
          <w:b/>
          <w:lang w:eastAsia="en-GB"/>
        </w:rPr>
        <w:t xml:space="preserve">: </w:t>
      </w:r>
      <w:r w:rsidRPr="0089310B">
        <w:rPr>
          <w:rFonts w:eastAsia="Times New Roman"/>
          <w:lang w:eastAsia="en-GB"/>
        </w:rPr>
        <w:t xml:space="preserve">The </w:t>
      </w:r>
      <w:r w:rsidRPr="0089310B">
        <w:rPr>
          <w:rFonts w:eastAsia="Times New Roman"/>
          <w:i/>
          <w:lang w:eastAsia="en-GB"/>
        </w:rPr>
        <w:t xml:space="preserve">reference </w:t>
      </w:r>
      <w:proofErr w:type="spellStart"/>
      <w:r w:rsidRPr="0089310B">
        <w:rPr>
          <w:rFonts w:eastAsia="Times New Roman"/>
          <w:i/>
          <w:lang w:eastAsia="en-GB"/>
        </w:rPr>
        <w:t>RoAoA</w:t>
      </w:r>
      <w:proofErr w:type="spellEnd"/>
      <w:r w:rsidRPr="0089310B">
        <w:rPr>
          <w:rFonts w:eastAsia="Times New Roman"/>
          <w:lang w:eastAsia="en-GB"/>
        </w:rPr>
        <w:t xml:space="preserve"> associated with the OSDD with the lowest declared EIS.</w:t>
      </w:r>
    </w:p>
    <w:p w14:paraId="7048BA7A"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SimSun"/>
          <w:lang w:eastAsia="en-GB"/>
        </w:rPr>
      </w:pPr>
      <w:r w:rsidRPr="0089310B">
        <w:rPr>
          <w:rFonts w:eastAsia="SimSun"/>
          <w:b/>
          <w:lang w:eastAsia="en-GB"/>
        </w:rPr>
        <w:t>minimum elevation angle</w:t>
      </w:r>
      <w:r w:rsidRPr="0089310B">
        <w:rPr>
          <w:rFonts w:eastAsia="SimSun"/>
          <w:lang w:eastAsia="en-GB"/>
        </w:rPr>
        <w:t>: Minimum angle under which the satellite can be seen by a UE.</w:t>
      </w:r>
    </w:p>
    <w:p w14:paraId="3126BC67"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lang w:eastAsia="en-GB"/>
        </w:rPr>
        <w:t>NB-IoT operation</w:t>
      </w:r>
      <w:r w:rsidRPr="0089310B">
        <w:rPr>
          <w:rFonts w:eastAsia="SimSun" w:hint="eastAsia"/>
          <w:b/>
          <w:lang w:val="en-US" w:eastAsia="zh-CN"/>
        </w:rPr>
        <w:t xml:space="preserve"> in NTN NR in-band</w:t>
      </w:r>
      <w:r w:rsidRPr="0089310B">
        <w:rPr>
          <w:rFonts w:eastAsia="Times New Roman"/>
          <w:b/>
          <w:lang w:eastAsia="en-GB"/>
        </w:rPr>
        <w:t>:</w:t>
      </w:r>
      <w:r w:rsidRPr="0089310B">
        <w:rPr>
          <w:rFonts w:eastAsia="Times New Roman"/>
          <w:lang w:eastAsia="en-GB"/>
        </w:rPr>
        <w:t xml:space="preserve"> NB-IoT is operating in-band when it utilizes the resource block(s) within a normal NTN NR carrier.</w:t>
      </w:r>
    </w:p>
    <w:p w14:paraId="36168C6B"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NB-IoT</w:t>
      </w:r>
      <w:r w:rsidRPr="0089310B">
        <w:rPr>
          <w:rFonts w:eastAsia="SimSun" w:hint="eastAsia"/>
          <w:b/>
          <w:lang w:val="en-US" w:eastAsia="zh-CN"/>
        </w:rPr>
        <w:t xml:space="preserve"> </w:t>
      </w:r>
      <w:r w:rsidRPr="0089310B">
        <w:rPr>
          <w:rFonts w:eastAsia="Times New Roman"/>
          <w:b/>
          <w:lang w:eastAsia="en-GB"/>
        </w:rPr>
        <w:t>operation</w:t>
      </w:r>
      <w:r w:rsidRPr="0089310B">
        <w:rPr>
          <w:rFonts w:eastAsia="SimSun" w:hint="eastAsia"/>
          <w:b/>
          <w:lang w:val="en-US" w:eastAsia="zh-CN"/>
        </w:rPr>
        <w:t xml:space="preserve"> in NTN NR guard band</w:t>
      </w:r>
      <w:r w:rsidRPr="0089310B">
        <w:rPr>
          <w:rFonts w:eastAsia="Times New Roman"/>
          <w:b/>
          <w:lang w:eastAsia="en-GB"/>
        </w:rPr>
        <w:t>:</w:t>
      </w:r>
      <w:r w:rsidRPr="0089310B">
        <w:rPr>
          <w:rFonts w:eastAsia="Times New Roman"/>
          <w:lang w:eastAsia="en-GB"/>
        </w:rPr>
        <w:t xml:space="preserve"> NB-IoT is operating in guard band when it utilizes the unused resource block(s) within a NTN NR carrier's guard-band.</w:t>
      </w:r>
    </w:p>
    <w:p w14:paraId="1A15A5E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b/>
          <w:lang w:eastAsia="en-GB"/>
        </w:rPr>
      </w:pPr>
      <w:r w:rsidRPr="0089310B">
        <w:rPr>
          <w:rFonts w:eastAsia="Times New Roman"/>
          <w:b/>
          <w:lang w:eastAsia="en-GB"/>
        </w:rPr>
        <w:t>NB-IoT standalone operation:</w:t>
      </w:r>
      <w:r w:rsidRPr="0089310B">
        <w:rPr>
          <w:rFonts w:eastAsia="Times New Roman"/>
          <w:lang w:eastAsia="en-GB"/>
        </w:rPr>
        <w:t xml:space="preserve"> NTN NB-IoT is operating standalone when it utilizes its own spectrum.</w:t>
      </w:r>
    </w:p>
    <w:p w14:paraId="4B8AA898" w14:textId="77777777" w:rsidR="0089310B" w:rsidRPr="0089310B" w:rsidRDefault="0089310B" w:rsidP="0089310B">
      <w:pPr>
        <w:overflowPunct w:val="0"/>
        <w:autoSpaceDE w:val="0"/>
        <w:autoSpaceDN w:val="0"/>
        <w:adjustRightInd w:val="0"/>
        <w:textAlignment w:val="baseline"/>
        <w:rPr>
          <w:rFonts w:eastAsia="SimSun"/>
          <w:b/>
          <w:lang w:eastAsia="en-GB"/>
        </w:rPr>
      </w:pPr>
      <w:r w:rsidRPr="0089310B">
        <w:rPr>
          <w:rFonts w:eastAsia="Times New Roman"/>
          <w:b/>
          <w:lang w:eastAsia="en-GB"/>
        </w:rPr>
        <w:t>necessary bandwidth:</w:t>
      </w:r>
      <w:r w:rsidRPr="0089310B">
        <w:rPr>
          <w:rFonts w:eastAsia="Times New Roman"/>
          <w:bCs/>
          <w:lang w:eastAsia="en-GB"/>
        </w:rPr>
        <w:t xml:space="preserve"> T</w:t>
      </w:r>
      <w:r w:rsidRPr="0089310B">
        <w:rPr>
          <w:rFonts w:eastAsia="Times New Roman"/>
          <w:lang w:eastAsia="en-GB"/>
        </w:rPr>
        <w:t>he width of the frequency band which is just sufficient to ensure the transmission of information at the rate and with the quality required under specified conditions</w:t>
      </w:r>
      <w:r w:rsidRPr="0089310B">
        <w:rPr>
          <w:rFonts w:eastAsia="Times New Roman" w:hint="eastAsia"/>
          <w:lang w:eastAsia="zh-CN"/>
        </w:rPr>
        <w:t>.</w:t>
      </w:r>
    </w:p>
    <w:p w14:paraId="2172BDF7"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non-terrestrial networks: </w:t>
      </w:r>
      <w:r w:rsidRPr="0089310B">
        <w:rPr>
          <w:rFonts w:eastAsia="SimSun"/>
          <w:lang w:eastAsia="en-GB"/>
        </w:rPr>
        <w:t>Networks, or segments of networks, using an airborne or space-borne vehicle to embark a transmission equipment relay node or SAN.</w:t>
      </w:r>
    </w:p>
    <w:p w14:paraId="49EE720A" w14:textId="77777777" w:rsidR="0089310B" w:rsidRPr="0089310B" w:rsidRDefault="0089310B" w:rsidP="0089310B">
      <w:pPr>
        <w:overflowPunct w:val="0"/>
        <w:autoSpaceDE w:val="0"/>
        <w:autoSpaceDN w:val="0"/>
        <w:adjustRightInd w:val="0"/>
        <w:textAlignment w:val="baseline"/>
        <w:rPr>
          <w:rFonts w:eastAsia="SimSun"/>
          <w:b/>
          <w:lang w:eastAsia="en-GB"/>
        </w:rPr>
      </w:pPr>
      <w:r w:rsidRPr="0089310B">
        <w:rPr>
          <w:rFonts w:eastAsia="SimSun"/>
          <w:b/>
          <w:lang w:eastAsia="en-GB"/>
        </w:rPr>
        <w:t xml:space="preserve">satellite-gateway: </w:t>
      </w:r>
      <w:r w:rsidRPr="0089310B">
        <w:rPr>
          <w:rFonts w:eastAsia="SimSun"/>
          <w:lang w:eastAsia="en-GB"/>
        </w:rPr>
        <w:t xml:space="preserve">An earth station or gateway is located at the surface of </w:t>
      </w:r>
      <w:proofErr w:type="gramStart"/>
      <w:r w:rsidRPr="0089310B">
        <w:rPr>
          <w:rFonts w:eastAsia="SimSun"/>
          <w:lang w:eastAsia="en-GB"/>
        </w:rPr>
        <w:t>Earth, and</w:t>
      </w:r>
      <w:proofErr w:type="gramEnd"/>
      <w:r w:rsidRPr="0089310B">
        <w:rPr>
          <w:rFonts w:eastAsia="SimSun"/>
          <w:lang w:eastAsia="en-GB"/>
        </w:rPr>
        <w:t xml:space="preserve"> providing sufficient RF power and RF sensitivity for accessing to the satellite. </w:t>
      </w:r>
    </w:p>
    <w:p w14:paraId="5B99C425"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cs="v5.0.0"/>
          <w:b/>
          <w:bCs/>
          <w:lang w:eastAsia="en-GB"/>
        </w:rPr>
      </w:pPr>
      <w:r w:rsidRPr="0089310B">
        <w:rPr>
          <w:rFonts w:eastAsia="Times New Roman" w:cs="v5.0.0"/>
          <w:b/>
          <w:bCs/>
          <w:lang w:eastAsia="en-GB"/>
        </w:rPr>
        <w:t xml:space="preserve">operating band: </w:t>
      </w:r>
      <w:r w:rsidRPr="0089310B">
        <w:rPr>
          <w:rFonts w:eastAsia="Times New Roman" w:cs="v5.0.0"/>
          <w:lang w:eastAsia="en-GB"/>
        </w:rPr>
        <w:t xml:space="preserve">frequency range in which </w:t>
      </w:r>
      <w:r w:rsidRPr="0089310B">
        <w:rPr>
          <w:rFonts w:eastAsia="Times New Roman" w:cs="v5.0.0" w:hint="eastAsia"/>
          <w:lang w:eastAsia="zh-CN"/>
        </w:rPr>
        <w:t>E-UTRA</w:t>
      </w:r>
      <w:r w:rsidRPr="0089310B">
        <w:rPr>
          <w:rFonts w:eastAsia="Times New Roman" w:cs="v5.0.0"/>
          <w:lang w:eastAsia="en-GB"/>
        </w:rPr>
        <w:t xml:space="preserve"> operates (paired or unpaired), that is defined with a specific set of technical requirements.</w:t>
      </w:r>
    </w:p>
    <w:p w14:paraId="3506A97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The </w:t>
      </w:r>
      <w:r w:rsidRPr="0089310B">
        <w:rPr>
          <w:rFonts w:eastAsia="Times New Roman"/>
          <w:i/>
          <w:lang w:eastAsia="en-GB"/>
        </w:rPr>
        <w:t>operating band</w:t>
      </w:r>
      <w:r w:rsidRPr="0089310B">
        <w:rPr>
          <w:rFonts w:eastAsia="Times New Roman"/>
          <w:lang w:eastAsia="en-GB"/>
        </w:rPr>
        <w:t>(s) for a SAN is declared by the manufacturer according to the designations in TS 36.108 [2], tables 5.2-1 and 5.2-2.</w:t>
      </w:r>
    </w:p>
    <w:p w14:paraId="5BA014E4"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OTA coverage range</w:t>
      </w:r>
      <w:r w:rsidRPr="0089310B">
        <w:rPr>
          <w:rFonts w:eastAsia="Times New Roman"/>
          <w:lang w:eastAsia="en-GB"/>
        </w:rPr>
        <w:t xml:space="preserve">: a common range of directions within which TX OTA requirements that are neither specified in the </w:t>
      </w:r>
      <w:r w:rsidRPr="0089310B">
        <w:rPr>
          <w:rFonts w:eastAsia="Times New Roman"/>
          <w:i/>
          <w:lang w:eastAsia="en-GB"/>
        </w:rPr>
        <w:t>OTA peak directions sets</w:t>
      </w:r>
      <w:r w:rsidRPr="0089310B">
        <w:rPr>
          <w:rFonts w:eastAsia="Times New Roman"/>
          <w:lang w:eastAsia="en-GB"/>
        </w:rPr>
        <w:t xml:space="preserve"> nor as </w:t>
      </w:r>
      <w:r w:rsidRPr="0089310B">
        <w:rPr>
          <w:rFonts w:eastAsia="Times New Roman"/>
          <w:i/>
          <w:lang w:eastAsia="en-GB"/>
        </w:rPr>
        <w:t>TRP requirement</w:t>
      </w:r>
      <w:r w:rsidRPr="0089310B">
        <w:rPr>
          <w:rFonts w:eastAsia="Times New Roman"/>
          <w:lang w:eastAsia="en-GB"/>
        </w:rPr>
        <w:t xml:space="preserve"> are intended to be met.</w:t>
      </w:r>
    </w:p>
    <w:p w14:paraId="274E66CA"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peak directions </w:t>
      </w:r>
      <w:proofErr w:type="gramStart"/>
      <w:r w:rsidRPr="0089310B">
        <w:rPr>
          <w:rFonts w:eastAsia="Times New Roman"/>
          <w:b/>
          <w:lang w:eastAsia="en-GB"/>
        </w:rPr>
        <w:t>set:</w:t>
      </w:r>
      <w:proofErr w:type="gramEnd"/>
      <w:r w:rsidRPr="0089310B">
        <w:rPr>
          <w:rFonts w:eastAsia="Times New Roman"/>
          <w:b/>
          <w:lang w:eastAsia="en-GB"/>
        </w:rPr>
        <w:t xml:space="preserve"> </w:t>
      </w:r>
      <w:r w:rsidRPr="0089310B">
        <w:rPr>
          <w:rFonts w:eastAsia="Times New Roman"/>
          <w:lang w:eastAsia="en-GB"/>
        </w:rPr>
        <w:t>set(s) of </w:t>
      </w:r>
      <w:r w:rsidRPr="0089310B">
        <w:rPr>
          <w:rFonts w:eastAsia="Times New Roman"/>
          <w:i/>
          <w:lang w:eastAsia="en-GB"/>
        </w:rPr>
        <w:t>beam peak directions</w:t>
      </w:r>
      <w:r w:rsidRPr="0089310B">
        <w:rPr>
          <w:rFonts w:eastAsia="Times New Roman"/>
          <w:lang w:eastAsia="en-GB"/>
        </w:rPr>
        <w:t> within which certain TX OTA requirements are intended to be met, where all </w:t>
      </w:r>
      <w:r w:rsidRPr="0089310B">
        <w:rPr>
          <w:rFonts w:eastAsia="Times New Roman"/>
          <w:i/>
          <w:lang w:eastAsia="en-GB"/>
        </w:rPr>
        <w:t>OTA peak directions set(s)</w:t>
      </w:r>
      <w:r w:rsidRPr="0089310B">
        <w:rPr>
          <w:rFonts w:eastAsia="Times New Roman"/>
          <w:lang w:eastAsia="en-GB"/>
        </w:rPr>
        <w:t> are subsets of the </w:t>
      </w:r>
      <w:r w:rsidRPr="0089310B">
        <w:rPr>
          <w:rFonts w:eastAsia="Times New Roman"/>
          <w:i/>
          <w:lang w:eastAsia="en-GB"/>
        </w:rPr>
        <w:t>OTA coverage range.</w:t>
      </w:r>
    </w:p>
    <w:p w14:paraId="05CA25CF"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The </w:t>
      </w:r>
      <w:r w:rsidRPr="0089310B">
        <w:rPr>
          <w:rFonts w:eastAsia="Times New Roman"/>
          <w:i/>
          <w:lang w:eastAsia="en-GB"/>
        </w:rPr>
        <w:t>beam peak directions</w:t>
      </w:r>
      <w:r w:rsidRPr="0089310B">
        <w:rPr>
          <w:rFonts w:eastAsia="Times New Roman"/>
          <w:lang w:eastAsia="en-GB"/>
        </w:rPr>
        <w:t> are related to a corresponding contiguous range or discrete list of </w:t>
      </w:r>
      <w:r w:rsidRPr="0089310B">
        <w:rPr>
          <w:rFonts w:eastAsia="Times New Roman"/>
          <w:i/>
          <w:lang w:eastAsia="en-GB"/>
        </w:rPr>
        <w:t>beam centre directions </w:t>
      </w:r>
      <w:r w:rsidRPr="0089310B">
        <w:rPr>
          <w:rFonts w:eastAsia="Times New Roman"/>
          <w:lang w:eastAsia="en-GB"/>
        </w:rPr>
        <w:t>by the </w:t>
      </w:r>
      <w:r w:rsidRPr="0089310B">
        <w:rPr>
          <w:rFonts w:eastAsia="Times New Roman"/>
          <w:i/>
          <w:lang w:eastAsia="en-GB"/>
        </w:rPr>
        <w:t>beam direction pairs</w:t>
      </w:r>
      <w:r w:rsidRPr="0089310B">
        <w:rPr>
          <w:rFonts w:eastAsia="Times New Roman"/>
          <w:lang w:eastAsia="en-GB"/>
        </w:rPr>
        <w:t> included in the set.</w:t>
      </w:r>
    </w:p>
    <w:bookmarkEnd w:id="27"/>
    <w:bookmarkEnd w:id="28"/>
    <w:p w14:paraId="3719222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REFSENS </w:t>
      </w:r>
      <w:proofErr w:type="spellStart"/>
      <w:r w:rsidRPr="0089310B">
        <w:rPr>
          <w:rFonts w:eastAsia="Times New Roman"/>
          <w:b/>
          <w:lang w:eastAsia="en-GB"/>
        </w:rPr>
        <w:t>RoAoA</w:t>
      </w:r>
      <w:proofErr w:type="spellEnd"/>
      <w:r w:rsidRPr="0089310B">
        <w:rPr>
          <w:rFonts w:eastAsia="Times New Roman"/>
          <w:b/>
          <w:lang w:eastAsia="en-GB"/>
        </w:rPr>
        <w:t>:</w:t>
      </w:r>
      <w:r w:rsidRPr="0089310B">
        <w:rPr>
          <w:rFonts w:eastAsia="Times New Roman"/>
          <w:lang w:eastAsia="en-GB"/>
        </w:rPr>
        <w:t xml:space="preserve"> the </w:t>
      </w:r>
      <w:proofErr w:type="spellStart"/>
      <w:r w:rsidRPr="0089310B">
        <w:rPr>
          <w:rFonts w:eastAsia="Times New Roman"/>
          <w:lang w:eastAsia="en-GB"/>
        </w:rPr>
        <w:t>RoAoA</w:t>
      </w:r>
      <w:proofErr w:type="spellEnd"/>
      <w:r w:rsidRPr="0089310B">
        <w:rPr>
          <w:rFonts w:eastAsia="Times New Roman"/>
          <w:lang w:eastAsia="en-GB"/>
        </w:rPr>
        <w:t xml:space="preserve"> determined by the contour defined by the points at which the achieved EIS is 3dB higher than the achieved EIS in the reference direction assuming that for any </w:t>
      </w:r>
      <w:proofErr w:type="spellStart"/>
      <w:r w:rsidRPr="0089310B">
        <w:rPr>
          <w:rFonts w:eastAsia="Times New Roman"/>
          <w:lang w:eastAsia="en-GB"/>
        </w:rPr>
        <w:t>AoA</w:t>
      </w:r>
      <w:proofErr w:type="spellEnd"/>
      <w:r w:rsidRPr="0089310B">
        <w:rPr>
          <w:rFonts w:eastAsia="Times New Roman"/>
          <w:lang w:eastAsia="en-GB"/>
        </w:rPr>
        <w:t xml:space="preserve">, the receiver gain is optimized for that </w:t>
      </w:r>
      <w:proofErr w:type="spellStart"/>
      <w:r w:rsidRPr="0089310B">
        <w:rPr>
          <w:rFonts w:eastAsia="Times New Roman"/>
          <w:lang w:eastAsia="en-GB"/>
        </w:rPr>
        <w:t>AoA</w:t>
      </w:r>
      <w:proofErr w:type="spellEnd"/>
      <w:r w:rsidRPr="0089310B">
        <w:rPr>
          <w:rFonts w:eastAsia="Times New Roman"/>
          <w:lang w:eastAsia="en-GB"/>
        </w:rPr>
        <w:t>.</w:t>
      </w:r>
    </w:p>
    <w:p w14:paraId="5A413073"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This contour will be related to the average </w:t>
      </w:r>
      <w:r w:rsidRPr="0089310B">
        <w:rPr>
          <w:rFonts w:eastAsia="Times New Roman"/>
          <w:lang w:eastAsia="zh-CN"/>
        </w:rPr>
        <w:t>element</w:t>
      </w:r>
      <w:r w:rsidRPr="0089310B">
        <w:rPr>
          <w:rFonts w:eastAsia="Times New Roman"/>
          <w:lang w:eastAsia="en-GB"/>
        </w:rPr>
        <w:t>/sub-array radiation pattern 3 dB beamwidth.</w:t>
      </w:r>
    </w:p>
    <w:p w14:paraId="11ECA1A5"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OTA sensitivity directions declaration:</w:t>
      </w:r>
      <w:r w:rsidRPr="0089310B">
        <w:rPr>
          <w:rFonts w:eastAsia="Times New Roman"/>
          <w:lang w:eastAsia="zh-CN"/>
        </w:rPr>
        <w:t xml:space="preserve"> set of manufacturer declarations comprising at least one set of declared minimum EIS </w:t>
      </w:r>
      <w:r w:rsidRPr="0089310B">
        <w:rPr>
          <w:rFonts w:eastAsia="Times New Roman"/>
          <w:lang w:eastAsia="en-GB"/>
        </w:rPr>
        <w:t xml:space="preserve">values (with </w:t>
      </w:r>
      <w:r w:rsidRPr="0089310B">
        <w:rPr>
          <w:rFonts w:eastAsia="Times New Roman"/>
          <w:i/>
          <w:lang w:eastAsia="en-GB"/>
        </w:rPr>
        <w:t>SAN channel bandwidth</w:t>
      </w:r>
      <w:r w:rsidRPr="0089310B">
        <w:rPr>
          <w:rFonts w:eastAsia="Times New Roman"/>
          <w:lang w:eastAsia="en-GB"/>
        </w:rPr>
        <w:t xml:space="preserve">), </w:t>
      </w:r>
      <w:r w:rsidRPr="0089310B">
        <w:rPr>
          <w:rFonts w:eastAsia="Times New Roman"/>
          <w:lang w:eastAsia="zh-CN"/>
        </w:rPr>
        <w:t>and related directions over which the EIS applies.</w:t>
      </w:r>
    </w:p>
    <w:p w14:paraId="3E01DFB4"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All the directions apply to all the EIS values in an OSDD.</w:t>
      </w:r>
    </w:p>
    <w:p w14:paraId="68EFCF09" w14:textId="77777777" w:rsidR="0089310B" w:rsidRPr="0089310B" w:rsidRDefault="0089310B" w:rsidP="0089310B">
      <w:pPr>
        <w:overflowPunct w:val="0"/>
        <w:autoSpaceDE w:val="0"/>
        <w:autoSpaceDN w:val="0"/>
        <w:adjustRightInd w:val="0"/>
        <w:textAlignment w:val="baseline"/>
        <w:rPr>
          <w:rFonts w:eastAsia="Times New Roman"/>
          <w:lang w:eastAsia="sv-SE"/>
        </w:rPr>
      </w:pPr>
      <w:r w:rsidRPr="0089310B">
        <w:rPr>
          <w:rFonts w:eastAsia="Times New Roman"/>
          <w:b/>
          <w:bCs/>
          <w:lang w:eastAsia="sv-SE"/>
        </w:rPr>
        <w:t xml:space="preserve">polarization match: </w:t>
      </w:r>
      <w:r w:rsidRPr="0089310B">
        <w:rPr>
          <w:rFonts w:eastAsia="Times New Roman"/>
          <w:lang w:eastAsia="sv-SE"/>
        </w:rPr>
        <w:t>condition that exists when a plane wave, incident upon an antenna from a given direction, has a polarization that is the same as the receiving polarization of the antenna in that direction.</w:t>
      </w:r>
    </w:p>
    <w:p w14:paraId="52E67385" w14:textId="77777777" w:rsidR="0089310B" w:rsidRPr="0089310B" w:rsidRDefault="0089310B" w:rsidP="0089310B">
      <w:pPr>
        <w:overflowPunct w:val="0"/>
        <w:autoSpaceDE w:val="0"/>
        <w:autoSpaceDN w:val="0"/>
        <w:adjustRightInd w:val="0"/>
        <w:textAlignment w:val="baseline"/>
        <w:rPr>
          <w:rFonts w:eastAsia="Times New Roman"/>
          <w:lang w:eastAsia="sv-SE"/>
        </w:rPr>
      </w:pPr>
      <w:r w:rsidRPr="0089310B">
        <w:rPr>
          <w:rFonts w:eastAsia="Times New Roman"/>
          <w:b/>
          <w:lang w:eastAsia="sv-SE"/>
        </w:rPr>
        <w:t>radiated interface boundary</w:t>
      </w:r>
      <w:r w:rsidRPr="0089310B">
        <w:rPr>
          <w:rFonts w:eastAsia="Times New Roman"/>
          <w:lang w:eastAsia="sv-SE"/>
        </w:rPr>
        <w:t xml:space="preserve">: </w:t>
      </w:r>
      <w:r w:rsidRPr="0089310B">
        <w:rPr>
          <w:rFonts w:eastAsia="Times New Roman"/>
          <w:i/>
          <w:lang w:eastAsia="sv-SE"/>
        </w:rPr>
        <w:t>operating band</w:t>
      </w:r>
      <w:r w:rsidRPr="0089310B">
        <w:rPr>
          <w:rFonts w:eastAsia="Times New Roman"/>
          <w:lang w:eastAsia="sv-SE"/>
        </w:rPr>
        <w:t xml:space="preserve"> specific radiated requirements reference where the radiated requirements apply.</w:t>
      </w:r>
    </w:p>
    <w:p w14:paraId="6DEA9A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sv-SE"/>
        </w:rPr>
      </w:pPr>
      <w:r w:rsidRPr="0089310B">
        <w:rPr>
          <w:rFonts w:eastAsia="Times New Roman"/>
          <w:lang w:eastAsia="sv-SE"/>
        </w:rPr>
        <w:lastRenderedPageBreak/>
        <w:t>NOTE:</w:t>
      </w:r>
      <w:r w:rsidRPr="0089310B">
        <w:rPr>
          <w:rFonts w:eastAsia="Times New Roman"/>
          <w:lang w:eastAsia="sv-SE"/>
        </w:rPr>
        <w:tab/>
        <w:t xml:space="preserve">For requirements based on EIRP/EIS, the </w:t>
      </w:r>
      <w:r w:rsidRPr="0089310B">
        <w:rPr>
          <w:rFonts w:eastAsia="Times New Roman"/>
          <w:i/>
          <w:lang w:eastAsia="sv-SE"/>
        </w:rPr>
        <w:t>radiated interface boundary</w:t>
      </w:r>
      <w:r w:rsidRPr="0089310B">
        <w:rPr>
          <w:rFonts w:eastAsia="Times New Roman"/>
          <w:lang w:eastAsia="sv-SE"/>
        </w:rPr>
        <w:t xml:space="preserve"> is associated to the far-field region.</w:t>
      </w:r>
    </w:p>
    <w:p w14:paraId="5C3D6F49" w14:textId="77777777" w:rsidR="0089310B" w:rsidRPr="0089310B" w:rsidRDefault="0089310B" w:rsidP="0089310B">
      <w:pPr>
        <w:tabs>
          <w:tab w:val="left" w:pos="3765"/>
        </w:tabs>
        <w:overflowPunct w:val="0"/>
        <w:autoSpaceDE w:val="0"/>
        <w:autoSpaceDN w:val="0"/>
        <w:adjustRightInd w:val="0"/>
        <w:textAlignment w:val="baseline"/>
        <w:rPr>
          <w:rFonts w:eastAsia="Times New Roman"/>
          <w:b/>
          <w:lang w:eastAsia="en-GB"/>
        </w:rPr>
      </w:pPr>
      <w:r w:rsidRPr="0089310B">
        <w:rPr>
          <w:rFonts w:eastAsia="Times New Roman"/>
          <w:b/>
          <w:bCs/>
          <w:lang w:eastAsia="zh-CN"/>
        </w:rPr>
        <w:t>R</w:t>
      </w:r>
      <w:r w:rsidRPr="0089310B">
        <w:rPr>
          <w:rFonts w:eastAsia="Times New Roman"/>
          <w:b/>
          <w:bCs/>
          <w:lang w:eastAsia="en-GB"/>
        </w:rPr>
        <w:t>adio Bandwidth:</w:t>
      </w:r>
      <w:r w:rsidRPr="0089310B">
        <w:rPr>
          <w:rFonts w:eastAsia="Times New Roman"/>
          <w:lang w:eastAsia="zh-CN"/>
        </w:rPr>
        <w:t xml:space="preserve"> </w:t>
      </w:r>
      <w:r w:rsidRPr="0089310B">
        <w:rPr>
          <w:rFonts w:eastAsia="Times New Roman"/>
          <w:bCs/>
          <w:lang w:eastAsia="en-GB"/>
        </w:rPr>
        <w:t>frequency difference between the upper edge of the highest used carrier and the lower edge of the lowest used carrier.</w:t>
      </w:r>
    </w:p>
    <w:p w14:paraId="3BE32E71"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 xml:space="preserve">rated beam EIRP: </w:t>
      </w:r>
      <w:r w:rsidRPr="0089310B">
        <w:rPr>
          <w:rFonts w:eastAsia="Times New Roman"/>
          <w:lang w:eastAsia="ja-JP"/>
        </w:rPr>
        <w:t xml:space="preserve">For a declared beam and </w:t>
      </w:r>
      <w:r w:rsidRPr="0089310B">
        <w:rPr>
          <w:rFonts w:eastAsia="Times New Roman"/>
          <w:i/>
          <w:lang w:eastAsia="ja-JP"/>
        </w:rPr>
        <w:t>beam direction pair</w:t>
      </w:r>
      <w:r w:rsidRPr="0089310B">
        <w:rPr>
          <w:rFonts w:eastAsia="Times New Roman"/>
          <w:lang w:eastAsia="ja-JP"/>
        </w:rPr>
        <w:t>, the</w:t>
      </w:r>
      <w:r w:rsidRPr="0089310B">
        <w:rPr>
          <w:rFonts w:eastAsia="Times New Roman"/>
          <w:i/>
          <w:lang w:eastAsia="ja-JP"/>
        </w:rPr>
        <w:t xml:space="preserve"> rated beam EIRP</w:t>
      </w:r>
      <w:r w:rsidRPr="0089310B">
        <w:rPr>
          <w:rFonts w:eastAsia="Times New Roman"/>
          <w:lang w:eastAsia="ja-JP"/>
        </w:rPr>
        <w:t xml:space="preserve"> level is the maximum power that the SAN is declared to radiate at the associated </w:t>
      </w:r>
      <w:r w:rsidRPr="0089310B">
        <w:rPr>
          <w:rFonts w:eastAsia="Times New Roman"/>
          <w:i/>
          <w:lang w:eastAsia="ja-JP"/>
        </w:rPr>
        <w:t>beam peak direction</w:t>
      </w:r>
      <w:r w:rsidRPr="0089310B">
        <w:rPr>
          <w:rFonts w:eastAsia="Times New Roman"/>
          <w:lang w:eastAsia="ja-JP"/>
        </w:rPr>
        <w:t xml:space="preserve"> during the </w:t>
      </w:r>
      <w:r w:rsidRPr="0089310B">
        <w:rPr>
          <w:rFonts w:eastAsia="Times New Roman"/>
          <w:i/>
          <w:lang w:eastAsia="ja-JP"/>
        </w:rPr>
        <w:t>transmitter ON period.</w:t>
      </w:r>
    </w:p>
    <w:p w14:paraId="1579869C" w14:textId="77777777" w:rsidR="0089310B" w:rsidRPr="0089310B" w:rsidRDefault="0089310B" w:rsidP="0089310B">
      <w:pPr>
        <w:overflowPunct w:val="0"/>
        <w:autoSpaceDE w:val="0"/>
        <w:autoSpaceDN w:val="0"/>
        <w:adjustRightInd w:val="0"/>
        <w:textAlignment w:val="baseline"/>
        <w:rPr>
          <w:rFonts w:eastAsia="Times New Roman"/>
          <w:lang w:eastAsia="en-GB"/>
        </w:rPr>
      </w:pPr>
      <w:bookmarkStart w:id="29" w:name="_Hlk496012569"/>
      <w:r w:rsidRPr="0089310B">
        <w:rPr>
          <w:rFonts w:eastAsia="Times New Roman"/>
          <w:b/>
          <w:lang w:eastAsia="en-GB"/>
        </w:rPr>
        <w:t>rated carrier output power</w:t>
      </w:r>
      <w:r w:rsidRPr="0089310B">
        <w:rPr>
          <w:rFonts w:eastAsia="Times New Roman"/>
          <w:b/>
          <w:lang w:eastAsia="zh-CN"/>
        </w:rPr>
        <w:t xml:space="preserve">: </w:t>
      </w:r>
      <w:r w:rsidRPr="0089310B">
        <w:rPr>
          <w:rFonts w:eastAsia="Times New Roman"/>
          <w:lang w:eastAsia="en-GB"/>
        </w:rPr>
        <w:t xml:space="preserve">mean power level associated with a particular carrier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722DD52D"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rated carrier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per carrier, </w:t>
      </w:r>
      <w:r w:rsidRPr="0089310B">
        <w:rPr>
          <w:rFonts w:eastAsia="SimSun" w:cs="v5.0.0"/>
          <w:snapToGrid w:val="0"/>
          <w:lang w:eastAsia="en-GB"/>
        </w:rPr>
        <w:t>for SAN operating in single carrier, multi-carrier, or carrier aggregation configurations</w:t>
      </w:r>
      <w:r w:rsidRPr="0089310B">
        <w:rPr>
          <w:rFonts w:eastAsia="Times New Roman" w:cs="v5.0.0"/>
          <w:snapToGrid w:val="0"/>
          <w:lang w:eastAsia="en-GB"/>
        </w:rPr>
        <w:t xml:space="preserve"> that the manufacturer has declared to be available at the RIB during the </w:t>
      </w:r>
      <w:r w:rsidRPr="0089310B">
        <w:rPr>
          <w:rFonts w:eastAsia="Times New Roman" w:cs="v5.0.0"/>
          <w:i/>
          <w:snapToGrid w:val="0"/>
          <w:lang w:eastAsia="en-GB"/>
        </w:rPr>
        <w:t>transmitter ON period.</w:t>
      </w:r>
    </w:p>
    <w:p w14:paraId="63581CA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rated total output power:</w:t>
      </w:r>
      <w:r w:rsidRPr="0089310B">
        <w:rPr>
          <w:rFonts w:eastAsia="Times New Roman"/>
          <w:lang w:eastAsia="en-GB"/>
        </w:rPr>
        <w:t xml:space="preserve"> mean power level associated with a particular </w:t>
      </w:r>
      <w:r w:rsidRPr="0089310B">
        <w:rPr>
          <w:rFonts w:eastAsia="Times New Roman"/>
          <w:i/>
          <w:iCs/>
          <w:lang w:eastAsia="en-GB"/>
        </w:rPr>
        <w:t>operating band</w:t>
      </w:r>
      <w:r w:rsidRPr="0089310B">
        <w:rPr>
          <w:rFonts w:eastAsia="Times New Roman"/>
          <w:lang w:eastAsia="en-GB"/>
        </w:rPr>
        <w:t xml:space="preserve">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464F1AF0" w14:textId="77777777" w:rsidR="0089310B" w:rsidRPr="0089310B" w:rsidRDefault="0089310B" w:rsidP="0089310B">
      <w:pPr>
        <w:overflowPunct w:val="0"/>
        <w:autoSpaceDE w:val="0"/>
        <w:autoSpaceDN w:val="0"/>
        <w:adjustRightInd w:val="0"/>
        <w:textAlignment w:val="baseline"/>
        <w:rPr>
          <w:rFonts w:eastAsia="Times New Roman" w:cs="v5.0.0"/>
          <w:snapToGrid w:val="0"/>
          <w:lang w:eastAsia="en-GB"/>
        </w:rPr>
      </w:pPr>
      <w:r w:rsidRPr="0089310B">
        <w:rPr>
          <w:rFonts w:eastAsia="Times New Roman"/>
          <w:b/>
          <w:lang w:eastAsia="en-GB"/>
        </w:rPr>
        <w:t xml:space="preserve">rated total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that the manufacturer has declared to be available at the RIB during the </w:t>
      </w:r>
      <w:r w:rsidRPr="0089310B">
        <w:rPr>
          <w:rFonts w:eastAsia="Times New Roman" w:cs="v5.0.0"/>
          <w:i/>
          <w:snapToGrid w:val="0"/>
          <w:lang w:eastAsia="en-GB"/>
        </w:rPr>
        <w:t>transmitter ON period.</w:t>
      </w:r>
    </w:p>
    <w:bookmarkEnd w:id="29"/>
    <w:p w14:paraId="63C949D8" w14:textId="77777777" w:rsidR="0089310B" w:rsidRPr="0089310B" w:rsidRDefault="0089310B" w:rsidP="0089310B">
      <w:pPr>
        <w:overflowPunct w:val="0"/>
        <w:autoSpaceDE w:val="0"/>
        <w:autoSpaceDN w:val="0"/>
        <w:adjustRightInd w:val="0"/>
        <w:textAlignment w:val="baseline"/>
        <w:rPr>
          <w:rFonts w:eastAsia="Times New Roman"/>
          <w:bCs/>
          <w:lang w:eastAsia="zh-CN"/>
        </w:rPr>
      </w:pPr>
      <w:r w:rsidRPr="0089310B">
        <w:rPr>
          <w:rFonts w:eastAsia="Times New Roman"/>
          <w:b/>
          <w:bCs/>
          <w:lang w:eastAsia="zh-CN"/>
        </w:rPr>
        <w:t xml:space="preserve">reference beam direction pair: </w:t>
      </w:r>
      <w:r w:rsidRPr="0089310B">
        <w:rPr>
          <w:rFonts w:eastAsia="Times New Roman"/>
          <w:bCs/>
          <w:lang w:eastAsia="zh-CN"/>
        </w:rPr>
        <w:t xml:space="preserve">declared </w:t>
      </w:r>
      <w:r w:rsidRPr="0089310B">
        <w:rPr>
          <w:rFonts w:eastAsia="Times New Roman"/>
          <w:bCs/>
          <w:i/>
          <w:lang w:eastAsia="zh-CN"/>
        </w:rPr>
        <w:t>beam direction pair</w:t>
      </w:r>
      <w:r w:rsidRPr="0089310B">
        <w:rPr>
          <w:rFonts w:eastAsia="Times New Roman"/>
          <w:bCs/>
          <w:lang w:eastAsia="zh-CN"/>
        </w:rPr>
        <w:t xml:space="preserve">, including reference </w:t>
      </w:r>
      <w:r w:rsidRPr="0089310B">
        <w:rPr>
          <w:rFonts w:eastAsia="Times New Roman"/>
          <w:bCs/>
          <w:i/>
          <w:lang w:eastAsia="zh-CN"/>
        </w:rPr>
        <w:t>beam centre direction</w:t>
      </w:r>
      <w:r w:rsidRPr="0089310B">
        <w:rPr>
          <w:rFonts w:eastAsia="Times New Roman"/>
          <w:bCs/>
          <w:lang w:eastAsia="zh-CN"/>
        </w:rPr>
        <w:t xml:space="preserve"> and reference </w:t>
      </w:r>
      <w:r w:rsidRPr="0089310B">
        <w:rPr>
          <w:rFonts w:eastAsia="Times New Roman"/>
          <w:bCs/>
          <w:i/>
          <w:lang w:eastAsia="zh-CN"/>
        </w:rPr>
        <w:t>beam peak direction</w:t>
      </w:r>
      <w:r w:rsidRPr="0089310B">
        <w:rPr>
          <w:rFonts w:eastAsia="Times New Roman"/>
          <w:bCs/>
          <w:lang w:eastAsia="zh-CN"/>
        </w:rPr>
        <w:t xml:space="preserve"> where the reference </w:t>
      </w:r>
      <w:r w:rsidRPr="0089310B">
        <w:rPr>
          <w:rFonts w:eastAsia="Times New Roman"/>
          <w:bCs/>
          <w:i/>
          <w:lang w:eastAsia="zh-CN"/>
        </w:rPr>
        <w:t>beam peak direction</w:t>
      </w:r>
      <w:r w:rsidRPr="0089310B">
        <w:rPr>
          <w:rFonts w:eastAsia="Times New Roman"/>
          <w:bCs/>
          <w:lang w:eastAsia="zh-CN"/>
        </w:rPr>
        <w:t xml:space="preserve"> is the direction for the intended maximum EIRP within the </w:t>
      </w:r>
      <w:r w:rsidRPr="0089310B">
        <w:rPr>
          <w:rFonts w:eastAsia="Times New Roman"/>
          <w:bCs/>
          <w:i/>
          <w:lang w:eastAsia="zh-CN"/>
        </w:rPr>
        <w:t>OTA peak directions set.</w:t>
      </w:r>
    </w:p>
    <w:p w14:paraId="3C22C97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receiver target:</w:t>
      </w:r>
      <w:r w:rsidRPr="0089310B">
        <w:rPr>
          <w:rFonts w:eastAsia="Times New Roman"/>
          <w:lang w:eastAsia="en-GB"/>
        </w:rPr>
        <w:t xml:space="preserve"> </w:t>
      </w:r>
      <w:proofErr w:type="spellStart"/>
      <w:r w:rsidRPr="0089310B">
        <w:rPr>
          <w:rFonts w:eastAsia="Times New Roman"/>
          <w:lang w:eastAsia="en-GB"/>
        </w:rPr>
        <w:t>AoA</w:t>
      </w:r>
      <w:proofErr w:type="spellEnd"/>
      <w:r w:rsidRPr="0089310B">
        <w:rPr>
          <w:rFonts w:eastAsia="Times New Roman"/>
          <w:lang w:eastAsia="en-GB"/>
        </w:rPr>
        <w:t xml:space="preserve"> in which reception is performed</w:t>
      </w:r>
      <w:r w:rsidRPr="0089310B">
        <w:rPr>
          <w:rFonts w:eastAsia="Times New Roman"/>
          <w:i/>
          <w:lang w:eastAsia="en-GB"/>
        </w:rPr>
        <w:t xml:space="preserve"> </w:t>
      </w:r>
      <w:r w:rsidRPr="0089310B">
        <w:rPr>
          <w:rFonts w:eastAsia="Times New Roman"/>
          <w:lang w:eastAsia="en-GB"/>
        </w:rPr>
        <w:t xml:space="preserve">by </w:t>
      </w:r>
      <w:r w:rsidRPr="0089310B">
        <w:rPr>
          <w:rFonts w:eastAsia="Times New Roman"/>
          <w:i/>
          <w:lang w:eastAsia="en-GB"/>
        </w:rPr>
        <w:t>SAN types 1-H</w:t>
      </w:r>
      <w:r w:rsidRPr="0089310B">
        <w:rPr>
          <w:rFonts w:eastAsia="Times New Roman"/>
          <w:lang w:eastAsia="en-GB"/>
        </w:rPr>
        <w:t xml:space="preserve"> or </w:t>
      </w:r>
      <w:r w:rsidRPr="0089310B">
        <w:rPr>
          <w:rFonts w:eastAsia="Times New Roman"/>
          <w:i/>
          <w:lang w:eastAsia="en-GB"/>
        </w:rPr>
        <w:t>SAN type 1-O.</w:t>
      </w:r>
    </w:p>
    <w:p w14:paraId="1D96FC6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receiver target redirection range:</w:t>
      </w:r>
      <w:r w:rsidRPr="0089310B">
        <w:rPr>
          <w:rFonts w:eastAsia="Times New Roman"/>
          <w:lang w:eastAsia="en-GB"/>
        </w:rPr>
        <w:t xml:space="preserve"> union of all the</w:t>
      </w:r>
      <w:r w:rsidRPr="0089310B">
        <w:rPr>
          <w:rFonts w:eastAsia="Times New Roman"/>
          <w:i/>
          <w:lang w:eastAsia="en-GB"/>
        </w:rPr>
        <w:t xml:space="preserve"> sensitivity </w:t>
      </w:r>
      <w:proofErr w:type="spellStart"/>
      <w:r w:rsidRPr="0089310B">
        <w:rPr>
          <w:rFonts w:eastAsia="Times New Roman"/>
          <w:i/>
          <w:lang w:eastAsia="en-GB"/>
        </w:rPr>
        <w:t>RoAoA</w:t>
      </w:r>
      <w:proofErr w:type="spellEnd"/>
      <w:r w:rsidRPr="0089310B">
        <w:rPr>
          <w:rFonts w:eastAsia="Times New Roman"/>
          <w:lang w:eastAsia="en-GB"/>
        </w:rPr>
        <w:t xml:space="preserve"> achievable through redirecting the </w:t>
      </w:r>
      <w:r w:rsidRPr="0089310B">
        <w:rPr>
          <w:rFonts w:eastAsia="Times New Roman"/>
          <w:i/>
          <w:lang w:eastAsia="en-GB"/>
        </w:rPr>
        <w:t>receiver target</w:t>
      </w:r>
      <w:r w:rsidRPr="0089310B">
        <w:rPr>
          <w:rFonts w:eastAsia="Times New Roman"/>
          <w:lang w:eastAsia="en-GB"/>
        </w:rPr>
        <w:t xml:space="preserve"> related to </w:t>
      </w:r>
      <w:proofErr w:type="gramStart"/>
      <w:r w:rsidRPr="0089310B">
        <w:rPr>
          <w:rFonts w:eastAsia="Times New Roman"/>
          <w:lang w:eastAsia="en-GB"/>
        </w:rPr>
        <w:t>particular OSDD</w:t>
      </w:r>
      <w:proofErr w:type="gramEnd"/>
      <w:r w:rsidRPr="0089310B">
        <w:rPr>
          <w:rFonts w:eastAsia="Times New Roman"/>
          <w:lang w:eastAsia="en-GB"/>
        </w:rPr>
        <w:t>.</w:t>
      </w:r>
    </w:p>
    <w:p w14:paraId="445E8530" w14:textId="77777777" w:rsidR="0089310B" w:rsidRPr="0089310B" w:rsidRDefault="0089310B" w:rsidP="0089310B">
      <w:pPr>
        <w:overflowPunct w:val="0"/>
        <w:autoSpaceDE w:val="0"/>
        <w:autoSpaceDN w:val="0"/>
        <w:adjustRightInd w:val="0"/>
        <w:textAlignment w:val="baseline"/>
        <w:rPr>
          <w:rFonts w:eastAsia="Times New Roman"/>
          <w:bCs/>
          <w:lang w:eastAsia="zh-CN"/>
        </w:rPr>
      </w:pPr>
      <w:r w:rsidRPr="0089310B">
        <w:rPr>
          <w:rFonts w:eastAsia="Times New Roman"/>
          <w:b/>
          <w:bCs/>
          <w:lang w:eastAsia="zh-CN"/>
        </w:rPr>
        <w:t>receiver target reference direction:</w:t>
      </w:r>
      <w:r w:rsidRPr="0089310B">
        <w:rPr>
          <w:rFonts w:eastAsia="Times New Roman"/>
          <w:bCs/>
          <w:lang w:eastAsia="zh-CN"/>
        </w:rPr>
        <w:t xml:space="preserve"> direction inside the </w:t>
      </w:r>
      <w:r w:rsidRPr="0089310B">
        <w:rPr>
          <w:rFonts w:eastAsia="Times New Roman"/>
          <w:bCs/>
          <w:i/>
          <w:lang w:eastAsia="zh-CN"/>
        </w:rPr>
        <w:t xml:space="preserve">OTA sensitivity directions declaration </w:t>
      </w:r>
      <w:r w:rsidRPr="0089310B">
        <w:rPr>
          <w:rFonts w:eastAsia="Times New Roman"/>
          <w:bCs/>
          <w:lang w:eastAsia="zh-CN"/>
        </w:rPr>
        <w:t xml:space="preserve">declared by the manufacturer for conformance testing. For an OSDD without </w:t>
      </w:r>
      <w:r w:rsidRPr="0089310B">
        <w:rPr>
          <w:rFonts w:eastAsia="Times New Roman"/>
          <w:bCs/>
          <w:i/>
          <w:lang w:eastAsia="zh-CN"/>
        </w:rPr>
        <w:t>receiver target redirection range</w:t>
      </w:r>
      <w:r w:rsidRPr="0089310B">
        <w:rPr>
          <w:rFonts w:eastAsia="Times New Roman"/>
          <w:bCs/>
          <w:lang w:eastAsia="zh-CN"/>
        </w:rPr>
        <w:t xml:space="preserve">, this is a direction inside the </w:t>
      </w:r>
      <w:r w:rsidRPr="0089310B">
        <w:rPr>
          <w:rFonts w:eastAsia="Times New Roman"/>
          <w:bCs/>
          <w:i/>
          <w:lang w:eastAsia="zh-CN"/>
        </w:rPr>
        <w:t xml:space="preserve">sensitivity </w:t>
      </w:r>
      <w:proofErr w:type="spellStart"/>
      <w:r w:rsidRPr="0089310B">
        <w:rPr>
          <w:rFonts w:eastAsia="Times New Roman"/>
          <w:bCs/>
          <w:i/>
          <w:lang w:eastAsia="zh-CN"/>
        </w:rPr>
        <w:t>RoAoA</w:t>
      </w:r>
      <w:proofErr w:type="spellEnd"/>
      <w:r w:rsidRPr="0089310B">
        <w:rPr>
          <w:rFonts w:eastAsia="Times New Roman"/>
          <w:bCs/>
          <w:i/>
          <w:lang w:eastAsia="zh-CN"/>
        </w:rPr>
        <w:t>.</w:t>
      </w:r>
    </w:p>
    <w:p w14:paraId="792866FD" w14:textId="77777777" w:rsidR="0089310B" w:rsidRPr="0089310B" w:rsidRDefault="0089310B" w:rsidP="0089310B">
      <w:pPr>
        <w:overflowPunct w:val="0"/>
        <w:autoSpaceDE w:val="0"/>
        <w:autoSpaceDN w:val="0"/>
        <w:adjustRightInd w:val="0"/>
        <w:textAlignment w:val="baseline"/>
        <w:rPr>
          <w:rFonts w:eastAsia="Times New Roman" w:cs="Arial"/>
          <w:szCs w:val="18"/>
          <w:lang w:eastAsia="ja-JP"/>
        </w:rPr>
      </w:pPr>
      <w:r w:rsidRPr="0089310B">
        <w:rPr>
          <w:rFonts w:eastAsia="Times New Roman" w:cs="Arial"/>
          <w:b/>
          <w:szCs w:val="18"/>
          <w:lang w:eastAsia="en-GB"/>
        </w:rPr>
        <w:t xml:space="preserve">reference </w:t>
      </w:r>
      <w:proofErr w:type="spellStart"/>
      <w:r w:rsidRPr="0089310B">
        <w:rPr>
          <w:rFonts w:eastAsia="Times New Roman" w:cs="Arial"/>
          <w:b/>
          <w:szCs w:val="18"/>
          <w:lang w:eastAsia="en-GB"/>
        </w:rPr>
        <w:t>RoAoA</w:t>
      </w:r>
      <w:proofErr w:type="spellEnd"/>
      <w:r w:rsidRPr="0089310B">
        <w:rPr>
          <w:rFonts w:eastAsia="Times New Roman" w:cs="Arial"/>
          <w:szCs w:val="18"/>
          <w:lang w:eastAsia="en-GB"/>
        </w:rPr>
        <w:t xml:space="preserve">: the </w:t>
      </w:r>
      <w:r w:rsidRPr="0089310B">
        <w:rPr>
          <w:rFonts w:eastAsia="Times New Roman" w:cs="Arial"/>
          <w:i/>
          <w:szCs w:val="18"/>
          <w:lang w:eastAsia="en-GB"/>
        </w:rPr>
        <w:t xml:space="preserve">sensitivity </w:t>
      </w:r>
      <w:proofErr w:type="spellStart"/>
      <w:r w:rsidRPr="0089310B">
        <w:rPr>
          <w:rFonts w:eastAsia="Times New Roman" w:cs="Arial"/>
          <w:i/>
          <w:szCs w:val="18"/>
          <w:lang w:eastAsia="en-GB"/>
        </w:rPr>
        <w:t>RoAoA</w:t>
      </w:r>
      <w:proofErr w:type="spellEnd"/>
      <w:r w:rsidRPr="0089310B">
        <w:rPr>
          <w:rFonts w:eastAsia="Times New Roman" w:cs="Arial"/>
          <w:szCs w:val="18"/>
          <w:lang w:eastAsia="en-GB"/>
        </w:rPr>
        <w:t xml:space="preserve"> associated with the </w:t>
      </w:r>
      <w:r w:rsidRPr="0089310B">
        <w:rPr>
          <w:rFonts w:eastAsia="Times New Roman" w:cs="Arial"/>
          <w:i/>
          <w:szCs w:val="18"/>
          <w:lang w:eastAsia="en-GB"/>
        </w:rPr>
        <w:t>receiver target reference direction</w:t>
      </w:r>
      <w:r w:rsidRPr="0089310B">
        <w:rPr>
          <w:rFonts w:eastAsia="Times New Roman" w:cs="Arial"/>
          <w:szCs w:val="18"/>
          <w:lang w:eastAsia="en-GB"/>
        </w:rPr>
        <w:t xml:space="preserve"> for each OSDD.</w:t>
      </w:r>
    </w:p>
    <w:p w14:paraId="1E03EEF9" w14:textId="77777777" w:rsidR="0089310B" w:rsidRPr="0089310B" w:rsidRDefault="0089310B" w:rsidP="0089310B">
      <w:pPr>
        <w:overflowPunct w:val="0"/>
        <w:autoSpaceDE w:val="0"/>
        <w:autoSpaceDN w:val="0"/>
        <w:adjustRightInd w:val="0"/>
        <w:textAlignment w:val="baseline"/>
        <w:rPr>
          <w:rFonts w:eastAsia="Times New Roman"/>
          <w:i/>
          <w:lang w:eastAsia="sv-SE"/>
        </w:rPr>
      </w:pPr>
      <w:r w:rsidRPr="0089310B">
        <w:rPr>
          <w:rFonts w:eastAsia="Times New Roman"/>
          <w:b/>
          <w:lang w:eastAsia="sv-SE"/>
        </w:rPr>
        <w:t>requirement set:</w:t>
      </w:r>
      <w:r w:rsidRPr="0089310B">
        <w:rPr>
          <w:rFonts w:eastAsia="Times New Roman"/>
          <w:lang w:eastAsia="sv-SE"/>
        </w:rPr>
        <w:tab/>
        <w:t xml:space="preserve">one of the </w:t>
      </w:r>
      <w:r w:rsidRPr="0089310B">
        <w:rPr>
          <w:rFonts w:eastAsia="Times New Roman" w:hint="eastAsia"/>
          <w:lang w:eastAsia="zh-CN"/>
        </w:rPr>
        <w:t>E-UTRA</w:t>
      </w:r>
      <w:r w:rsidRPr="0089310B">
        <w:rPr>
          <w:rFonts w:eastAsia="Times New Roman"/>
          <w:lang w:eastAsia="sv-SE"/>
        </w:rPr>
        <w:t xml:space="preserve"> </w:t>
      </w:r>
      <w:r w:rsidRPr="0089310B">
        <w:rPr>
          <w:rFonts w:eastAsia="Times New Roman"/>
          <w:lang w:eastAsia="en-GB"/>
        </w:rPr>
        <w:t xml:space="preserve">SAN </w:t>
      </w:r>
      <w:r w:rsidRPr="0089310B">
        <w:rPr>
          <w:rFonts w:eastAsia="Times New Roman"/>
          <w:lang w:eastAsia="sv-SE"/>
        </w:rPr>
        <w:t>requirement</w:t>
      </w:r>
      <w:r w:rsidRPr="0089310B">
        <w:rPr>
          <w:rFonts w:eastAsia="Times New Roman"/>
          <w:lang w:eastAsia="en-GB"/>
        </w:rPr>
        <w:t>'</w:t>
      </w:r>
      <w:r w:rsidRPr="0089310B">
        <w:rPr>
          <w:rFonts w:eastAsia="Times New Roman"/>
          <w:lang w:eastAsia="sv-SE"/>
        </w:rPr>
        <w:t xml:space="preserve">s set as defined for </w:t>
      </w:r>
      <w:r w:rsidRPr="0089310B">
        <w:rPr>
          <w:rFonts w:eastAsia="Times New Roman"/>
          <w:i/>
          <w:lang w:eastAsia="sv-SE"/>
        </w:rPr>
        <w:t>SAN type 1-H</w:t>
      </w:r>
      <w:r w:rsidRPr="0089310B">
        <w:rPr>
          <w:rFonts w:eastAsia="Times New Roman"/>
          <w:lang w:eastAsia="sv-SE"/>
        </w:rPr>
        <w:t xml:space="preserve">, </w:t>
      </w:r>
      <w:r w:rsidRPr="0089310B">
        <w:rPr>
          <w:rFonts w:eastAsia="Times New Roman"/>
          <w:i/>
          <w:lang w:eastAsia="sv-SE"/>
        </w:rPr>
        <w:t>SAN type 1-O.</w:t>
      </w:r>
    </w:p>
    <w:p w14:paraId="17F3921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channel bandwidth</w:t>
      </w:r>
      <w:r w:rsidRPr="0089310B">
        <w:rPr>
          <w:rFonts w:eastAsia="Times New Roman"/>
          <w:lang w:eastAsia="en-GB"/>
        </w:rPr>
        <w:t xml:space="preserve">: RF bandwidth supporting a single </w:t>
      </w:r>
      <w:r w:rsidRPr="0089310B">
        <w:rPr>
          <w:rFonts w:eastAsia="Times New Roman" w:hint="eastAsia"/>
          <w:lang w:eastAsia="zh-CN"/>
        </w:rPr>
        <w:t>E-UTRA</w:t>
      </w:r>
      <w:r w:rsidRPr="0089310B">
        <w:rPr>
          <w:rFonts w:eastAsia="Times New Roman"/>
          <w:lang w:eastAsia="en-GB"/>
        </w:rPr>
        <w:t xml:space="preserve"> RF carrier with the </w:t>
      </w:r>
      <w:r w:rsidRPr="0089310B">
        <w:rPr>
          <w:rFonts w:eastAsia="Times New Roman"/>
          <w:i/>
          <w:lang w:eastAsia="en-GB"/>
        </w:rPr>
        <w:t>transmission bandwidth</w:t>
      </w:r>
      <w:r w:rsidRPr="0089310B">
        <w:rPr>
          <w:rFonts w:eastAsia="Times New Roman"/>
          <w:lang w:eastAsia="en-GB"/>
        </w:rPr>
        <w:t xml:space="preserve"> configured in the uplink or downlink.</w:t>
      </w:r>
    </w:p>
    <w:p w14:paraId="76372DDA"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 xml:space="preserve">The </w:t>
      </w:r>
      <w:r w:rsidRPr="0089310B">
        <w:rPr>
          <w:rFonts w:eastAsia="Times New Roman"/>
          <w:i/>
          <w:lang w:eastAsia="en-GB"/>
        </w:rPr>
        <w:t>SAN channel bandwidth</w:t>
      </w:r>
      <w:r w:rsidRPr="0089310B">
        <w:rPr>
          <w:rFonts w:eastAsia="Times New Roman"/>
          <w:lang w:eastAsia="en-GB"/>
        </w:rPr>
        <w:t xml:space="preserve"> is measured in MHz and is used as a reference for transmitter and receiver RF requirements.</w:t>
      </w:r>
    </w:p>
    <w:p w14:paraId="3DE6ED5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2:</w:t>
      </w:r>
      <w:r w:rsidRPr="0089310B">
        <w:rPr>
          <w:rFonts w:eastAsia="Times New Roman"/>
          <w:lang w:eastAsia="en-GB"/>
        </w:rPr>
        <w:tab/>
        <w:t xml:space="preserve">It is possible for the SAN to transmit to and/or receive from one or more satellite UE bandwidth parts that are smaller than or equal to the </w:t>
      </w:r>
      <w:r w:rsidRPr="0089310B">
        <w:rPr>
          <w:rFonts w:eastAsia="Times New Roman"/>
          <w:i/>
          <w:lang w:eastAsia="en-GB"/>
        </w:rPr>
        <w:t>SAN transmission bandwidth configuration</w:t>
      </w:r>
      <w:r w:rsidRPr="0089310B">
        <w:rPr>
          <w:rFonts w:eastAsia="Times New Roman"/>
          <w:lang w:eastAsia="en-GB"/>
        </w:rPr>
        <w:t xml:space="preserve">, in any part of the </w:t>
      </w:r>
      <w:r w:rsidRPr="0089310B">
        <w:rPr>
          <w:rFonts w:eastAsia="Times New Roman"/>
          <w:i/>
          <w:lang w:eastAsia="en-GB"/>
        </w:rPr>
        <w:t>SAN transmission bandwidth configuration</w:t>
      </w:r>
      <w:r w:rsidRPr="0089310B">
        <w:rPr>
          <w:rFonts w:eastAsia="Times New Roman"/>
          <w:lang w:eastAsia="en-GB"/>
        </w:rPr>
        <w:t>.</w:t>
      </w:r>
    </w:p>
    <w:p w14:paraId="5F2B36A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transmission bandwidth configuration</w:t>
      </w:r>
      <w:r w:rsidRPr="0089310B">
        <w:rPr>
          <w:rFonts w:eastAsia="Times New Roman"/>
          <w:lang w:eastAsia="en-GB"/>
        </w:rPr>
        <w:t xml:space="preserve">: set of resource blocks located within the </w:t>
      </w:r>
      <w:r w:rsidRPr="0089310B">
        <w:rPr>
          <w:rFonts w:eastAsia="Times New Roman"/>
          <w:i/>
          <w:lang w:eastAsia="en-GB"/>
        </w:rPr>
        <w:t>SAN channel bandwidth</w:t>
      </w:r>
      <w:r w:rsidRPr="0089310B">
        <w:rPr>
          <w:rFonts w:eastAsia="Times New Roman"/>
          <w:lang w:eastAsia="en-GB"/>
        </w:rPr>
        <w:t xml:space="preserve"> which may be used for transmitting or receiving by the SAN.</w:t>
      </w:r>
    </w:p>
    <w:p w14:paraId="17DBC882" w14:textId="77777777" w:rsidR="0089310B" w:rsidRPr="0089310B" w:rsidRDefault="0089310B" w:rsidP="0089310B">
      <w:pPr>
        <w:overflowPunct w:val="0"/>
        <w:autoSpaceDE w:val="0"/>
        <w:autoSpaceDN w:val="0"/>
        <w:adjustRightInd w:val="0"/>
        <w:textAlignment w:val="baseline"/>
        <w:rPr>
          <w:rFonts w:eastAsia="SimSun"/>
          <w:bCs/>
          <w:lang w:eastAsia="en-GB"/>
        </w:rPr>
      </w:pPr>
      <w:r w:rsidRPr="0089310B">
        <w:rPr>
          <w:rFonts w:eastAsia="SimSun"/>
          <w:b/>
          <w:lang w:eastAsia="en-GB"/>
        </w:rPr>
        <w:t>SAN transponder bandwidth:</w:t>
      </w:r>
      <w:r w:rsidRPr="0089310B">
        <w:rPr>
          <w:rFonts w:eastAsia="SimSun"/>
          <w:bCs/>
          <w:lang w:eastAsia="en-GB"/>
        </w:rPr>
        <w:t xml:space="preserve"> Total bandwidth of the carrier(s) in operation by one SAN transponder.</w:t>
      </w:r>
    </w:p>
    <w:p w14:paraId="65A7ED07" w14:textId="77777777" w:rsidR="0089310B" w:rsidRPr="0089310B" w:rsidRDefault="0089310B" w:rsidP="0089310B">
      <w:pPr>
        <w:keepLines/>
        <w:overflowPunct w:val="0"/>
        <w:autoSpaceDE w:val="0"/>
        <w:autoSpaceDN w:val="0"/>
        <w:adjustRightInd w:val="0"/>
        <w:ind w:left="1135" w:hanging="567"/>
        <w:textAlignment w:val="baseline"/>
        <w:rPr>
          <w:rFonts w:eastAsia="Times New Roman"/>
          <w:lang w:eastAsia="en-GB"/>
        </w:rPr>
      </w:pPr>
      <w:r w:rsidRPr="0089310B">
        <w:rPr>
          <w:rFonts w:eastAsia="Times New Roman"/>
          <w:lang w:eastAsia="en-GB"/>
        </w:rPr>
        <w:t xml:space="preserve">NOTE: When the SAN transponder operates one carrier only, the SAN transponder bandwidth is equal to the SAN channel bandwidth of this carrier. </w:t>
      </w:r>
    </w:p>
    <w:p w14:paraId="763D2285" w14:textId="77777777" w:rsidR="0089310B" w:rsidRPr="0089310B" w:rsidRDefault="0089310B" w:rsidP="0089310B">
      <w:pPr>
        <w:overflowPunct w:val="0"/>
        <w:autoSpaceDE w:val="0"/>
        <w:autoSpaceDN w:val="0"/>
        <w:adjustRightInd w:val="0"/>
        <w:textAlignment w:val="baseline"/>
        <w:rPr>
          <w:rFonts w:eastAsia="Times New Roman"/>
          <w:i/>
          <w:lang w:eastAsia="sv-SE"/>
        </w:rPr>
      </w:pPr>
      <w:r w:rsidRPr="0089310B">
        <w:rPr>
          <w:rFonts w:eastAsia="Times New Roman"/>
          <w:b/>
          <w:lang w:eastAsia="zh-CN"/>
        </w:rPr>
        <w:t>SAN transponder:</w:t>
      </w:r>
      <w:r w:rsidRPr="0089310B">
        <w:rPr>
          <w:rFonts w:eastAsia="Times New Roman"/>
          <w:lang w:eastAsia="zh-CN"/>
        </w:rPr>
        <w:t xml:space="preserve"> part of the SAN permitting to receive, channelize and transmit signals within an allocated bandwidth.</w:t>
      </w:r>
    </w:p>
    <w:p w14:paraId="2262479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1-H:</w:t>
      </w:r>
      <w:r w:rsidRPr="0089310B">
        <w:rPr>
          <w:rFonts w:eastAsia="Times New Roman"/>
          <w:lang w:eastAsia="en-GB"/>
        </w:rPr>
        <w:t xml:space="preserve"> </w:t>
      </w:r>
      <w:r w:rsidRPr="0089310B">
        <w:rPr>
          <w:rFonts w:eastAsia="Times New Roman"/>
          <w:lang w:eastAsia="en-GB"/>
        </w:rPr>
        <w:tab/>
        <w:t xml:space="preserve">Satellite Access Node operating at FR1 with a requirement set consisting of conducted requirements defined at individual </w:t>
      </w:r>
      <w:r w:rsidRPr="0089310B">
        <w:rPr>
          <w:rFonts w:eastAsia="Times New Roman"/>
          <w:i/>
          <w:lang w:eastAsia="en-GB"/>
        </w:rPr>
        <w:t>TAB connectors</w:t>
      </w:r>
      <w:r w:rsidRPr="0089310B">
        <w:rPr>
          <w:rFonts w:eastAsia="Times New Roman"/>
          <w:lang w:eastAsia="en-GB"/>
        </w:rPr>
        <w:t xml:space="preserve"> and OTA requirements defined at RIB.</w:t>
      </w:r>
    </w:p>
    <w:p w14:paraId="2F62699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1-O:</w:t>
      </w:r>
      <w:r w:rsidRPr="0089310B">
        <w:rPr>
          <w:rFonts w:eastAsia="Times New Roman"/>
          <w:lang w:eastAsia="en-GB"/>
        </w:rPr>
        <w:t xml:space="preserve"> </w:t>
      </w:r>
      <w:r w:rsidRPr="0089310B">
        <w:rPr>
          <w:rFonts w:eastAsia="Times New Roman"/>
          <w:lang w:eastAsia="en-GB"/>
        </w:rPr>
        <w:tab/>
        <w:t>Satellite Access Node operating at FR1 with a requirement set consisting only of OTA requirements defined at the RIB.</w:t>
      </w:r>
    </w:p>
    <w:p w14:paraId="6D7A977B" w14:textId="77777777" w:rsidR="0089310B" w:rsidRPr="0089310B" w:rsidRDefault="0089310B" w:rsidP="0089310B">
      <w:pPr>
        <w:overflowPunct w:val="0"/>
        <w:autoSpaceDE w:val="0"/>
        <w:autoSpaceDN w:val="0"/>
        <w:adjustRightInd w:val="0"/>
        <w:textAlignment w:val="baseline"/>
        <w:rPr>
          <w:rFonts w:eastAsia="SimSun"/>
          <w:lang w:eastAsia="zh-CN"/>
        </w:rPr>
      </w:pPr>
      <w:r w:rsidRPr="0089310B">
        <w:rPr>
          <w:rFonts w:eastAsia="SimSun"/>
          <w:b/>
          <w:lang w:eastAsia="en-GB"/>
        </w:rPr>
        <w:lastRenderedPageBreak/>
        <w:t xml:space="preserve">satellite: </w:t>
      </w:r>
      <w:r w:rsidRPr="0089310B">
        <w:rPr>
          <w:rFonts w:eastAsia="SimSun"/>
          <w:lang w:eastAsia="en-GB"/>
        </w:rPr>
        <w:t xml:space="preserve">A space-borne vehicle embarking a </w:t>
      </w:r>
      <w:r w:rsidRPr="0089310B">
        <w:rPr>
          <w:rFonts w:eastAsia="SimSun" w:hint="eastAsia"/>
          <w:lang w:eastAsia="zh-CN"/>
        </w:rPr>
        <w:t>transparent</w:t>
      </w:r>
      <w:r w:rsidRPr="0089310B">
        <w:rPr>
          <w:rFonts w:eastAsia="SimSun"/>
          <w:lang w:eastAsia="en-GB"/>
        </w:rPr>
        <w:t xml:space="preserve"> payload or a regenerative payload telecommunication transmitter, placed into Low-Earth Orbit (LEO) or Geostationary Earth Orbit (GEO). </w:t>
      </w:r>
    </w:p>
    <w:p w14:paraId="131235A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bCs/>
          <w:lang w:eastAsia="en-GB"/>
        </w:rPr>
        <w:t>Satellite Access Node</w:t>
      </w:r>
      <w:r w:rsidRPr="0089310B">
        <w:rPr>
          <w:rFonts w:eastAsia="Times New Roman"/>
          <w:lang w:eastAsia="en-GB"/>
        </w:rPr>
        <w:t xml:space="preserve">: node providing </w:t>
      </w:r>
      <w:r w:rsidRPr="0089310B">
        <w:rPr>
          <w:rFonts w:eastAsia="Times New Roman" w:hint="eastAsia"/>
          <w:lang w:eastAsia="zh-CN"/>
        </w:rPr>
        <w:t>E-UTRA</w:t>
      </w:r>
      <w:r w:rsidRPr="0089310B">
        <w:rPr>
          <w:rFonts w:eastAsia="Times New Roman"/>
          <w:lang w:eastAsia="en-GB"/>
        </w:rPr>
        <w:t xml:space="preserve"> user plane and control plane protocol terminations towards NTN </w:t>
      </w:r>
      <w:r w:rsidRPr="0089310B">
        <w:rPr>
          <w:rFonts w:eastAsia="DengXian" w:hint="eastAsia"/>
          <w:lang w:eastAsia="zh-CN"/>
        </w:rPr>
        <w:t>s</w:t>
      </w:r>
      <w:r w:rsidRPr="0089310B">
        <w:rPr>
          <w:rFonts w:eastAsia="Times New Roman"/>
          <w:lang w:eastAsia="en-GB"/>
        </w:rPr>
        <w:t xml:space="preserve">atellite capable UE and connected via the S1 interface to the </w:t>
      </w:r>
      <w:r w:rsidRPr="0089310B">
        <w:rPr>
          <w:rFonts w:eastAsia="DengXian" w:hint="eastAsia"/>
          <w:lang w:eastAsia="zh-CN"/>
        </w:rPr>
        <w:t>EPC</w:t>
      </w:r>
      <w:r w:rsidRPr="0089310B">
        <w:rPr>
          <w:rFonts w:eastAsia="Times New Roman"/>
          <w:lang w:eastAsia="en-GB"/>
        </w:rPr>
        <w:t xml:space="preserve">. It </w:t>
      </w:r>
      <w:r w:rsidRPr="0089310B">
        <w:rPr>
          <w:rFonts w:eastAsia="DengXian" w:hint="eastAsia"/>
          <w:lang w:eastAsia="zh-CN"/>
        </w:rPr>
        <w:t>encompasses</w:t>
      </w:r>
      <w:r w:rsidRPr="0089310B">
        <w:rPr>
          <w:rFonts w:eastAsia="Times New Roman"/>
          <w:lang w:eastAsia="en-GB"/>
        </w:rPr>
        <w:t xml:space="preserve"> a transparent payload on board an NTN platform, </w:t>
      </w:r>
      <w:r w:rsidRPr="0089310B">
        <w:rPr>
          <w:rFonts w:eastAsia="DengXian" w:hint="eastAsia"/>
          <w:lang w:eastAsia="zh-CN"/>
        </w:rPr>
        <w:t>with satellite-</w:t>
      </w:r>
      <w:r w:rsidRPr="0089310B">
        <w:rPr>
          <w:rFonts w:eastAsia="Times New Roman"/>
          <w:lang w:eastAsia="en-GB"/>
        </w:rPr>
        <w:t xml:space="preserve">gateway and </w:t>
      </w:r>
      <w:proofErr w:type="spellStart"/>
      <w:r w:rsidRPr="0089310B">
        <w:rPr>
          <w:rFonts w:eastAsia="DengXian" w:hint="eastAsia"/>
          <w:lang w:eastAsia="zh-CN"/>
        </w:rPr>
        <w:t>e</w:t>
      </w:r>
      <w:r w:rsidRPr="0089310B">
        <w:rPr>
          <w:rFonts w:eastAsia="Times New Roman"/>
          <w:lang w:eastAsia="en-GB"/>
        </w:rPr>
        <w:t>NB</w:t>
      </w:r>
      <w:proofErr w:type="spellEnd"/>
      <w:r w:rsidRPr="0089310B">
        <w:rPr>
          <w:rFonts w:eastAsia="Times New Roman"/>
          <w:lang w:eastAsia="en-GB"/>
        </w:rPr>
        <w:t xml:space="preserve"> functions.</w:t>
      </w:r>
    </w:p>
    <w:p w14:paraId="3CA13E21"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satellite-gateway: </w:t>
      </w:r>
      <w:r w:rsidRPr="0089310B">
        <w:rPr>
          <w:rFonts w:eastAsia="SimSun"/>
          <w:lang w:eastAsia="en-GB"/>
        </w:rPr>
        <w:t>An earth station or gateway is located at the surface of Earth and providing sufficient RF power and RF sensitivity for accessing to the satellite.</w:t>
      </w:r>
    </w:p>
    <w:p w14:paraId="10D9588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bCs/>
          <w:lang w:eastAsia="zh-CN"/>
        </w:rPr>
        <w:t xml:space="preserve">sensitivity </w:t>
      </w:r>
      <w:proofErr w:type="spellStart"/>
      <w:r w:rsidRPr="0089310B">
        <w:rPr>
          <w:rFonts w:eastAsia="Times New Roman"/>
          <w:b/>
          <w:bCs/>
          <w:lang w:eastAsia="zh-CN"/>
        </w:rPr>
        <w:t>RoAoA</w:t>
      </w:r>
      <w:proofErr w:type="spellEnd"/>
      <w:r w:rsidRPr="0089310B">
        <w:rPr>
          <w:rFonts w:eastAsia="Times New Roman"/>
          <w:b/>
          <w:bCs/>
          <w:lang w:eastAsia="zh-CN"/>
        </w:rPr>
        <w:t>:</w:t>
      </w:r>
      <w:r w:rsidRPr="0089310B">
        <w:rPr>
          <w:rFonts w:eastAsia="Times New Roman"/>
          <w:bCs/>
          <w:lang w:eastAsia="zh-CN"/>
        </w:rPr>
        <w:t xml:space="preserve"> </w:t>
      </w:r>
      <w:proofErr w:type="spellStart"/>
      <w:r w:rsidRPr="0089310B">
        <w:rPr>
          <w:rFonts w:eastAsia="Times New Roman"/>
          <w:bCs/>
          <w:lang w:eastAsia="zh-CN"/>
        </w:rPr>
        <w:t>RoAoA</w:t>
      </w:r>
      <w:proofErr w:type="spellEnd"/>
      <w:r w:rsidRPr="0089310B">
        <w:rPr>
          <w:rFonts w:eastAsia="Times New Roman"/>
          <w:bCs/>
          <w:lang w:eastAsia="zh-CN"/>
        </w:rPr>
        <w:t xml:space="preserve"> within the </w:t>
      </w:r>
      <w:r w:rsidRPr="0089310B">
        <w:rPr>
          <w:rFonts w:eastAsia="Times New Roman"/>
          <w:bCs/>
          <w:i/>
          <w:lang w:eastAsia="zh-CN"/>
        </w:rPr>
        <w:t>OTA sensitivity directions declaration</w:t>
      </w:r>
      <w:r w:rsidRPr="0089310B">
        <w:rPr>
          <w:rFonts w:eastAsia="Times New Roman"/>
          <w:bCs/>
          <w:lang w:eastAsia="zh-CN"/>
        </w:rPr>
        <w:t xml:space="preserve">, within which the declared EIS(s) of an OSDD is intended to be achieved at any </w:t>
      </w:r>
      <w:r w:rsidRPr="0089310B">
        <w:rPr>
          <w:rFonts w:eastAsia="Times New Roman"/>
          <w:lang w:eastAsia="en-GB"/>
        </w:rPr>
        <w:t>instance of time</w:t>
      </w:r>
      <w:r w:rsidRPr="0089310B">
        <w:rPr>
          <w:rFonts w:eastAsia="Times New Roman"/>
          <w:bCs/>
          <w:lang w:eastAsia="zh-CN"/>
        </w:rPr>
        <w:t xml:space="preserve"> for a specific SAN direction setting.</w:t>
      </w:r>
    </w:p>
    <w:p w14:paraId="7D24D82D"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TAB connector:</w:t>
      </w:r>
      <w:r w:rsidRPr="0089310B">
        <w:rPr>
          <w:rFonts w:eastAsia="Times New Roman"/>
          <w:lang w:eastAsia="en-GB"/>
        </w:rPr>
        <w:t xml:space="preserve"> </w:t>
      </w:r>
      <w:r w:rsidRPr="0089310B">
        <w:rPr>
          <w:rFonts w:eastAsia="Times New Roman"/>
          <w:i/>
          <w:lang w:eastAsia="en-GB"/>
        </w:rPr>
        <w:t>transceiver array boundary</w:t>
      </w:r>
      <w:r w:rsidRPr="0089310B">
        <w:rPr>
          <w:rFonts w:eastAsia="Times New Roman"/>
          <w:lang w:eastAsia="en-GB"/>
        </w:rPr>
        <w:t xml:space="preserve"> connector.</w:t>
      </w:r>
    </w:p>
    <w:p w14:paraId="0986209A" w14:textId="77777777" w:rsidR="0089310B" w:rsidRPr="0089310B" w:rsidRDefault="0089310B" w:rsidP="0089310B">
      <w:pPr>
        <w:overflowPunct w:val="0"/>
        <w:autoSpaceDE w:val="0"/>
        <w:autoSpaceDN w:val="0"/>
        <w:adjustRightInd w:val="0"/>
        <w:textAlignment w:val="baseline"/>
        <w:rPr>
          <w:rFonts w:eastAsia="SimSun" w:cs="v5.0.0"/>
          <w:bCs/>
          <w:lang w:eastAsia="en-GB"/>
        </w:rPr>
      </w:pPr>
      <w:r w:rsidRPr="0089310B">
        <w:rPr>
          <w:rFonts w:eastAsia="SimSun" w:cs="v5.0.0"/>
          <w:b/>
          <w:bCs/>
          <w:lang w:eastAsia="en-GB"/>
        </w:rPr>
        <w:t xml:space="preserve">total radiated </w:t>
      </w:r>
      <w:proofErr w:type="gramStart"/>
      <w:r w:rsidRPr="0089310B">
        <w:rPr>
          <w:rFonts w:eastAsia="SimSun" w:cs="v5.0.0"/>
          <w:b/>
          <w:bCs/>
          <w:lang w:eastAsia="en-GB"/>
        </w:rPr>
        <w:t>power:</w:t>
      </w:r>
      <w:proofErr w:type="gramEnd"/>
      <w:r w:rsidRPr="0089310B">
        <w:rPr>
          <w:rFonts w:eastAsia="SimSun" w:cs="v5.0.0"/>
          <w:bCs/>
          <w:lang w:eastAsia="en-GB"/>
        </w:rPr>
        <w:t xml:space="preserve"> is the total power radiated by the antenna.</w:t>
      </w:r>
    </w:p>
    <w:p w14:paraId="799D56EF" w14:textId="77777777" w:rsidR="0089310B" w:rsidRPr="0089310B" w:rsidRDefault="0089310B" w:rsidP="0089310B">
      <w:pPr>
        <w:keepLines/>
        <w:overflowPunct w:val="0"/>
        <w:autoSpaceDE w:val="0"/>
        <w:autoSpaceDN w:val="0"/>
        <w:adjustRightInd w:val="0"/>
        <w:ind w:left="1135" w:hanging="851"/>
        <w:textAlignment w:val="baseline"/>
        <w:rPr>
          <w:rFonts w:eastAsia="SimSun"/>
          <w:lang w:eastAsia="en-GB"/>
        </w:rPr>
      </w:pPr>
      <w:r w:rsidRPr="0089310B">
        <w:rPr>
          <w:rFonts w:eastAsia="SimSun"/>
          <w:lang w:eastAsia="en-GB"/>
        </w:rPr>
        <w:t>NOTE:</w:t>
      </w:r>
      <w:r w:rsidRPr="0089310B">
        <w:rPr>
          <w:rFonts w:eastAsia="SimSun"/>
          <w:lang w:eastAsia="en-GB"/>
        </w:rPr>
        <w:tab/>
        <w:t xml:space="preserve">The </w:t>
      </w:r>
      <w:r w:rsidRPr="0089310B">
        <w:rPr>
          <w:rFonts w:eastAsia="SimSun"/>
          <w:i/>
          <w:lang w:eastAsia="en-GB"/>
        </w:rPr>
        <w:t>total radiated power</w:t>
      </w:r>
      <w:r w:rsidRPr="0089310B">
        <w:rPr>
          <w:rFonts w:eastAsia="SimSun"/>
          <w:lang w:eastAsia="en-GB"/>
        </w:rPr>
        <w:t xml:space="preserve"> is the power radiating in all direction for two orthogonal polarizations.  </w:t>
      </w:r>
      <w:r w:rsidRPr="0089310B">
        <w:rPr>
          <w:rFonts w:eastAsia="SimSun"/>
          <w:i/>
          <w:lang w:eastAsia="en-GB"/>
        </w:rPr>
        <w:t>Total radiated power</w:t>
      </w:r>
      <w:r w:rsidRPr="0089310B">
        <w:rPr>
          <w:rFonts w:eastAsia="SimSun"/>
          <w:lang w:eastAsia="en-GB"/>
        </w:rPr>
        <w:t xml:space="preserve"> is defined in both the near-field region and the far-field region.</w:t>
      </w:r>
    </w:p>
    <w:p w14:paraId="241D085C"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transceiver array boundary:</w:t>
      </w:r>
      <w:r w:rsidRPr="0089310B">
        <w:rPr>
          <w:rFonts w:eastAsia="Times New Roman"/>
          <w:lang w:eastAsia="en-GB"/>
        </w:rPr>
        <w:t xml:space="preserve"> </w:t>
      </w:r>
      <w:r w:rsidRPr="0089310B">
        <w:rPr>
          <w:rFonts w:eastAsia="Times New Roman"/>
          <w:lang w:eastAsia="zh-CN"/>
        </w:rPr>
        <w:t>conducted interface between the transceiver unit array and the composite antenna.</w:t>
      </w:r>
    </w:p>
    <w:p w14:paraId="08D67CE1"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transmission bandwidth</w:t>
      </w:r>
      <w:r w:rsidRPr="0089310B">
        <w:rPr>
          <w:rFonts w:eastAsia="Times New Roman"/>
          <w:b/>
          <w:lang w:val="en-US" w:eastAsia="zh-CN"/>
        </w:rPr>
        <w:t xml:space="preserve">: </w:t>
      </w:r>
      <w:r w:rsidRPr="0089310B">
        <w:rPr>
          <w:rFonts w:eastAsia="Times New Roman"/>
          <w:lang w:eastAsia="zh-CN"/>
        </w:rPr>
        <w:t>RF Bandwidth of an instantaneous transmission from a satellite UE or SAN, measured in resource block units.</w:t>
      </w:r>
    </w:p>
    <w:p w14:paraId="785295E8" w14:textId="77777777" w:rsidR="0089310B" w:rsidRPr="0089310B" w:rsidRDefault="0089310B" w:rsidP="0089310B">
      <w:pPr>
        <w:overflowPunct w:val="0"/>
        <w:autoSpaceDE w:val="0"/>
        <w:autoSpaceDN w:val="0"/>
        <w:adjustRightInd w:val="0"/>
        <w:jc w:val="both"/>
        <w:textAlignment w:val="baseline"/>
        <w:rPr>
          <w:ins w:id="30" w:author="Dorin PANAITOPOL" w:date="2025-10-03T13:52:00Z"/>
          <w:rFonts w:eastAsia="Times New Roman"/>
          <w:lang w:eastAsia="zh-CN"/>
        </w:rPr>
      </w:pPr>
      <w:ins w:id="31" w:author="Dorin PANAITOPOL" w:date="2025-10-03T13:52:00Z">
        <w:r w:rsidRPr="0089310B">
          <w:rPr>
            <w:rFonts w:eastAsia="Times New Roman"/>
            <w:b/>
            <w:lang w:eastAsia="en-GB"/>
          </w:rPr>
          <w:t xml:space="preserve">Transmitter ON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SAN transmitter is allowed to transmit data and/or reference symbols.</w:t>
        </w:r>
      </w:ins>
    </w:p>
    <w:p w14:paraId="134DCA83" w14:textId="77777777" w:rsidR="0089310B" w:rsidRPr="0089310B" w:rsidRDefault="0089310B" w:rsidP="0089310B">
      <w:pPr>
        <w:overflowPunct w:val="0"/>
        <w:autoSpaceDE w:val="0"/>
        <w:autoSpaceDN w:val="0"/>
        <w:adjustRightInd w:val="0"/>
        <w:jc w:val="both"/>
        <w:textAlignment w:val="baseline"/>
        <w:rPr>
          <w:ins w:id="32" w:author="Dorin PANAITOPOL" w:date="2025-10-03T13:52:00Z"/>
          <w:rFonts w:eastAsia="Times New Roman"/>
          <w:lang w:eastAsia="en-GB"/>
        </w:rPr>
      </w:pPr>
      <w:ins w:id="33" w:author="Dorin PANAITOPOL" w:date="2025-10-03T13:52:00Z">
        <w:r w:rsidRPr="0089310B">
          <w:rPr>
            <w:rFonts w:eastAsia="Times New Roman"/>
            <w:b/>
            <w:lang w:eastAsia="en-GB"/>
          </w:rPr>
          <w:t xml:space="preserve">Transmitter OFF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SAN transmitter is not allowed to transmit.</w:t>
        </w:r>
      </w:ins>
    </w:p>
    <w:p w14:paraId="2A5EC65A" w14:textId="77777777" w:rsidR="0089310B" w:rsidRPr="0089310B" w:rsidRDefault="0089310B" w:rsidP="0089310B">
      <w:pPr>
        <w:overflowPunct w:val="0"/>
        <w:autoSpaceDE w:val="0"/>
        <w:autoSpaceDN w:val="0"/>
        <w:adjustRightInd w:val="0"/>
        <w:jc w:val="both"/>
        <w:textAlignment w:val="baseline"/>
        <w:rPr>
          <w:ins w:id="34" w:author="Dorin PANAITOPOL" w:date="2025-10-03T13:52:00Z"/>
          <w:rFonts w:eastAsia="Times New Roman"/>
          <w:lang w:eastAsia="zh-CN"/>
        </w:rPr>
      </w:pPr>
      <w:ins w:id="35" w:author="Dorin PANAITOPOL" w:date="2025-10-03T13:52:00Z">
        <w:r w:rsidRPr="0089310B">
          <w:rPr>
            <w:rFonts w:eastAsia="Times New Roman"/>
            <w:b/>
            <w:lang w:eastAsia="en-GB"/>
          </w:rPr>
          <w:t xml:space="preserve">Transmitter transient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transmitter is changing from the OFF period to the ON period or vice versa.</w:t>
        </w:r>
      </w:ins>
    </w:p>
    <w:p w14:paraId="7C806328" w14:textId="50046CAB" w:rsidR="0073638C" w:rsidRDefault="0073638C" w:rsidP="0073638C">
      <w:pPr>
        <w:spacing w:after="0"/>
        <w:rPr>
          <w:i/>
          <w:color w:val="0000FF"/>
        </w:rPr>
      </w:pPr>
    </w:p>
    <w:p w14:paraId="54C9C026" w14:textId="226C2572" w:rsidR="0073638C" w:rsidRDefault="0073638C" w:rsidP="00CD531F">
      <w:pPr>
        <w:spacing w:after="0"/>
        <w:jc w:val="center"/>
        <w:rPr>
          <w:i/>
          <w:color w:val="0000FF"/>
        </w:rPr>
      </w:pPr>
      <w:r w:rsidRPr="00D15D29">
        <w:rPr>
          <w:i/>
          <w:color w:val="0000FF"/>
        </w:rPr>
        <w:t xml:space="preserve">------------------------------ End of modified section </w:t>
      </w:r>
      <w:r w:rsidR="008A41CB">
        <w:rPr>
          <w:i/>
          <w:color w:val="0000FF"/>
        </w:rPr>
        <w:t>1</w:t>
      </w:r>
      <w:r w:rsidRPr="00D15D29">
        <w:rPr>
          <w:i/>
          <w:color w:val="0000FF"/>
        </w:rPr>
        <w:t>-------------------------</w:t>
      </w:r>
    </w:p>
    <w:p w14:paraId="73C3E95D" w14:textId="1333D767" w:rsidR="0073638C" w:rsidRDefault="0073638C" w:rsidP="00CD531F">
      <w:pPr>
        <w:spacing w:after="0"/>
        <w:jc w:val="center"/>
        <w:rPr>
          <w:i/>
          <w:color w:val="0000FF"/>
        </w:rPr>
      </w:pPr>
    </w:p>
    <w:p w14:paraId="472B3BF3" w14:textId="19EEB5D6" w:rsidR="0089310B" w:rsidRDefault="0089310B" w:rsidP="00CD531F">
      <w:pPr>
        <w:spacing w:after="0"/>
        <w:jc w:val="center"/>
        <w:rPr>
          <w:i/>
          <w:color w:val="0000FF"/>
        </w:rPr>
      </w:pPr>
    </w:p>
    <w:p w14:paraId="1AD00425" w14:textId="29E53AF1" w:rsidR="0073638C" w:rsidRPr="00CD531F" w:rsidRDefault="0073638C" w:rsidP="00CD531F">
      <w:pPr>
        <w:spacing w:after="0"/>
        <w:jc w:val="center"/>
        <w:rPr>
          <w:i/>
          <w:color w:val="0000FF"/>
        </w:rPr>
      </w:pPr>
      <w:r w:rsidRPr="00D45A24">
        <w:rPr>
          <w:i/>
          <w:color w:val="0000FF"/>
        </w:rPr>
        <w:t xml:space="preserve">------------------------------ Modified section </w:t>
      </w:r>
      <w:r w:rsidR="008A41CB">
        <w:rPr>
          <w:i/>
          <w:color w:val="0000FF"/>
        </w:rPr>
        <w:t>2</w:t>
      </w:r>
      <w:r w:rsidRPr="00D45A24">
        <w:rPr>
          <w:i/>
          <w:color w:val="0000FF"/>
        </w:rPr>
        <w:t>------------------------------</w:t>
      </w:r>
      <w:r>
        <w:rPr>
          <w:i/>
          <w:color w:val="0000FF"/>
        </w:rPr>
        <w:t>----</w:t>
      </w:r>
    </w:p>
    <w:p w14:paraId="3720DAD7"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6" w:name="_Toc120544758"/>
      <w:bookmarkStart w:id="37" w:name="_Toc120545113"/>
      <w:bookmarkStart w:id="38" w:name="_Toc120545729"/>
      <w:bookmarkStart w:id="39" w:name="_Toc120606633"/>
      <w:bookmarkStart w:id="40" w:name="_Toc120606987"/>
      <w:bookmarkStart w:id="41" w:name="_Toc120607344"/>
      <w:bookmarkStart w:id="42" w:name="_Toc120607701"/>
      <w:bookmarkStart w:id="43" w:name="_Toc120608064"/>
      <w:bookmarkStart w:id="44" w:name="_Toc120608429"/>
      <w:bookmarkStart w:id="45" w:name="_Toc120608809"/>
      <w:bookmarkStart w:id="46" w:name="_Toc120609189"/>
      <w:bookmarkStart w:id="47" w:name="_Toc120609580"/>
      <w:bookmarkStart w:id="48" w:name="_Toc120609971"/>
      <w:bookmarkStart w:id="49" w:name="_Toc120610723"/>
      <w:bookmarkStart w:id="50" w:name="_Toc120611125"/>
      <w:bookmarkStart w:id="51" w:name="_Toc120611534"/>
      <w:bookmarkStart w:id="52" w:name="_Toc120611952"/>
      <w:bookmarkStart w:id="53" w:name="_Toc120612372"/>
      <w:bookmarkStart w:id="54" w:name="_Toc120612799"/>
      <w:bookmarkStart w:id="55" w:name="_Toc120613228"/>
      <w:bookmarkStart w:id="56" w:name="_Toc120613658"/>
      <w:bookmarkStart w:id="57" w:name="_Toc120614088"/>
      <w:bookmarkStart w:id="58" w:name="_Toc120614531"/>
      <w:bookmarkStart w:id="59" w:name="_Toc120614990"/>
      <w:bookmarkStart w:id="60" w:name="_Toc120622167"/>
      <w:bookmarkStart w:id="61" w:name="_Toc120622673"/>
      <w:bookmarkStart w:id="62" w:name="_Toc120623292"/>
      <w:bookmarkStart w:id="63" w:name="_Toc120623817"/>
      <w:bookmarkStart w:id="64" w:name="_Toc120624354"/>
      <w:bookmarkStart w:id="65" w:name="_Toc120624891"/>
      <w:bookmarkStart w:id="66" w:name="_Toc120625428"/>
      <w:bookmarkStart w:id="67" w:name="_Toc120625965"/>
      <w:bookmarkStart w:id="68" w:name="_Toc120626512"/>
      <w:bookmarkStart w:id="69" w:name="_Toc120627068"/>
      <w:bookmarkStart w:id="70" w:name="_Toc120627633"/>
      <w:bookmarkStart w:id="71" w:name="_Toc120628209"/>
      <w:bookmarkStart w:id="72" w:name="_Toc120628794"/>
      <w:bookmarkStart w:id="73" w:name="_Toc120629382"/>
      <w:bookmarkStart w:id="74" w:name="_Toc120630883"/>
      <w:bookmarkStart w:id="75" w:name="_Toc120631534"/>
      <w:bookmarkStart w:id="76" w:name="_Toc120632184"/>
      <w:bookmarkStart w:id="77" w:name="_Toc120632834"/>
      <w:bookmarkStart w:id="78" w:name="_Toc120633484"/>
      <w:bookmarkStart w:id="79" w:name="_Toc120634135"/>
      <w:bookmarkStart w:id="80" w:name="_Toc120634786"/>
      <w:bookmarkStart w:id="81" w:name="_Toc121753910"/>
      <w:bookmarkStart w:id="82" w:name="_Toc121754580"/>
      <w:bookmarkStart w:id="83" w:name="_Toc121822538"/>
      <w:bookmarkStart w:id="84" w:name="_Toc136850894"/>
      <w:bookmarkStart w:id="85" w:name="_Toc138879858"/>
      <w:bookmarkStart w:id="86" w:name="_Toc138880325"/>
      <w:bookmarkStart w:id="87" w:name="_Toc145040279"/>
      <w:bookmarkStart w:id="88" w:name="_Toc153561774"/>
      <w:bookmarkStart w:id="89" w:name="_Toc155650892"/>
      <w:bookmarkStart w:id="90" w:name="_Toc155651410"/>
      <w:bookmarkStart w:id="91" w:name="_Toc161921626"/>
      <w:bookmarkStart w:id="92" w:name="_Toc169796017"/>
      <w:bookmarkStart w:id="93" w:name="_Toc171510733"/>
      <w:bookmarkStart w:id="94" w:name="_Toc176271307"/>
      <w:r w:rsidRPr="0089310B">
        <w:rPr>
          <w:rFonts w:ascii="Arial" w:eastAsia="Times New Roman" w:hAnsi="Arial" w:hint="eastAsia"/>
          <w:sz w:val="32"/>
          <w:lang w:eastAsia="zh-CN"/>
        </w:rPr>
        <w:t>4.4</w:t>
      </w:r>
      <w:r w:rsidRPr="0089310B">
        <w:rPr>
          <w:rFonts w:ascii="Arial" w:eastAsia="Times New Roman" w:hAnsi="Arial" w:hint="eastAsia"/>
          <w:sz w:val="32"/>
          <w:lang w:eastAsia="zh-CN"/>
        </w:rPr>
        <w:tab/>
      </w:r>
      <w:r w:rsidRPr="0089310B">
        <w:rPr>
          <w:rFonts w:ascii="Arial" w:eastAsia="Times New Roman" w:hAnsi="Arial"/>
          <w:sz w:val="32"/>
          <w:lang w:eastAsia="zh-CN"/>
        </w:rPr>
        <w:t>Regional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278345D" w14:textId="77777777" w:rsidR="0089310B" w:rsidRPr="0089310B" w:rsidRDefault="0089310B" w:rsidP="0089310B">
      <w:pPr>
        <w:keepNext/>
        <w:keepLines/>
        <w:overflowPunct w:val="0"/>
        <w:autoSpaceDE w:val="0"/>
        <w:autoSpaceDN w:val="0"/>
        <w:adjustRightInd w:val="0"/>
        <w:textAlignment w:val="baseline"/>
        <w:rPr>
          <w:rFonts w:eastAsia="Times New Roman" w:cs="v5.0.0"/>
          <w:lang w:eastAsia="en-GB"/>
        </w:rPr>
      </w:pPr>
      <w:bookmarkStart w:id="95" w:name="_Hlk494310507"/>
      <w:r w:rsidRPr="0089310B">
        <w:rPr>
          <w:rFonts w:eastAsia="Times New Roman"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5"/>
    <w:p w14:paraId="587D877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Table 4.4-1 lists all requirements in the present specification that may be applied differently in different regions.</w:t>
      </w:r>
    </w:p>
    <w:p w14:paraId="62C386A0" w14:textId="77777777" w:rsidR="0089310B" w:rsidRPr="0089310B" w:rsidRDefault="0089310B" w:rsidP="0089310B">
      <w:pPr>
        <w:keepNext/>
        <w:keepLines/>
        <w:overflowPunct w:val="0"/>
        <w:autoSpaceDE w:val="0"/>
        <w:autoSpaceDN w:val="0"/>
        <w:adjustRightInd w:val="0"/>
        <w:spacing w:before="60"/>
        <w:jc w:val="center"/>
        <w:textAlignment w:val="baseline"/>
        <w:rPr>
          <w:rFonts w:ascii="Arial" w:eastAsia="Times New Roman" w:hAnsi="Arial" w:cs="Arial"/>
          <w:b/>
          <w:bCs/>
          <w:lang w:eastAsia="en-GB"/>
        </w:rPr>
      </w:pPr>
      <w:r w:rsidRPr="0089310B">
        <w:rPr>
          <w:rFonts w:ascii="Arial" w:eastAsia="Times New Roman" w:hAnsi="Arial" w:cs="Arial"/>
          <w:b/>
          <w:bCs/>
          <w:lang w:eastAsia="en-GB"/>
        </w:rPr>
        <w:t>T</w:t>
      </w:r>
      <w:r w:rsidRPr="0089310B">
        <w:rPr>
          <w:rFonts w:ascii="Arial" w:eastAsia="Times New Roman" w:hAnsi="Arial"/>
          <w:b/>
          <w:lang w:eastAsia="en-GB"/>
        </w:rPr>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89310B" w:rsidRPr="0089310B" w14:paraId="39287001" w14:textId="77777777" w:rsidTr="003D7CFA">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02108C2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4FDDA0D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46F33F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Comments</w:t>
            </w:r>
          </w:p>
        </w:tc>
      </w:tr>
      <w:tr w:rsidR="0089310B" w:rsidRPr="0089310B" w14:paraId="7B1C337D"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5F5DACD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5</w:t>
            </w:r>
          </w:p>
        </w:tc>
        <w:tc>
          <w:tcPr>
            <w:tcW w:w="1472" w:type="pct"/>
            <w:tcBorders>
              <w:top w:val="single" w:sz="4" w:space="0" w:color="auto"/>
              <w:left w:val="single" w:sz="4" w:space="0" w:color="auto"/>
              <w:bottom w:val="single" w:sz="4" w:space="0" w:color="auto"/>
              <w:right w:val="single" w:sz="4" w:space="0" w:color="auto"/>
            </w:tcBorders>
          </w:tcPr>
          <w:p w14:paraId="27BC326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i/>
                <w:sz w:val="18"/>
                <w:lang w:eastAsia="ja-JP"/>
              </w:rPr>
            </w:pPr>
            <w:r w:rsidRPr="0089310B">
              <w:rPr>
                <w:rFonts w:ascii="Arial" w:eastAsia="Times New Roman"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79E5AC9E" w14:textId="7777777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9310B">
              <w:rPr>
                <w:rFonts w:ascii="Arial" w:eastAsia="Times New Roman" w:hAnsi="Arial"/>
                <w:sz w:val="18"/>
                <w:lang w:eastAsia="en-GB"/>
              </w:rPr>
              <w:t xml:space="preserve">Satellite </w:t>
            </w:r>
            <w:r w:rsidRPr="0089310B">
              <w:rPr>
                <w:rFonts w:ascii="Arial" w:eastAsia="Times New Roman" w:hAnsi="Arial"/>
                <w:i/>
                <w:sz w:val="18"/>
                <w:lang w:eastAsia="en-GB"/>
              </w:rPr>
              <w:t>operating bands</w:t>
            </w:r>
            <w:r w:rsidRPr="0089310B">
              <w:rPr>
                <w:rFonts w:ascii="Arial" w:eastAsia="Times New Roman" w:hAnsi="Arial"/>
                <w:sz w:val="18"/>
                <w:lang w:eastAsia="en-GB"/>
              </w:rPr>
              <w:t xml:space="preserve"> may be applied regionally.</w:t>
            </w:r>
          </w:p>
        </w:tc>
      </w:tr>
      <w:tr w:rsidR="0089310B" w:rsidRPr="0089310B" w14:paraId="2E1C66F3"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03F039A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310B">
              <w:rPr>
                <w:rFonts w:ascii="Arial" w:eastAsia="Times New Roman" w:hAnsi="Arial" w:hint="eastAsia"/>
                <w:sz w:val="18"/>
                <w:lang w:eastAsia="ja-JP"/>
              </w:rPr>
              <w:t>6.6.4</w:t>
            </w:r>
            <w:r w:rsidRPr="0089310B">
              <w:rPr>
                <w:rFonts w:ascii="Arial" w:eastAsia="Times New Roman" w:hAnsi="Arial"/>
                <w:sz w:val="18"/>
                <w:lang w:eastAsia="ja-JP"/>
              </w:rPr>
              <w:t>,</w:t>
            </w:r>
          </w:p>
          <w:p w14:paraId="31DF624D"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ja-JP"/>
              </w:rPr>
              <w:t>9.7</w:t>
            </w:r>
            <w:r w:rsidRPr="0089310B">
              <w:rPr>
                <w:rFonts w:ascii="Arial" w:eastAsia="SimSun" w:hAnsi="Arial" w:hint="eastAsia"/>
                <w:sz w:val="18"/>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61CB002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Out-of-band emissions</w:t>
            </w:r>
            <w:r w:rsidRPr="0089310B">
              <w:rPr>
                <w:rFonts w:ascii="Arial" w:eastAsia="Times New Roman" w:hAnsi="Arial" w:cs="Arial"/>
                <w:sz w:val="18"/>
                <w:lang w:eastAsia="ja-JP"/>
              </w:rPr>
              <w:t>,</w:t>
            </w:r>
          </w:p>
          <w:p w14:paraId="43D1023A"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OTA out-of-band emissions</w:t>
            </w:r>
          </w:p>
        </w:tc>
        <w:tc>
          <w:tcPr>
            <w:tcW w:w="2794" w:type="pct"/>
            <w:tcBorders>
              <w:top w:val="single" w:sz="4" w:space="0" w:color="auto"/>
              <w:left w:val="single" w:sz="4" w:space="0" w:color="auto"/>
              <w:bottom w:val="single" w:sz="4" w:space="0" w:color="auto"/>
              <w:right w:val="single" w:sz="4" w:space="0" w:color="auto"/>
            </w:tcBorders>
          </w:tcPr>
          <w:p w14:paraId="444F37CC" w14:textId="114A2D82"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en-GB"/>
              </w:rPr>
            </w:pPr>
            <w:r w:rsidRPr="0089310B">
              <w:rPr>
                <w:rFonts w:ascii="Arial" w:eastAsia="Times New Roman" w:hAnsi="Arial" w:cs="v5.0.0"/>
                <w:sz w:val="18"/>
                <w:lang w:eastAsia="en-GB"/>
              </w:rPr>
              <w:t xml:space="preserve">For band </w:t>
            </w:r>
            <w:ins w:id="96" w:author="Dorin PANAITOPOL" w:date="2025-10-03T13:55:00Z">
              <w:r w:rsidRPr="0089310B">
                <w:rPr>
                  <w:rFonts w:ascii="Arial" w:eastAsia="Times New Roman" w:hAnsi="Arial" w:cs="v5.0.0"/>
                  <w:sz w:val="18"/>
                  <w:lang w:eastAsia="en-GB"/>
                </w:rPr>
                <w:t>249 and band</w:t>
              </w:r>
            </w:ins>
            <w:r w:rsidRPr="0089310B">
              <w:rPr>
                <w:rFonts w:ascii="Arial" w:eastAsia="Times New Roman" w:hAnsi="Arial" w:cs="v5.0.0"/>
                <w:sz w:val="18"/>
                <w:lang w:eastAsia="en-GB"/>
              </w:rPr>
              <w:t xml:space="preserve"> 252 and n255 operation in US, </w:t>
            </w:r>
            <w:r w:rsidRPr="0089310B">
              <w:rPr>
                <w:rFonts w:ascii="Arial" w:eastAsia="Times New Roman" w:hAnsi="Arial"/>
                <w:sz w:val="18"/>
                <w:lang w:eastAsia="en-GB"/>
              </w:rPr>
              <w:t>Limits in FCC Title 47 apply.</w:t>
            </w:r>
          </w:p>
        </w:tc>
      </w:tr>
      <w:tr w:rsidR="0089310B" w:rsidRPr="0089310B" w14:paraId="607D85F9"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12A649F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 xml:space="preserve">6.6.5, </w:t>
            </w:r>
          </w:p>
          <w:p w14:paraId="106FC8AC"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9.7.5</w:t>
            </w:r>
          </w:p>
        </w:tc>
        <w:tc>
          <w:tcPr>
            <w:tcW w:w="1472" w:type="pct"/>
            <w:tcBorders>
              <w:top w:val="single" w:sz="4" w:space="0" w:color="auto"/>
              <w:left w:val="single" w:sz="4" w:space="0" w:color="auto"/>
              <w:bottom w:val="single" w:sz="4" w:space="0" w:color="auto"/>
              <w:right w:val="single" w:sz="4" w:space="0" w:color="auto"/>
            </w:tcBorders>
          </w:tcPr>
          <w:p w14:paraId="2B72165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9310B">
              <w:rPr>
                <w:rFonts w:ascii="Arial" w:eastAsia="Times New Roman" w:hAnsi="Arial" w:cs="Arial"/>
                <w:sz w:val="18"/>
                <w:lang w:eastAsia="en-GB"/>
              </w:rPr>
              <w:t>Tx spurious emissions,</w:t>
            </w:r>
          </w:p>
          <w:p w14:paraId="52D02015"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156BB7F9" w14:textId="7FA454B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sz w:val="18"/>
                <w:lang w:eastAsia="en-GB"/>
              </w:rPr>
            </w:pPr>
            <w:r w:rsidRPr="0089310B">
              <w:rPr>
                <w:rFonts w:ascii="Arial" w:eastAsia="Times New Roman" w:hAnsi="Arial" w:cs="v5.0.0"/>
                <w:sz w:val="18"/>
                <w:lang w:eastAsia="en-GB"/>
              </w:rPr>
              <w:t xml:space="preserve">For band </w:t>
            </w:r>
            <w:ins w:id="97" w:author="Dorin PANAITOPOL" w:date="2025-10-03T13:55:00Z">
              <w:r w:rsidRPr="0089310B">
                <w:rPr>
                  <w:rFonts w:ascii="Arial" w:eastAsia="Times New Roman" w:hAnsi="Arial" w:cs="v5.0.0"/>
                  <w:sz w:val="18"/>
                  <w:lang w:eastAsia="en-GB"/>
                </w:rPr>
                <w:t xml:space="preserve">249 and band </w:t>
              </w:r>
            </w:ins>
            <w:r w:rsidRPr="0089310B">
              <w:rPr>
                <w:rFonts w:ascii="Arial" w:eastAsia="Times New Roman" w:hAnsi="Arial" w:cs="v5.0.0"/>
                <w:sz w:val="18"/>
                <w:lang w:eastAsia="en-GB"/>
              </w:rPr>
              <w:t xml:space="preserve">252 and n255 operation in US, </w:t>
            </w:r>
            <w:r w:rsidRPr="0089310B">
              <w:rPr>
                <w:rFonts w:ascii="Arial" w:eastAsia="Times New Roman" w:hAnsi="Arial"/>
                <w:sz w:val="18"/>
                <w:lang w:eastAsia="en-GB"/>
              </w:rPr>
              <w:t>Limits in FCC Title 47 apply.</w:t>
            </w:r>
          </w:p>
        </w:tc>
      </w:tr>
    </w:tbl>
    <w:p w14:paraId="3609BFFF" w14:textId="77777777" w:rsidR="0089310B" w:rsidRDefault="0089310B" w:rsidP="0089310B">
      <w:pPr>
        <w:spacing w:after="0"/>
        <w:rPr>
          <w:rFonts w:ascii="Arial" w:eastAsia="Times New Roman" w:hAnsi="Arial"/>
          <w:sz w:val="32"/>
          <w:lang w:eastAsia="en-GB"/>
        </w:rPr>
      </w:pPr>
    </w:p>
    <w:p w14:paraId="7AFE91FF" w14:textId="435BDBBD"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2 </w:t>
      </w:r>
      <w:r w:rsidRPr="00D15D29">
        <w:rPr>
          <w:i/>
          <w:color w:val="0000FF"/>
        </w:rPr>
        <w:t>-------------------------</w:t>
      </w:r>
    </w:p>
    <w:p w14:paraId="6ACDCBF8" w14:textId="77777777" w:rsidR="0089310B" w:rsidRDefault="0089310B" w:rsidP="0089310B">
      <w:pPr>
        <w:spacing w:after="0"/>
        <w:jc w:val="center"/>
        <w:rPr>
          <w:i/>
          <w:color w:val="0000FF"/>
        </w:rPr>
      </w:pPr>
    </w:p>
    <w:p w14:paraId="067E7F79" w14:textId="77777777" w:rsidR="0089310B" w:rsidRDefault="0089310B" w:rsidP="0089310B">
      <w:pPr>
        <w:spacing w:after="0"/>
        <w:jc w:val="center"/>
        <w:rPr>
          <w:i/>
          <w:color w:val="0000FF"/>
        </w:rPr>
      </w:pPr>
    </w:p>
    <w:p w14:paraId="45711E1A" w14:textId="77777777" w:rsidR="0089310B" w:rsidRDefault="0089310B" w:rsidP="0089310B">
      <w:pPr>
        <w:spacing w:after="0"/>
        <w:jc w:val="center"/>
        <w:rPr>
          <w:i/>
          <w:color w:val="0000FF"/>
        </w:rPr>
      </w:pPr>
    </w:p>
    <w:p w14:paraId="57A5F161" w14:textId="77777777" w:rsidR="0089310B" w:rsidRDefault="0089310B" w:rsidP="0089310B">
      <w:pPr>
        <w:spacing w:after="0"/>
        <w:jc w:val="center"/>
        <w:rPr>
          <w:i/>
          <w:color w:val="0000FF"/>
        </w:rPr>
      </w:pPr>
    </w:p>
    <w:p w14:paraId="2AB4E0DE" w14:textId="77777777" w:rsidR="0089310B" w:rsidRDefault="0089310B" w:rsidP="0089310B">
      <w:pPr>
        <w:spacing w:after="0"/>
        <w:jc w:val="center"/>
        <w:rPr>
          <w:i/>
          <w:color w:val="0000FF"/>
        </w:rPr>
      </w:pPr>
    </w:p>
    <w:p w14:paraId="00F83E48" w14:textId="77777777" w:rsidR="0089310B" w:rsidRDefault="0089310B" w:rsidP="0089310B">
      <w:pPr>
        <w:spacing w:after="0"/>
        <w:jc w:val="center"/>
        <w:rPr>
          <w:i/>
          <w:color w:val="0000FF"/>
        </w:rPr>
      </w:pPr>
    </w:p>
    <w:p w14:paraId="3926B852" w14:textId="77777777" w:rsidR="0089310B" w:rsidRDefault="0089310B" w:rsidP="0089310B">
      <w:pPr>
        <w:spacing w:after="0"/>
        <w:jc w:val="center"/>
        <w:rPr>
          <w:i/>
          <w:color w:val="0000FF"/>
        </w:rPr>
      </w:pPr>
    </w:p>
    <w:p w14:paraId="7416DA02" w14:textId="7FA10E8B" w:rsidR="0089310B" w:rsidRPr="00CD531F" w:rsidRDefault="0089310B" w:rsidP="00E45E85">
      <w:pPr>
        <w:spacing w:after="0"/>
        <w:jc w:val="center"/>
        <w:rPr>
          <w:i/>
          <w:color w:val="0000FF"/>
        </w:rPr>
      </w:pPr>
      <w:r w:rsidRPr="00D45A24">
        <w:rPr>
          <w:i/>
          <w:color w:val="0000FF"/>
        </w:rPr>
        <w:lastRenderedPageBreak/>
        <w:t xml:space="preserve">------------------------------ Modified section </w:t>
      </w:r>
      <w:r>
        <w:rPr>
          <w:i/>
          <w:color w:val="0000FF"/>
        </w:rPr>
        <w:t xml:space="preserve">3 </w:t>
      </w:r>
      <w:r w:rsidRPr="00D45A24">
        <w:rPr>
          <w:i/>
          <w:color w:val="0000FF"/>
        </w:rPr>
        <w:t>------------------------------</w:t>
      </w:r>
      <w:r>
        <w:rPr>
          <w:i/>
          <w:color w:val="0000FF"/>
        </w:rPr>
        <w:t>----</w:t>
      </w:r>
    </w:p>
    <w:p w14:paraId="7FB8226C" w14:textId="694403AB" w:rsidR="003D7CFA" w:rsidRPr="003D7CFA" w:rsidRDefault="00E45E85" w:rsidP="003D7C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Pr>
          <w:rFonts w:ascii="Arial" w:eastAsia="Times New Roman" w:hAnsi="Arial"/>
          <w:sz w:val="32"/>
          <w:lang w:eastAsia="zh-CN"/>
        </w:rPr>
        <w:t xml:space="preserve">4.8 </w:t>
      </w:r>
      <w:r>
        <w:rPr>
          <w:rFonts w:ascii="Arial" w:eastAsia="Times New Roman" w:hAnsi="Arial"/>
          <w:sz w:val="32"/>
          <w:lang w:eastAsia="zh-CN"/>
        </w:rPr>
        <w:tab/>
      </w:r>
      <w:r w:rsidR="003D7CFA" w:rsidRPr="003D7CFA">
        <w:rPr>
          <w:rFonts w:ascii="Arial" w:eastAsia="Times New Roman" w:hAnsi="Arial"/>
          <w:sz w:val="32"/>
          <w:lang w:eastAsia="zh-CN"/>
        </w:rPr>
        <w:t>Applicability of requirements</w:t>
      </w:r>
    </w:p>
    <w:p w14:paraId="560D7D4C"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8" w:name="_Toc21099852"/>
      <w:bookmarkStart w:id="99" w:name="_Toc29809650"/>
      <w:bookmarkStart w:id="100" w:name="_Toc36645025"/>
      <w:bookmarkStart w:id="101" w:name="_Toc37272079"/>
      <w:bookmarkStart w:id="102" w:name="_Toc45884325"/>
      <w:bookmarkStart w:id="103" w:name="_Toc53182348"/>
      <w:bookmarkStart w:id="104" w:name="_Toc58860089"/>
      <w:bookmarkStart w:id="105" w:name="_Toc58862593"/>
      <w:bookmarkStart w:id="106" w:name="_Toc61182586"/>
      <w:bookmarkStart w:id="107" w:name="_Toc66727899"/>
      <w:bookmarkStart w:id="108" w:name="_Toc74961702"/>
      <w:bookmarkStart w:id="109" w:name="_Toc75242613"/>
      <w:bookmarkStart w:id="110" w:name="_Toc76544959"/>
      <w:bookmarkStart w:id="111" w:name="_Toc82595062"/>
      <w:bookmarkStart w:id="112" w:name="_Toc89955093"/>
      <w:bookmarkStart w:id="113" w:name="_Toc98773516"/>
      <w:bookmarkStart w:id="114" w:name="_Toc106201275"/>
      <w:bookmarkStart w:id="115" w:name="_Toc120544773"/>
      <w:bookmarkStart w:id="116" w:name="_Toc120545128"/>
      <w:bookmarkStart w:id="117" w:name="_Toc120545744"/>
      <w:bookmarkStart w:id="118" w:name="_Toc120606648"/>
      <w:bookmarkStart w:id="119" w:name="_Toc120607002"/>
      <w:bookmarkStart w:id="120" w:name="_Toc120607359"/>
      <w:bookmarkStart w:id="121" w:name="_Toc120607716"/>
      <w:bookmarkStart w:id="122" w:name="_Toc120608079"/>
      <w:bookmarkStart w:id="123" w:name="_Toc120608444"/>
      <w:bookmarkStart w:id="124" w:name="_Toc120608824"/>
      <w:bookmarkStart w:id="125" w:name="_Toc120609204"/>
      <w:bookmarkStart w:id="126" w:name="_Toc120609595"/>
      <w:bookmarkStart w:id="127" w:name="_Toc120609986"/>
      <w:bookmarkStart w:id="128" w:name="_Toc120610738"/>
      <w:bookmarkStart w:id="129" w:name="_Toc120611140"/>
      <w:bookmarkStart w:id="130" w:name="_Toc120611549"/>
      <w:bookmarkStart w:id="131" w:name="_Toc120611967"/>
      <w:bookmarkStart w:id="132" w:name="_Toc120612387"/>
      <w:bookmarkStart w:id="133" w:name="_Toc120612814"/>
      <w:bookmarkStart w:id="134" w:name="_Toc120613243"/>
      <w:bookmarkStart w:id="135" w:name="_Toc120613673"/>
      <w:bookmarkStart w:id="136" w:name="_Toc120614103"/>
      <w:bookmarkStart w:id="137" w:name="_Toc120614546"/>
      <w:bookmarkStart w:id="138" w:name="_Toc120615005"/>
      <w:bookmarkStart w:id="139" w:name="_Toc120622182"/>
      <w:bookmarkStart w:id="140" w:name="_Toc120622688"/>
      <w:bookmarkStart w:id="141" w:name="_Toc120623307"/>
      <w:bookmarkStart w:id="142" w:name="_Toc120623832"/>
      <w:bookmarkStart w:id="143" w:name="_Toc120624369"/>
      <w:bookmarkStart w:id="144" w:name="_Toc120624906"/>
      <w:bookmarkStart w:id="145" w:name="_Toc120625443"/>
      <w:bookmarkStart w:id="146" w:name="_Toc120625980"/>
      <w:bookmarkStart w:id="147" w:name="_Toc120626527"/>
      <w:bookmarkStart w:id="148" w:name="_Toc120627083"/>
      <w:bookmarkStart w:id="149" w:name="_Toc120627648"/>
      <w:bookmarkStart w:id="150" w:name="_Toc120628224"/>
      <w:bookmarkStart w:id="151" w:name="_Toc120628809"/>
      <w:bookmarkStart w:id="152" w:name="_Toc120629397"/>
      <w:bookmarkStart w:id="153" w:name="_Toc120630898"/>
      <w:bookmarkStart w:id="154" w:name="_Toc120631549"/>
      <w:bookmarkStart w:id="155" w:name="_Toc120632199"/>
      <w:bookmarkStart w:id="156" w:name="_Toc120632849"/>
      <w:bookmarkStart w:id="157" w:name="_Toc120633499"/>
      <w:bookmarkStart w:id="158" w:name="_Toc120634150"/>
      <w:bookmarkStart w:id="159" w:name="_Toc120634801"/>
      <w:bookmarkStart w:id="160" w:name="_Toc121753925"/>
      <w:bookmarkStart w:id="161" w:name="_Toc121754595"/>
      <w:bookmarkStart w:id="162" w:name="_Toc121822553"/>
      <w:bookmarkStart w:id="163" w:name="_Toc136850912"/>
      <w:bookmarkStart w:id="164" w:name="_Toc138879876"/>
      <w:bookmarkStart w:id="165" w:name="_Toc138880343"/>
      <w:bookmarkStart w:id="166" w:name="_Toc145040297"/>
      <w:bookmarkStart w:id="167" w:name="_Toc153561792"/>
      <w:bookmarkStart w:id="168" w:name="_Toc155650910"/>
      <w:bookmarkStart w:id="169" w:name="_Toc155651428"/>
      <w:bookmarkStart w:id="170" w:name="_Toc161921644"/>
      <w:bookmarkStart w:id="171" w:name="_Toc169796035"/>
      <w:bookmarkStart w:id="172" w:name="_Toc171510751"/>
      <w:bookmarkStart w:id="173" w:name="_Toc176271325"/>
      <w:r w:rsidRPr="003D7CFA">
        <w:rPr>
          <w:rFonts w:ascii="Arial" w:eastAsia="Times New Roman" w:hAnsi="Arial"/>
          <w:sz w:val="28"/>
          <w:lang w:eastAsia="en-GB"/>
        </w:rPr>
        <w:t>4.8.1</w:t>
      </w:r>
      <w:r w:rsidRPr="003D7CFA">
        <w:rPr>
          <w:rFonts w:ascii="Arial" w:eastAsia="Times New Roman" w:hAnsi="Arial"/>
          <w:sz w:val="28"/>
          <w:lang w:eastAsia="en-GB"/>
        </w:rPr>
        <w:tab/>
      </w:r>
      <w:r w:rsidRPr="003D7CFA">
        <w:rPr>
          <w:rFonts w:ascii="Arial" w:eastAsia="SimSun" w:hAnsi="Arial"/>
          <w:sz w:val="28"/>
          <w:lang w:eastAsia="en-GB"/>
        </w:rPr>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E8CB462"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4" w:name="_Toc21099853"/>
      <w:bookmarkStart w:id="175" w:name="_Toc29809651"/>
      <w:bookmarkStart w:id="176" w:name="_Toc36645026"/>
      <w:bookmarkStart w:id="177" w:name="_Toc37272080"/>
      <w:bookmarkStart w:id="178" w:name="_Toc45884326"/>
      <w:bookmarkStart w:id="179" w:name="_Toc53182349"/>
      <w:bookmarkStart w:id="180" w:name="_Toc58860090"/>
      <w:bookmarkStart w:id="181" w:name="_Toc58862594"/>
      <w:bookmarkStart w:id="182" w:name="_Toc61182587"/>
      <w:bookmarkStart w:id="183" w:name="_Toc66727900"/>
      <w:bookmarkStart w:id="184" w:name="_Toc74961703"/>
      <w:bookmarkStart w:id="185" w:name="_Toc75242614"/>
      <w:bookmarkStart w:id="186" w:name="_Toc76544960"/>
      <w:bookmarkStart w:id="187" w:name="_Toc82595063"/>
      <w:bookmarkStart w:id="188" w:name="_Toc89955094"/>
      <w:bookmarkStart w:id="189" w:name="_Toc98773517"/>
      <w:bookmarkStart w:id="190" w:name="_Toc106201276"/>
      <w:bookmarkStart w:id="191" w:name="_Toc120544774"/>
      <w:bookmarkStart w:id="192" w:name="_Toc120545129"/>
      <w:bookmarkStart w:id="193" w:name="_Toc120545745"/>
      <w:bookmarkStart w:id="194" w:name="_Toc120606649"/>
      <w:bookmarkStart w:id="195" w:name="_Toc120607003"/>
      <w:bookmarkStart w:id="196" w:name="_Toc120607360"/>
      <w:bookmarkStart w:id="197" w:name="_Toc120607717"/>
      <w:bookmarkStart w:id="198" w:name="_Toc120608080"/>
      <w:bookmarkStart w:id="199" w:name="_Toc120608445"/>
      <w:bookmarkStart w:id="200" w:name="_Toc120608825"/>
      <w:bookmarkStart w:id="201" w:name="_Toc120609205"/>
      <w:bookmarkStart w:id="202" w:name="_Toc120609596"/>
      <w:bookmarkStart w:id="203" w:name="_Toc120609987"/>
      <w:bookmarkStart w:id="204" w:name="_Toc120610739"/>
      <w:bookmarkStart w:id="205" w:name="_Toc120611141"/>
      <w:bookmarkStart w:id="206" w:name="_Toc120611550"/>
      <w:bookmarkStart w:id="207" w:name="_Toc120611968"/>
      <w:bookmarkStart w:id="208" w:name="_Toc120612388"/>
      <w:bookmarkStart w:id="209" w:name="_Toc120612815"/>
      <w:bookmarkStart w:id="210" w:name="_Toc120613244"/>
      <w:bookmarkStart w:id="211" w:name="_Toc120613674"/>
      <w:bookmarkStart w:id="212" w:name="_Toc120614104"/>
      <w:bookmarkStart w:id="213" w:name="_Toc120614547"/>
      <w:bookmarkStart w:id="214" w:name="_Toc120615006"/>
      <w:bookmarkStart w:id="215" w:name="_Toc120622183"/>
      <w:bookmarkStart w:id="216" w:name="_Toc120622689"/>
      <w:bookmarkStart w:id="217" w:name="_Toc120623308"/>
      <w:bookmarkStart w:id="218" w:name="_Toc120623833"/>
      <w:bookmarkStart w:id="219" w:name="_Toc120624370"/>
      <w:bookmarkStart w:id="220" w:name="_Toc120624907"/>
      <w:bookmarkStart w:id="221" w:name="_Toc120625444"/>
      <w:bookmarkStart w:id="222" w:name="_Toc120625981"/>
      <w:bookmarkStart w:id="223" w:name="_Toc120626528"/>
      <w:bookmarkStart w:id="224" w:name="_Toc120627084"/>
      <w:bookmarkStart w:id="225" w:name="_Toc120627649"/>
      <w:bookmarkStart w:id="226" w:name="_Toc120628225"/>
      <w:bookmarkStart w:id="227" w:name="_Toc120628810"/>
      <w:bookmarkStart w:id="228" w:name="_Toc120629398"/>
      <w:bookmarkStart w:id="229" w:name="_Toc120630899"/>
      <w:bookmarkStart w:id="230" w:name="_Toc120631550"/>
      <w:bookmarkStart w:id="231" w:name="_Toc120632200"/>
      <w:bookmarkStart w:id="232" w:name="_Toc120632850"/>
      <w:bookmarkStart w:id="233" w:name="_Toc120633500"/>
      <w:bookmarkStart w:id="234" w:name="_Toc120634151"/>
      <w:bookmarkStart w:id="235" w:name="_Toc120634802"/>
      <w:bookmarkStart w:id="236" w:name="_Toc121753926"/>
      <w:bookmarkStart w:id="237" w:name="_Toc121754596"/>
      <w:bookmarkStart w:id="238" w:name="_Toc121822554"/>
      <w:bookmarkStart w:id="239" w:name="_Toc136850913"/>
      <w:bookmarkStart w:id="240" w:name="_Toc138879877"/>
      <w:bookmarkStart w:id="241" w:name="_Toc138880344"/>
      <w:bookmarkStart w:id="242" w:name="_Toc145040298"/>
      <w:bookmarkStart w:id="243" w:name="_Toc153561793"/>
      <w:bookmarkStart w:id="244" w:name="_Toc155650911"/>
      <w:bookmarkStart w:id="245" w:name="_Toc155651429"/>
      <w:bookmarkStart w:id="246" w:name="_Toc161921645"/>
      <w:bookmarkStart w:id="247" w:name="_Toc169796036"/>
      <w:bookmarkStart w:id="248" w:name="_Toc171510752"/>
      <w:bookmarkStart w:id="249" w:name="_Toc176271326"/>
      <w:r w:rsidRPr="003D7CFA">
        <w:rPr>
          <w:rFonts w:ascii="Arial" w:eastAsia="Times New Roman" w:hAnsi="Arial"/>
          <w:sz w:val="28"/>
          <w:lang w:eastAsia="en-GB"/>
        </w:rPr>
        <w:t>4.8.2</w:t>
      </w:r>
      <w:r w:rsidRPr="003D7CFA">
        <w:rPr>
          <w:rFonts w:ascii="Arial" w:eastAsia="Times New Roman" w:hAnsi="Arial"/>
          <w:sz w:val="28"/>
          <w:lang w:eastAsia="en-GB"/>
        </w:rPr>
        <w:tab/>
      </w:r>
      <w:r w:rsidRPr="003D7CFA">
        <w:rPr>
          <w:rFonts w:ascii="Arial" w:eastAsia="SimSun" w:hAnsi="Arial"/>
          <w:sz w:val="28"/>
          <w:lang w:eastAsia="en-GB"/>
        </w:rPr>
        <w:t>Requirement set applicability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6F10365" w14:textId="77777777" w:rsidR="003D7CFA" w:rsidRPr="003D7CFA" w:rsidRDefault="003D7CFA" w:rsidP="003D7CFA">
      <w:pPr>
        <w:overflowPunct w:val="0"/>
        <w:autoSpaceDE w:val="0"/>
        <w:autoSpaceDN w:val="0"/>
        <w:adjustRightInd w:val="0"/>
        <w:textAlignment w:val="baseline"/>
        <w:rPr>
          <w:rFonts w:eastAsia="Times New Roman"/>
          <w:lang w:eastAsia="en-GB"/>
        </w:rPr>
      </w:pPr>
      <w:r w:rsidRPr="003D7CFA">
        <w:rPr>
          <w:rFonts w:eastAsia="Times New Roman"/>
          <w:lang w:eastAsia="en-GB"/>
        </w:rPr>
        <w:t>In table 4.</w:t>
      </w:r>
      <w:r w:rsidRPr="003D7CFA">
        <w:rPr>
          <w:rFonts w:eastAsia="Times New Roman" w:hint="eastAsia"/>
          <w:lang w:eastAsia="zh-CN"/>
        </w:rPr>
        <w:t>8.2</w:t>
      </w:r>
      <w:r w:rsidRPr="003D7CFA">
        <w:rPr>
          <w:rFonts w:eastAsia="Times New Roman"/>
          <w:lang w:eastAsia="en-GB"/>
        </w:rPr>
        <w:t xml:space="preserve">-1, the requirement applicability for each </w:t>
      </w:r>
      <w:r w:rsidRPr="003D7CFA">
        <w:rPr>
          <w:rFonts w:eastAsia="Times New Roman"/>
          <w:i/>
          <w:lang w:eastAsia="en-GB"/>
        </w:rPr>
        <w:t>requirement set</w:t>
      </w:r>
      <w:r w:rsidRPr="003D7CFA">
        <w:rPr>
          <w:rFonts w:eastAsia="Times New Roman"/>
          <w:lang w:eastAsia="en-GB"/>
        </w:rPr>
        <w:t xml:space="preserve"> is defined. For each requirement, the applicable requirement clause in the specification is identified. Requirements not included in a </w:t>
      </w:r>
      <w:r w:rsidRPr="003D7CFA">
        <w:rPr>
          <w:rFonts w:eastAsia="Times New Roman"/>
          <w:i/>
          <w:lang w:eastAsia="en-GB"/>
        </w:rPr>
        <w:t>requirement set</w:t>
      </w:r>
      <w:r w:rsidRPr="003D7CFA">
        <w:rPr>
          <w:rFonts w:eastAsia="Times New Roman"/>
          <w:lang w:eastAsia="en-GB"/>
        </w:rPr>
        <w:t xml:space="preserve"> is marked not applicable (NA).</w:t>
      </w:r>
    </w:p>
    <w:p w14:paraId="771C13D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7CFA">
        <w:rPr>
          <w:rFonts w:ascii="Arial" w:eastAsia="Times New Roman" w:hAnsi="Arial"/>
          <w:b/>
          <w:lang w:eastAsia="en-GB"/>
        </w:rPr>
        <w:t>Table 4.</w:t>
      </w:r>
      <w:r w:rsidRPr="003D7CFA">
        <w:rPr>
          <w:rFonts w:ascii="Arial" w:eastAsia="Times New Roman" w:hAnsi="Arial" w:hint="eastAsia"/>
          <w:b/>
          <w:lang w:eastAsia="zh-CN"/>
        </w:rPr>
        <w:t>8.2</w:t>
      </w:r>
      <w:r w:rsidRPr="003D7CFA">
        <w:rPr>
          <w:rFonts w:ascii="Arial" w:eastAsia="Times New Roman" w:hAnsi="Arial"/>
          <w:b/>
          <w:lang w:eastAsia="en-GB"/>
        </w:rPr>
        <w:t xml:space="preserve">-1: </w:t>
      </w:r>
      <w:r w:rsidRPr="003D7CFA">
        <w:rPr>
          <w:rFonts w:ascii="Arial" w:eastAsia="Times New Roman" w:hAnsi="Arial"/>
          <w:b/>
          <w:iCs/>
          <w:lang w:eastAsia="en-GB"/>
        </w:rPr>
        <w:t>Requirement set</w:t>
      </w:r>
      <w:r w:rsidRPr="003D7CFA">
        <w:rPr>
          <w:rFonts w:ascii="Arial" w:eastAsia="Times New Roman" w:hAnsi="Arial"/>
          <w:b/>
          <w:lang w:eastAsia="en-GB"/>
        </w:rPr>
        <w:t xml:space="preserve"> applicability</w:t>
      </w:r>
    </w:p>
    <w:tbl>
      <w:tblPr>
        <w:tblStyle w:val="TableGrid1"/>
        <w:tblW w:w="0" w:type="auto"/>
        <w:jc w:val="center"/>
        <w:tblLayout w:type="fixed"/>
        <w:tblLook w:val="04A0" w:firstRow="1" w:lastRow="0" w:firstColumn="1" w:lastColumn="0" w:noHBand="0" w:noVBand="1"/>
      </w:tblPr>
      <w:tblGrid>
        <w:gridCol w:w="3884"/>
        <w:gridCol w:w="1418"/>
        <w:gridCol w:w="1443"/>
      </w:tblGrid>
      <w:tr w:rsidR="003D7CFA" w:rsidRPr="003D7CFA" w14:paraId="1F4ADDD0" w14:textId="77777777" w:rsidTr="003D7CFA">
        <w:trPr>
          <w:cantSplit/>
          <w:jc w:val="center"/>
        </w:trPr>
        <w:tc>
          <w:tcPr>
            <w:tcW w:w="3884" w:type="dxa"/>
            <w:tcBorders>
              <w:bottom w:val="nil"/>
            </w:tcBorders>
          </w:tcPr>
          <w:p w14:paraId="0B31999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w:t>
            </w:r>
          </w:p>
        </w:tc>
        <w:tc>
          <w:tcPr>
            <w:tcW w:w="2861" w:type="dxa"/>
            <w:gridSpan w:val="2"/>
          </w:tcPr>
          <w:p w14:paraId="08DCF25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 set</w:t>
            </w:r>
          </w:p>
        </w:tc>
      </w:tr>
      <w:tr w:rsidR="003D7CFA" w:rsidRPr="003D7CFA" w14:paraId="124FF912" w14:textId="77777777" w:rsidTr="003D7CFA">
        <w:trPr>
          <w:cantSplit/>
          <w:jc w:val="center"/>
        </w:trPr>
        <w:tc>
          <w:tcPr>
            <w:tcW w:w="3884" w:type="dxa"/>
            <w:tcBorders>
              <w:top w:val="nil"/>
            </w:tcBorders>
          </w:tcPr>
          <w:p w14:paraId="162C29F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Pr>
          <w:p w14:paraId="375395F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1-H</w:t>
            </w:r>
          </w:p>
        </w:tc>
        <w:tc>
          <w:tcPr>
            <w:tcW w:w="1443" w:type="dxa"/>
            <w:tcBorders>
              <w:bottom w:val="single" w:sz="4" w:space="0" w:color="auto"/>
            </w:tcBorders>
          </w:tcPr>
          <w:p w14:paraId="1CAC1FE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1-O</w:t>
            </w:r>
          </w:p>
        </w:tc>
      </w:tr>
      <w:tr w:rsidR="003D7CFA" w:rsidRPr="003D7CFA" w14:paraId="0A821C4E" w14:textId="77777777" w:rsidTr="003D7CFA">
        <w:trPr>
          <w:cantSplit/>
          <w:jc w:val="center"/>
        </w:trPr>
        <w:tc>
          <w:tcPr>
            <w:tcW w:w="3884" w:type="dxa"/>
          </w:tcPr>
          <w:p w14:paraId="2112E47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Satellite Access Network output power</w:t>
            </w:r>
          </w:p>
        </w:tc>
        <w:tc>
          <w:tcPr>
            <w:tcW w:w="1418" w:type="dxa"/>
          </w:tcPr>
          <w:p w14:paraId="6CD329D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6.2</w:t>
            </w:r>
          </w:p>
        </w:tc>
        <w:tc>
          <w:tcPr>
            <w:tcW w:w="1443" w:type="dxa"/>
            <w:tcBorders>
              <w:bottom w:val="nil"/>
            </w:tcBorders>
          </w:tcPr>
          <w:p w14:paraId="7BF8953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3B6A49F" w14:textId="77777777" w:rsidTr="003D7CFA">
        <w:trPr>
          <w:cantSplit/>
          <w:jc w:val="center"/>
        </w:trPr>
        <w:tc>
          <w:tcPr>
            <w:tcW w:w="3884" w:type="dxa"/>
          </w:tcPr>
          <w:p w14:paraId="3C8499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Output power dynamics </w:t>
            </w:r>
          </w:p>
        </w:tc>
        <w:tc>
          <w:tcPr>
            <w:tcW w:w="1418" w:type="dxa"/>
          </w:tcPr>
          <w:p w14:paraId="45FDD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6.3</w:t>
            </w:r>
          </w:p>
        </w:tc>
        <w:tc>
          <w:tcPr>
            <w:tcW w:w="1443" w:type="dxa"/>
            <w:tcBorders>
              <w:top w:val="nil"/>
              <w:bottom w:val="nil"/>
            </w:tcBorders>
          </w:tcPr>
          <w:p w14:paraId="377AF9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9079FA0" w14:textId="77777777" w:rsidTr="003D7CFA">
        <w:trPr>
          <w:cantSplit/>
          <w:jc w:val="center"/>
        </w:trPr>
        <w:tc>
          <w:tcPr>
            <w:tcW w:w="3884" w:type="dxa"/>
          </w:tcPr>
          <w:p w14:paraId="10D616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Transmit ON/OFF power </w:t>
            </w:r>
          </w:p>
        </w:tc>
        <w:tc>
          <w:tcPr>
            <w:tcW w:w="1418" w:type="dxa"/>
          </w:tcPr>
          <w:p w14:paraId="00334C99" w14:textId="141AF998" w:rsidR="003D7CFA" w:rsidRPr="003D7CFA" w:rsidRDefault="00EB5297"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 w:author="Dorin PANAITOPOL" w:date="2025-10-03T16:32:00Z">
              <w:r w:rsidDel="00EB5297">
                <w:rPr>
                  <w:rFonts w:ascii="Arial" w:eastAsia="Times New Roman" w:hAnsi="Arial"/>
                  <w:sz w:val="18"/>
                  <w:lang w:eastAsia="ja-JP"/>
                </w:rPr>
                <w:delText>NA</w:delText>
              </w:r>
            </w:del>
            <w:ins w:id="251" w:author="Dorin PANAITOPOL" w:date="2025-10-03T16:33:00Z">
              <w:r>
                <w:rPr>
                  <w:rFonts w:ascii="Arial" w:eastAsia="Times New Roman" w:hAnsi="Arial"/>
                  <w:sz w:val="18"/>
                  <w:lang w:eastAsia="ja-JP"/>
                </w:rPr>
                <w:t>6.4</w:t>
              </w:r>
            </w:ins>
          </w:p>
        </w:tc>
        <w:tc>
          <w:tcPr>
            <w:tcW w:w="1443" w:type="dxa"/>
            <w:tcBorders>
              <w:top w:val="nil"/>
              <w:bottom w:val="nil"/>
            </w:tcBorders>
          </w:tcPr>
          <w:p w14:paraId="4B0E275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13E45D9" w14:textId="77777777" w:rsidTr="003D7CFA">
        <w:trPr>
          <w:cantSplit/>
          <w:jc w:val="center"/>
        </w:trPr>
        <w:tc>
          <w:tcPr>
            <w:tcW w:w="3884" w:type="dxa"/>
          </w:tcPr>
          <w:p w14:paraId="3483AA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Frequency error</w:t>
            </w:r>
          </w:p>
        </w:tc>
        <w:tc>
          <w:tcPr>
            <w:tcW w:w="1418" w:type="dxa"/>
          </w:tcPr>
          <w:p w14:paraId="3A3A315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6.5.1</w:t>
            </w:r>
          </w:p>
        </w:tc>
        <w:tc>
          <w:tcPr>
            <w:tcW w:w="1443" w:type="dxa"/>
            <w:tcBorders>
              <w:top w:val="nil"/>
              <w:bottom w:val="nil"/>
            </w:tcBorders>
          </w:tcPr>
          <w:p w14:paraId="658382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C8A8BC" w14:textId="77777777" w:rsidTr="003D7CFA">
        <w:trPr>
          <w:cantSplit/>
          <w:jc w:val="center"/>
        </w:trPr>
        <w:tc>
          <w:tcPr>
            <w:tcW w:w="3884" w:type="dxa"/>
          </w:tcPr>
          <w:p w14:paraId="4D0A58F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Modulation quality</w:t>
            </w:r>
          </w:p>
        </w:tc>
        <w:tc>
          <w:tcPr>
            <w:tcW w:w="1418" w:type="dxa"/>
          </w:tcPr>
          <w:p w14:paraId="2103F2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6.5.2</w:t>
            </w:r>
          </w:p>
        </w:tc>
        <w:tc>
          <w:tcPr>
            <w:tcW w:w="1443" w:type="dxa"/>
            <w:tcBorders>
              <w:top w:val="nil"/>
              <w:bottom w:val="nil"/>
            </w:tcBorders>
          </w:tcPr>
          <w:p w14:paraId="2F74ED8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D1BB80" w14:textId="77777777" w:rsidTr="003D7CFA">
        <w:trPr>
          <w:cantSplit/>
          <w:jc w:val="center"/>
        </w:trPr>
        <w:tc>
          <w:tcPr>
            <w:tcW w:w="3884" w:type="dxa"/>
          </w:tcPr>
          <w:p w14:paraId="33FE0E9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Time alignment error</w:t>
            </w:r>
          </w:p>
        </w:tc>
        <w:tc>
          <w:tcPr>
            <w:tcW w:w="1418" w:type="dxa"/>
          </w:tcPr>
          <w:p w14:paraId="3482659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0980F8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30230D0" w14:textId="77777777" w:rsidTr="003D7CFA">
        <w:trPr>
          <w:cantSplit/>
          <w:jc w:val="center"/>
        </w:trPr>
        <w:tc>
          <w:tcPr>
            <w:tcW w:w="3884" w:type="dxa"/>
          </w:tcPr>
          <w:p w14:paraId="1012FA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Occupied bandwidth</w:t>
            </w:r>
          </w:p>
        </w:tc>
        <w:tc>
          <w:tcPr>
            <w:tcW w:w="1418" w:type="dxa"/>
          </w:tcPr>
          <w:p w14:paraId="432050D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6.6.2</w:t>
            </w:r>
          </w:p>
        </w:tc>
        <w:tc>
          <w:tcPr>
            <w:tcW w:w="1443" w:type="dxa"/>
            <w:tcBorders>
              <w:top w:val="nil"/>
              <w:bottom w:val="nil"/>
            </w:tcBorders>
          </w:tcPr>
          <w:p w14:paraId="49CA5A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F2B1934" w14:textId="77777777" w:rsidTr="003D7CFA">
        <w:trPr>
          <w:cantSplit/>
          <w:jc w:val="center"/>
        </w:trPr>
        <w:tc>
          <w:tcPr>
            <w:tcW w:w="3884" w:type="dxa"/>
          </w:tcPr>
          <w:p w14:paraId="361793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ACLR</w:t>
            </w:r>
          </w:p>
        </w:tc>
        <w:tc>
          <w:tcPr>
            <w:tcW w:w="1418" w:type="dxa"/>
          </w:tcPr>
          <w:p w14:paraId="4177CEB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6.6.3</w:t>
            </w:r>
          </w:p>
        </w:tc>
        <w:tc>
          <w:tcPr>
            <w:tcW w:w="1443" w:type="dxa"/>
            <w:tcBorders>
              <w:top w:val="nil"/>
              <w:bottom w:val="nil"/>
            </w:tcBorders>
          </w:tcPr>
          <w:p w14:paraId="2C41461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70B2F67" w14:textId="77777777" w:rsidTr="003D7CFA">
        <w:trPr>
          <w:cantSplit/>
          <w:jc w:val="center"/>
        </w:trPr>
        <w:tc>
          <w:tcPr>
            <w:tcW w:w="3884" w:type="dxa"/>
          </w:tcPr>
          <w:p w14:paraId="1372BDD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en-GB"/>
              </w:rPr>
              <w:t>Out-of-band emissions</w:t>
            </w:r>
          </w:p>
        </w:tc>
        <w:tc>
          <w:tcPr>
            <w:tcW w:w="1418" w:type="dxa"/>
          </w:tcPr>
          <w:p w14:paraId="33EA257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6.6.4</w:t>
            </w:r>
          </w:p>
        </w:tc>
        <w:tc>
          <w:tcPr>
            <w:tcW w:w="1443" w:type="dxa"/>
            <w:tcBorders>
              <w:top w:val="nil"/>
              <w:bottom w:val="nil"/>
            </w:tcBorders>
          </w:tcPr>
          <w:p w14:paraId="38AD2FA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A884584" w14:textId="77777777" w:rsidTr="003D7CFA">
        <w:trPr>
          <w:cantSplit/>
          <w:jc w:val="center"/>
        </w:trPr>
        <w:tc>
          <w:tcPr>
            <w:tcW w:w="3884" w:type="dxa"/>
          </w:tcPr>
          <w:p w14:paraId="332672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Transmitter spurious emissions</w:t>
            </w:r>
          </w:p>
        </w:tc>
        <w:tc>
          <w:tcPr>
            <w:tcW w:w="1418" w:type="dxa"/>
          </w:tcPr>
          <w:p w14:paraId="65099AF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6.6.5</w:t>
            </w:r>
          </w:p>
        </w:tc>
        <w:tc>
          <w:tcPr>
            <w:tcW w:w="1443" w:type="dxa"/>
            <w:tcBorders>
              <w:top w:val="nil"/>
              <w:bottom w:val="nil"/>
            </w:tcBorders>
          </w:tcPr>
          <w:p w14:paraId="3C8B640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0DD14D4" w14:textId="77777777" w:rsidTr="003D7CFA">
        <w:trPr>
          <w:cantSplit/>
          <w:jc w:val="center"/>
        </w:trPr>
        <w:tc>
          <w:tcPr>
            <w:tcW w:w="3884" w:type="dxa"/>
          </w:tcPr>
          <w:p w14:paraId="68DFB9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Transmitter intermodulation </w:t>
            </w:r>
          </w:p>
        </w:tc>
        <w:tc>
          <w:tcPr>
            <w:tcW w:w="1418" w:type="dxa"/>
          </w:tcPr>
          <w:p w14:paraId="69EBFB2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1D0E18E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FCA88A0" w14:textId="77777777" w:rsidTr="003D7CFA">
        <w:trPr>
          <w:cantSplit/>
          <w:jc w:val="center"/>
        </w:trPr>
        <w:tc>
          <w:tcPr>
            <w:tcW w:w="3884" w:type="dxa"/>
          </w:tcPr>
          <w:p w14:paraId="7C74DF7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Reference sensitivity level</w:t>
            </w:r>
          </w:p>
        </w:tc>
        <w:tc>
          <w:tcPr>
            <w:tcW w:w="1418" w:type="dxa"/>
          </w:tcPr>
          <w:p w14:paraId="2AAE630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7.2</w:t>
            </w:r>
          </w:p>
        </w:tc>
        <w:tc>
          <w:tcPr>
            <w:tcW w:w="1443" w:type="dxa"/>
            <w:tcBorders>
              <w:top w:val="nil"/>
              <w:bottom w:val="nil"/>
            </w:tcBorders>
          </w:tcPr>
          <w:p w14:paraId="7F1ABCD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8AD3BBD" w14:textId="77777777" w:rsidTr="003D7CFA">
        <w:trPr>
          <w:cantSplit/>
          <w:jc w:val="center"/>
        </w:trPr>
        <w:tc>
          <w:tcPr>
            <w:tcW w:w="3884" w:type="dxa"/>
          </w:tcPr>
          <w:p w14:paraId="57E82EC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Dynamic range </w:t>
            </w:r>
          </w:p>
        </w:tc>
        <w:tc>
          <w:tcPr>
            <w:tcW w:w="1418" w:type="dxa"/>
          </w:tcPr>
          <w:p w14:paraId="01575B2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7.3</w:t>
            </w:r>
          </w:p>
        </w:tc>
        <w:tc>
          <w:tcPr>
            <w:tcW w:w="1443" w:type="dxa"/>
            <w:tcBorders>
              <w:top w:val="nil"/>
              <w:bottom w:val="nil"/>
            </w:tcBorders>
          </w:tcPr>
          <w:p w14:paraId="0F51300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B9CBB59" w14:textId="77777777" w:rsidTr="003D7CFA">
        <w:trPr>
          <w:cantSplit/>
          <w:jc w:val="center"/>
        </w:trPr>
        <w:tc>
          <w:tcPr>
            <w:tcW w:w="3884" w:type="dxa"/>
          </w:tcPr>
          <w:p w14:paraId="68D99E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ACS </w:t>
            </w:r>
          </w:p>
        </w:tc>
        <w:tc>
          <w:tcPr>
            <w:tcW w:w="1418" w:type="dxa"/>
          </w:tcPr>
          <w:p w14:paraId="7FB2195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7.4.1</w:t>
            </w:r>
          </w:p>
        </w:tc>
        <w:tc>
          <w:tcPr>
            <w:tcW w:w="1443" w:type="dxa"/>
            <w:tcBorders>
              <w:top w:val="nil"/>
              <w:bottom w:val="nil"/>
            </w:tcBorders>
          </w:tcPr>
          <w:p w14:paraId="6E82665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987328F" w14:textId="77777777" w:rsidTr="003D7CFA">
        <w:trPr>
          <w:cantSplit/>
          <w:jc w:val="center"/>
        </w:trPr>
        <w:tc>
          <w:tcPr>
            <w:tcW w:w="3884" w:type="dxa"/>
          </w:tcPr>
          <w:p w14:paraId="66CC1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In-band blocking </w:t>
            </w:r>
          </w:p>
        </w:tc>
        <w:tc>
          <w:tcPr>
            <w:tcW w:w="1418" w:type="dxa"/>
          </w:tcPr>
          <w:p w14:paraId="3DC9843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76E13A5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1C1006B" w14:textId="77777777" w:rsidTr="003D7CFA">
        <w:trPr>
          <w:cantSplit/>
          <w:jc w:val="center"/>
        </w:trPr>
        <w:tc>
          <w:tcPr>
            <w:tcW w:w="3884" w:type="dxa"/>
          </w:tcPr>
          <w:p w14:paraId="12AB589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Out-of-band blocking </w:t>
            </w:r>
          </w:p>
        </w:tc>
        <w:tc>
          <w:tcPr>
            <w:tcW w:w="1418" w:type="dxa"/>
          </w:tcPr>
          <w:p w14:paraId="52734F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7.5</w:t>
            </w:r>
          </w:p>
        </w:tc>
        <w:tc>
          <w:tcPr>
            <w:tcW w:w="1443" w:type="dxa"/>
            <w:tcBorders>
              <w:top w:val="nil"/>
              <w:bottom w:val="nil"/>
            </w:tcBorders>
          </w:tcPr>
          <w:p w14:paraId="2CBE0B3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48AE2D1" w14:textId="77777777" w:rsidTr="003D7CFA">
        <w:trPr>
          <w:cantSplit/>
          <w:jc w:val="center"/>
        </w:trPr>
        <w:tc>
          <w:tcPr>
            <w:tcW w:w="3884" w:type="dxa"/>
          </w:tcPr>
          <w:p w14:paraId="3439CE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Receiver spurious emissions </w:t>
            </w:r>
          </w:p>
        </w:tc>
        <w:tc>
          <w:tcPr>
            <w:tcW w:w="1418" w:type="dxa"/>
          </w:tcPr>
          <w:p w14:paraId="28B8D47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c>
          <w:tcPr>
            <w:tcW w:w="1443" w:type="dxa"/>
            <w:tcBorders>
              <w:top w:val="nil"/>
              <w:bottom w:val="nil"/>
            </w:tcBorders>
          </w:tcPr>
          <w:p w14:paraId="55BB111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C3CE8F1" w14:textId="77777777" w:rsidTr="003D7CFA">
        <w:trPr>
          <w:cantSplit/>
          <w:jc w:val="center"/>
        </w:trPr>
        <w:tc>
          <w:tcPr>
            <w:tcW w:w="3884" w:type="dxa"/>
          </w:tcPr>
          <w:p w14:paraId="5F2C286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Receiver intermodulation</w:t>
            </w:r>
          </w:p>
        </w:tc>
        <w:tc>
          <w:tcPr>
            <w:tcW w:w="1418" w:type="dxa"/>
          </w:tcPr>
          <w:p w14:paraId="3C1674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4482E2A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661E264" w14:textId="77777777" w:rsidTr="003D7CFA">
        <w:trPr>
          <w:cantSplit/>
          <w:jc w:val="center"/>
        </w:trPr>
        <w:tc>
          <w:tcPr>
            <w:tcW w:w="3884" w:type="dxa"/>
          </w:tcPr>
          <w:p w14:paraId="77C1571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In-channel selectivity </w:t>
            </w:r>
          </w:p>
        </w:tc>
        <w:tc>
          <w:tcPr>
            <w:tcW w:w="1418" w:type="dxa"/>
          </w:tcPr>
          <w:p w14:paraId="4F36083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7.8</w:t>
            </w:r>
          </w:p>
        </w:tc>
        <w:tc>
          <w:tcPr>
            <w:tcW w:w="1443" w:type="dxa"/>
            <w:tcBorders>
              <w:top w:val="nil"/>
              <w:bottom w:val="nil"/>
            </w:tcBorders>
          </w:tcPr>
          <w:p w14:paraId="66E5BB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02EB35E" w14:textId="77777777" w:rsidTr="003D7CFA">
        <w:trPr>
          <w:cantSplit/>
          <w:jc w:val="center"/>
        </w:trPr>
        <w:tc>
          <w:tcPr>
            <w:tcW w:w="3884" w:type="dxa"/>
          </w:tcPr>
          <w:p w14:paraId="4436DE0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Performance requirements</w:t>
            </w:r>
          </w:p>
        </w:tc>
        <w:tc>
          <w:tcPr>
            <w:tcW w:w="1418" w:type="dxa"/>
          </w:tcPr>
          <w:p w14:paraId="07F0D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8</w:t>
            </w:r>
          </w:p>
        </w:tc>
        <w:tc>
          <w:tcPr>
            <w:tcW w:w="1443" w:type="dxa"/>
            <w:tcBorders>
              <w:top w:val="nil"/>
            </w:tcBorders>
          </w:tcPr>
          <w:p w14:paraId="3CCBC41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884186F" w14:textId="77777777" w:rsidTr="003D7CFA">
        <w:trPr>
          <w:cantSplit/>
          <w:jc w:val="center"/>
        </w:trPr>
        <w:tc>
          <w:tcPr>
            <w:tcW w:w="3884" w:type="dxa"/>
          </w:tcPr>
          <w:p w14:paraId="4AA417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transmit power</w:t>
            </w:r>
          </w:p>
        </w:tc>
        <w:tc>
          <w:tcPr>
            <w:tcW w:w="1418" w:type="dxa"/>
            <w:tcBorders>
              <w:bottom w:val="single" w:sz="4" w:space="0" w:color="auto"/>
            </w:tcBorders>
          </w:tcPr>
          <w:p w14:paraId="1426A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c>
          <w:tcPr>
            <w:tcW w:w="1443" w:type="dxa"/>
          </w:tcPr>
          <w:p w14:paraId="290FA6F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r>
      <w:tr w:rsidR="003D7CFA" w:rsidRPr="003D7CFA" w14:paraId="51C36BF1" w14:textId="77777777" w:rsidTr="003D7CFA">
        <w:trPr>
          <w:cantSplit/>
          <w:jc w:val="center"/>
        </w:trPr>
        <w:tc>
          <w:tcPr>
            <w:tcW w:w="3884" w:type="dxa"/>
          </w:tcPr>
          <w:p w14:paraId="5EAA2C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Satellite Access Network output power</w:t>
            </w:r>
          </w:p>
        </w:tc>
        <w:tc>
          <w:tcPr>
            <w:tcW w:w="1418" w:type="dxa"/>
            <w:tcBorders>
              <w:bottom w:val="nil"/>
            </w:tcBorders>
          </w:tcPr>
          <w:p w14:paraId="417DAD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D88BC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9.3</w:t>
            </w:r>
          </w:p>
        </w:tc>
      </w:tr>
      <w:tr w:rsidR="003D7CFA" w:rsidRPr="003D7CFA" w14:paraId="55D0319E" w14:textId="77777777" w:rsidTr="003D7CFA">
        <w:trPr>
          <w:cantSplit/>
          <w:jc w:val="center"/>
        </w:trPr>
        <w:tc>
          <w:tcPr>
            <w:tcW w:w="3884" w:type="dxa"/>
          </w:tcPr>
          <w:p w14:paraId="5110D2B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output power dynamics</w:t>
            </w:r>
          </w:p>
        </w:tc>
        <w:tc>
          <w:tcPr>
            <w:tcW w:w="1418" w:type="dxa"/>
            <w:tcBorders>
              <w:top w:val="nil"/>
              <w:bottom w:val="nil"/>
            </w:tcBorders>
          </w:tcPr>
          <w:p w14:paraId="0D70B2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77670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9.4</w:t>
            </w:r>
          </w:p>
        </w:tc>
      </w:tr>
      <w:tr w:rsidR="003D7CFA" w:rsidRPr="003D7CFA" w14:paraId="0A7A8661" w14:textId="77777777" w:rsidTr="003D7CFA">
        <w:trPr>
          <w:cantSplit/>
          <w:jc w:val="center"/>
        </w:trPr>
        <w:tc>
          <w:tcPr>
            <w:tcW w:w="3884" w:type="dxa"/>
          </w:tcPr>
          <w:p w14:paraId="2F0C594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transmit ON/OFF power</w:t>
            </w:r>
          </w:p>
        </w:tc>
        <w:tc>
          <w:tcPr>
            <w:tcW w:w="1418" w:type="dxa"/>
            <w:tcBorders>
              <w:top w:val="nil"/>
              <w:bottom w:val="nil"/>
            </w:tcBorders>
          </w:tcPr>
          <w:p w14:paraId="07C9112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7A4707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0C8C2B43" w14:textId="77777777" w:rsidTr="003D7CFA">
        <w:trPr>
          <w:cantSplit/>
          <w:jc w:val="center"/>
        </w:trPr>
        <w:tc>
          <w:tcPr>
            <w:tcW w:w="3884" w:type="dxa"/>
          </w:tcPr>
          <w:p w14:paraId="1981FD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OTA frequency error</w:t>
            </w:r>
          </w:p>
        </w:tc>
        <w:tc>
          <w:tcPr>
            <w:tcW w:w="1418" w:type="dxa"/>
            <w:tcBorders>
              <w:top w:val="nil"/>
              <w:bottom w:val="nil"/>
            </w:tcBorders>
          </w:tcPr>
          <w:p w14:paraId="2ADC4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E981C8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9.6.1</w:t>
            </w:r>
          </w:p>
        </w:tc>
      </w:tr>
      <w:tr w:rsidR="003D7CFA" w:rsidRPr="003D7CFA" w14:paraId="1FA99F4C" w14:textId="77777777" w:rsidTr="003D7CFA">
        <w:trPr>
          <w:cantSplit/>
          <w:jc w:val="center"/>
        </w:trPr>
        <w:tc>
          <w:tcPr>
            <w:tcW w:w="3884" w:type="dxa"/>
          </w:tcPr>
          <w:p w14:paraId="78645B3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modulation quality</w:t>
            </w:r>
          </w:p>
        </w:tc>
        <w:tc>
          <w:tcPr>
            <w:tcW w:w="1418" w:type="dxa"/>
            <w:tcBorders>
              <w:top w:val="nil"/>
              <w:bottom w:val="nil"/>
            </w:tcBorders>
          </w:tcPr>
          <w:p w14:paraId="3D0D325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E500A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9.6.2</w:t>
            </w:r>
          </w:p>
        </w:tc>
      </w:tr>
      <w:tr w:rsidR="003D7CFA" w:rsidRPr="003D7CFA" w14:paraId="346D5D13" w14:textId="77777777" w:rsidTr="003D7CFA">
        <w:trPr>
          <w:cantSplit/>
          <w:jc w:val="center"/>
        </w:trPr>
        <w:tc>
          <w:tcPr>
            <w:tcW w:w="3884" w:type="dxa"/>
          </w:tcPr>
          <w:p w14:paraId="4950EB7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time alignment error</w:t>
            </w:r>
          </w:p>
        </w:tc>
        <w:tc>
          <w:tcPr>
            <w:tcW w:w="1418" w:type="dxa"/>
            <w:tcBorders>
              <w:top w:val="nil"/>
              <w:bottom w:val="nil"/>
            </w:tcBorders>
          </w:tcPr>
          <w:p w14:paraId="40663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B8BFC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6813915E" w14:textId="77777777" w:rsidTr="003D7CFA">
        <w:trPr>
          <w:cantSplit/>
          <w:jc w:val="center"/>
        </w:trPr>
        <w:tc>
          <w:tcPr>
            <w:tcW w:w="3884" w:type="dxa"/>
          </w:tcPr>
          <w:p w14:paraId="629862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occupied bandwidth</w:t>
            </w:r>
          </w:p>
        </w:tc>
        <w:tc>
          <w:tcPr>
            <w:tcW w:w="1418" w:type="dxa"/>
            <w:tcBorders>
              <w:top w:val="nil"/>
              <w:bottom w:val="nil"/>
            </w:tcBorders>
          </w:tcPr>
          <w:p w14:paraId="0AFEA5A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62658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9.7.2</w:t>
            </w:r>
          </w:p>
        </w:tc>
      </w:tr>
      <w:tr w:rsidR="003D7CFA" w:rsidRPr="003D7CFA" w14:paraId="1AD04C24" w14:textId="77777777" w:rsidTr="003D7CFA">
        <w:trPr>
          <w:cantSplit/>
          <w:jc w:val="center"/>
        </w:trPr>
        <w:tc>
          <w:tcPr>
            <w:tcW w:w="3884" w:type="dxa"/>
          </w:tcPr>
          <w:p w14:paraId="51BCBD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ACLR</w:t>
            </w:r>
          </w:p>
        </w:tc>
        <w:tc>
          <w:tcPr>
            <w:tcW w:w="1418" w:type="dxa"/>
            <w:tcBorders>
              <w:top w:val="nil"/>
              <w:bottom w:val="nil"/>
            </w:tcBorders>
          </w:tcPr>
          <w:p w14:paraId="50B92FB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6B68494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9.7.3</w:t>
            </w:r>
          </w:p>
        </w:tc>
      </w:tr>
      <w:tr w:rsidR="003D7CFA" w:rsidRPr="003D7CFA" w14:paraId="70CEEFF0" w14:textId="77777777" w:rsidTr="003D7CFA">
        <w:trPr>
          <w:cantSplit/>
          <w:jc w:val="center"/>
        </w:trPr>
        <w:tc>
          <w:tcPr>
            <w:tcW w:w="3884" w:type="dxa"/>
          </w:tcPr>
          <w:p w14:paraId="4405B3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emission</w:t>
            </w:r>
          </w:p>
        </w:tc>
        <w:tc>
          <w:tcPr>
            <w:tcW w:w="1418" w:type="dxa"/>
            <w:tcBorders>
              <w:top w:val="nil"/>
              <w:bottom w:val="nil"/>
            </w:tcBorders>
          </w:tcPr>
          <w:p w14:paraId="29C9FE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5412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9.7.4</w:t>
            </w:r>
          </w:p>
        </w:tc>
      </w:tr>
      <w:tr w:rsidR="003D7CFA" w:rsidRPr="003D7CFA" w14:paraId="1FAA1DDF" w14:textId="77777777" w:rsidTr="003D7CFA">
        <w:trPr>
          <w:cantSplit/>
          <w:jc w:val="center"/>
        </w:trPr>
        <w:tc>
          <w:tcPr>
            <w:tcW w:w="3884" w:type="dxa"/>
          </w:tcPr>
          <w:p w14:paraId="4DD7C0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spurious emission </w:t>
            </w:r>
          </w:p>
        </w:tc>
        <w:tc>
          <w:tcPr>
            <w:tcW w:w="1418" w:type="dxa"/>
            <w:tcBorders>
              <w:top w:val="nil"/>
              <w:bottom w:val="nil"/>
            </w:tcBorders>
          </w:tcPr>
          <w:p w14:paraId="68F54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3E4E8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9.7.5</w:t>
            </w:r>
          </w:p>
        </w:tc>
      </w:tr>
      <w:tr w:rsidR="003D7CFA" w:rsidRPr="003D7CFA" w14:paraId="24D98660" w14:textId="77777777" w:rsidTr="003D7CFA">
        <w:trPr>
          <w:cantSplit/>
          <w:jc w:val="center"/>
        </w:trPr>
        <w:tc>
          <w:tcPr>
            <w:tcW w:w="3884" w:type="dxa"/>
          </w:tcPr>
          <w:p w14:paraId="5C48AC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intermodulation </w:t>
            </w:r>
          </w:p>
        </w:tc>
        <w:tc>
          <w:tcPr>
            <w:tcW w:w="1418" w:type="dxa"/>
            <w:tcBorders>
              <w:top w:val="nil"/>
              <w:bottom w:val="single" w:sz="4" w:space="0" w:color="auto"/>
            </w:tcBorders>
          </w:tcPr>
          <w:p w14:paraId="6B090FA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5AB39E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7521466" w14:textId="77777777" w:rsidTr="003D7CFA">
        <w:trPr>
          <w:cantSplit/>
          <w:jc w:val="center"/>
        </w:trPr>
        <w:tc>
          <w:tcPr>
            <w:tcW w:w="3884" w:type="dxa"/>
          </w:tcPr>
          <w:p w14:paraId="4804C57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sensitivity</w:t>
            </w:r>
          </w:p>
        </w:tc>
        <w:tc>
          <w:tcPr>
            <w:tcW w:w="1418" w:type="dxa"/>
            <w:tcBorders>
              <w:top w:val="single" w:sz="4" w:space="0" w:color="auto"/>
              <w:bottom w:val="single" w:sz="4" w:space="0" w:color="auto"/>
            </w:tcBorders>
          </w:tcPr>
          <w:p w14:paraId="7A18A06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c>
          <w:tcPr>
            <w:tcW w:w="1443" w:type="dxa"/>
          </w:tcPr>
          <w:p w14:paraId="1DCF5D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r>
      <w:tr w:rsidR="003D7CFA" w:rsidRPr="003D7CFA" w14:paraId="37D730A3" w14:textId="77777777" w:rsidTr="003D7CFA">
        <w:trPr>
          <w:cantSplit/>
          <w:jc w:val="center"/>
        </w:trPr>
        <w:tc>
          <w:tcPr>
            <w:tcW w:w="3884" w:type="dxa"/>
          </w:tcPr>
          <w:p w14:paraId="62E570B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reference sensitivity level</w:t>
            </w:r>
          </w:p>
        </w:tc>
        <w:tc>
          <w:tcPr>
            <w:tcW w:w="1418" w:type="dxa"/>
            <w:tcBorders>
              <w:top w:val="single" w:sz="4" w:space="0" w:color="auto"/>
              <w:bottom w:val="nil"/>
            </w:tcBorders>
          </w:tcPr>
          <w:p w14:paraId="1721BFE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4CC97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10.3</w:t>
            </w:r>
          </w:p>
        </w:tc>
      </w:tr>
      <w:tr w:rsidR="003D7CFA" w:rsidRPr="003D7CFA" w14:paraId="4A07C61E" w14:textId="77777777" w:rsidTr="003D7CFA">
        <w:trPr>
          <w:cantSplit/>
          <w:jc w:val="center"/>
        </w:trPr>
        <w:tc>
          <w:tcPr>
            <w:tcW w:w="3884" w:type="dxa"/>
          </w:tcPr>
          <w:p w14:paraId="5571A7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dynamic range</w:t>
            </w:r>
          </w:p>
        </w:tc>
        <w:tc>
          <w:tcPr>
            <w:tcW w:w="1418" w:type="dxa"/>
            <w:tcBorders>
              <w:top w:val="nil"/>
              <w:bottom w:val="nil"/>
            </w:tcBorders>
          </w:tcPr>
          <w:p w14:paraId="04469FC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46B78D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10.4</w:t>
            </w:r>
          </w:p>
        </w:tc>
      </w:tr>
      <w:tr w:rsidR="003D7CFA" w:rsidRPr="003D7CFA" w14:paraId="4972BE03" w14:textId="77777777" w:rsidTr="003D7CFA">
        <w:trPr>
          <w:cantSplit/>
          <w:jc w:val="center"/>
        </w:trPr>
        <w:tc>
          <w:tcPr>
            <w:tcW w:w="3884" w:type="dxa"/>
          </w:tcPr>
          <w:p w14:paraId="274849F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ACS</w:t>
            </w:r>
          </w:p>
        </w:tc>
        <w:tc>
          <w:tcPr>
            <w:tcW w:w="1418" w:type="dxa"/>
            <w:tcBorders>
              <w:top w:val="nil"/>
              <w:bottom w:val="nil"/>
            </w:tcBorders>
          </w:tcPr>
          <w:p w14:paraId="1B4A2CC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7A469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10.5.1</w:t>
            </w:r>
          </w:p>
        </w:tc>
      </w:tr>
      <w:tr w:rsidR="003D7CFA" w:rsidRPr="003D7CFA" w14:paraId="1FD4599B" w14:textId="77777777" w:rsidTr="003D7CFA">
        <w:trPr>
          <w:cantSplit/>
          <w:jc w:val="center"/>
        </w:trPr>
        <w:tc>
          <w:tcPr>
            <w:tcW w:w="3884" w:type="dxa"/>
          </w:tcPr>
          <w:p w14:paraId="51F046D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in-band blocking</w:t>
            </w:r>
          </w:p>
        </w:tc>
        <w:tc>
          <w:tcPr>
            <w:tcW w:w="1418" w:type="dxa"/>
            <w:tcBorders>
              <w:top w:val="nil"/>
              <w:bottom w:val="nil"/>
            </w:tcBorders>
          </w:tcPr>
          <w:p w14:paraId="09DB7AF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408C7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1C62AC50" w14:textId="77777777" w:rsidTr="003D7CFA">
        <w:trPr>
          <w:cantSplit/>
          <w:jc w:val="center"/>
        </w:trPr>
        <w:tc>
          <w:tcPr>
            <w:tcW w:w="3884" w:type="dxa"/>
          </w:tcPr>
          <w:p w14:paraId="307E5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blocking</w:t>
            </w:r>
          </w:p>
        </w:tc>
        <w:tc>
          <w:tcPr>
            <w:tcW w:w="1418" w:type="dxa"/>
            <w:tcBorders>
              <w:top w:val="nil"/>
              <w:bottom w:val="nil"/>
            </w:tcBorders>
          </w:tcPr>
          <w:p w14:paraId="79336F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4545A89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10.6</w:t>
            </w:r>
          </w:p>
        </w:tc>
      </w:tr>
      <w:tr w:rsidR="003D7CFA" w:rsidRPr="003D7CFA" w14:paraId="3E5335AB" w14:textId="77777777" w:rsidTr="003D7CFA">
        <w:trPr>
          <w:cantSplit/>
          <w:jc w:val="center"/>
        </w:trPr>
        <w:tc>
          <w:tcPr>
            <w:tcW w:w="3884" w:type="dxa"/>
          </w:tcPr>
          <w:p w14:paraId="107936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receiver spurious emission </w:t>
            </w:r>
          </w:p>
        </w:tc>
        <w:tc>
          <w:tcPr>
            <w:tcW w:w="1418" w:type="dxa"/>
            <w:tcBorders>
              <w:top w:val="nil"/>
              <w:bottom w:val="nil"/>
            </w:tcBorders>
          </w:tcPr>
          <w:p w14:paraId="15328A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EF23E7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r>
      <w:tr w:rsidR="003D7CFA" w:rsidRPr="003D7CFA" w14:paraId="0CE39B59" w14:textId="77777777" w:rsidTr="003D7CFA">
        <w:trPr>
          <w:cantSplit/>
          <w:jc w:val="center"/>
        </w:trPr>
        <w:tc>
          <w:tcPr>
            <w:tcW w:w="3884" w:type="dxa"/>
          </w:tcPr>
          <w:p w14:paraId="193EC42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receiver intermodulation</w:t>
            </w:r>
          </w:p>
        </w:tc>
        <w:tc>
          <w:tcPr>
            <w:tcW w:w="1418" w:type="dxa"/>
            <w:tcBorders>
              <w:top w:val="nil"/>
              <w:bottom w:val="nil"/>
            </w:tcBorders>
          </w:tcPr>
          <w:p w14:paraId="17F8D1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F7BD69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94F8321" w14:textId="77777777" w:rsidTr="003D7CFA">
        <w:trPr>
          <w:cantSplit/>
          <w:jc w:val="center"/>
        </w:trPr>
        <w:tc>
          <w:tcPr>
            <w:tcW w:w="3884" w:type="dxa"/>
          </w:tcPr>
          <w:p w14:paraId="12CB65E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in-channel selectivity</w:t>
            </w:r>
          </w:p>
        </w:tc>
        <w:tc>
          <w:tcPr>
            <w:tcW w:w="1418" w:type="dxa"/>
            <w:tcBorders>
              <w:top w:val="nil"/>
              <w:bottom w:val="nil"/>
            </w:tcBorders>
          </w:tcPr>
          <w:p w14:paraId="2011D83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7A17D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10.9</w:t>
            </w:r>
          </w:p>
        </w:tc>
      </w:tr>
      <w:tr w:rsidR="003D7CFA" w:rsidRPr="003D7CFA" w14:paraId="033D8CF0" w14:textId="77777777" w:rsidTr="003D7CFA">
        <w:trPr>
          <w:cantSplit/>
          <w:jc w:val="center"/>
        </w:trPr>
        <w:tc>
          <w:tcPr>
            <w:tcW w:w="3884" w:type="dxa"/>
          </w:tcPr>
          <w:p w14:paraId="3A66524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performance requirements</w:t>
            </w:r>
          </w:p>
        </w:tc>
        <w:tc>
          <w:tcPr>
            <w:tcW w:w="1418" w:type="dxa"/>
            <w:tcBorders>
              <w:top w:val="nil"/>
            </w:tcBorders>
          </w:tcPr>
          <w:p w14:paraId="026EED4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74913F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11</w:t>
            </w:r>
          </w:p>
        </w:tc>
      </w:tr>
    </w:tbl>
    <w:p w14:paraId="6B54743B" w14:textId="77777777" w:rsidR="003D7CFA" w:rsidRPr="003D7CFA" w:rsidRDefault="003D7CFA" w:rsidP="003D7CFA">
      <w:pPr>
        <w:overflowPunct w:val="0"/>
        <w:autoSpaceDE w:val="0"/>
        <w:autoSpaceDN w:val="0"/>
        <w:adjustRightInd w:val="0"/>
        <w:textAlignment w:val="baseline"/>
        <w:rPr>
          <w:rFonts w:eastAsia="SimSun"/>
          <w:lang w:eastAsia="en-GB"/>
        </w:rPr>
      </w:pPr>
    </w:p>
    <w:p w14:paraId="21FBD940"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2" w:name="_Toc21099854"/>
      <w:bookmarkStart w:id="253" w:name="_Toc29809652"/>
      <w:bookmarkStart w:id="254" w:name="_Toc36645027"/>
      <w:bookmarkStart w:id="255" w:name="_Toc37272081"/>
      <w:bookmarkStart w:id="256" w:name="_Toc45884327"/>
      <w:bookmarkStart w:id="257" w:name="_Toc53182350"/>
      <w:bookmarkStart w:id="258" w:name="_Toc58860091"/>
      <w:bookmarkStart w:id="259" w:name="_Toc58862595"/>
      <w:bookmarkStart w:id="260" w:name="_Toc61182588"/>
      <w:bookmarkStart w:id="261" w:name="_Toc66727901"/>
      <w:bookmarkStart w:id="262" w:name="_Toc74961704"/>
      <w:bookmarkStart w:id="263" w:name="_Toc75242615"/>
      <w:bookmarkStart w:id="264" w:name="_Toc76544961"/>
      <w:bookmarkStart w:id="265" w:name="_Toc82595064"/>
      <w:bookmarkStart w:id="266" w:name="_Toc89955095"/>
      <w:bookmarkStart w:id="267" w:name="_Toc98773518"/>
      <w:bookmarkStart w:id="268" w:name="_Toc106201277"/>
      <w:bookmarkStart w:id="269" w:name="_Toc120544775"/>
      <w:bookmarkStart w:id="270" w:name="_Toc120545130"/>
      <w:bookmarkStart w:id="271" w:name="_Toc120545746"/>
      <w:bookmarkStart w:id="272" w:name="_Toc120606650"/>
      <w:bookmarkStart w:id="273" w:name="_Toc120607004"/>
      <w:bookmarkStart w:id="274" w:name="_Toc120607361"/>
      <w:bookmarkStart w:id="275" w:name="_Toc120607718"/>
      <w:bookmarkStart w:id="276" w:name="_Toc120608081"/>
      <w:bookmarkStart w:id="277" w:name="_Toc120608446"/>
      <w:bookmarkStart w:id="278" w:name="_Toc120608826"/>
      <w:bookmarkStart w:id="279" w:name="_Toc120609206"/>
      <w:bookmarkStart w:id="280" w:name="_Toc120609597"/>
      <w:bookmarkStart w:id="281" w:name="_Toc120609988"/>
      <w:bookmarkStart w:id="282" w:name="_Toc120610740"/>
      <w:bookmarkStart w:id="283" w:name="_Toc120611142"/>
      <w:bookmarkStart w:id="284" w:name="_Toc120611551"/>
      <w:bookmarkStart w:id="285" w:name="_Toc120611969"/>
      <w:bookmarkStart w:id="286" w:name="_Toc120612389"/>
      <w:bookmarkStart w:id="287" w:name="_Toc120612816"/>
      <w:bookmarkStart w:id="288" w:name="_Toc120613245"/>
      <w:bookmarkStart w:id="289" w:name="_Toc120613675"/>
      <w:bookmarkStart w:id="290" w:name="_Toc120614105"/>
      <w:bookmarkStart w:id="291" w:name="_Toc120614548"/>
      <w:bookmarkStart w:id="292" w:name="_Toc120615007"/>
      <w:bookmarkStart w:id="293" w:name="_Toc120622184"/>
      <w:bookmarkStart w:id="294" w:name="_Toc120622690"/>
      <w:bookmarkStart w:id="295" w:name="_Toc120623309"/>
      <w:bookmarkStart w:id="296" w:name="_Toc120623834"/>
      <w:bookmarkStart w:id="297" w:name="_Toc120624371"/>
      <w:bookmarkStart w:id="298" w:name="_Toc120624908"/>
      <w:bookmarkStart w:id="299" w:name="_Toc120625445"/>
      <w:bookmarkStart w:id="300" w:name="_Toc120625982"/>
      <w:bookmarkStart w:id="301" w:name="_Toc120626529"/>
      <w:bookmarkStart w:id="302" w:name="_Toc120627085"/>
      <w:bookmarkStart w:id="303" w:name="_Toc120627650"/>
      <w:bookmarkStart w:id="304" w:name="_Toc120628226"/>
      <w:bookmarkStart w:id="305" w:name="_Toc120628811"/>
      <w:bookmarkStart w:id="306" w:name="_Toc120629399"/>
      <w:bookmarkStart w:id="307" w:name="_Toc120630900"/>
      <w:bookmarkStart w:id="308" w:name="_Toc120631551"/>
      <w:bookmarkStart w:id="309" w:name="_Toc120632201"/>
      <w:bookmarkStart w:id="310" w:name="_Toc120632851"/>
      <w:bookmarkStart w:id="311" w:name="_Toc120633501"/>
      <w:bookmarkStart w:id="312" w:name="_Toc120634152"/>
      <w:bookmarkStart w:id="313" w:name="_Toc120634803"/>
      <w:bookmarkStart w:id="314" w:name="_Toc121753927"/>
      <w:bookmarkStart w:id="315" w:name="_Toc121754597"/>
      <w:bookmarkStart w:id="316" w:name="_Toc121822555"/>
      <w:bookmarkStart w:id="317" w:name="_Toc136850914"/>
      <w:bookmarkStart w:id="318" w:name="_Toc138879878"/>
      <w:bookmarkStart w:id="319" w:name="_Toc138880345"/>
      <w:bookmarkStart w:id="320" w:name="_Toc145040299"/>
      <w:bookmarkStart w:id="321" w:name="_Toc153561794"/>
      <w:bookmarkStart w:id="322" w:name="_Toc155650912"/>
      <w:bookmarkStart w:id="323" w:name="_Toc155651430"/>
      <w:bookmarkStart w:id="324" w:name="_Toc161921646"/>
      <w:bookmarkStart w:id="325" w:name="_Toc169796037"/>
      <w:bookmarkStart w:id="326" w:name="_Toc171510753"/>
      <w:bookmarkStart w:id="327" w:name="_Toc176271327"/>
      <w:r w:rsidRPr="003D7CFA">
        <w:rPr>
          <w:rFonts w:ascii="Arial" w:eastAsia="Times New Roman" w:hAnsi="Arial"/>
          <w:sz w:val="28"/>
          <w:lang w:eastAsia="en-GB"/>
        </w:rPr>
        <w:t>4.8.3</w:t>
      </w:r>
      <w:r w:rsidRPr="003D7CFA">
        <w:rPr>
          <w:rFonts w:ascii="Arial" w:eastAsia="Times New Roman" w:hAnsi="Arial"/>
          <w:sz w:val="28"/>
          <w:lang w:eastAsia="en-GB"/>
        </w:rPr>
        <w:tab/>
        <w:t xml:space="preserve">Applicability of </w:t>
      </w:r>
      <w:r w:rsidRPr="003D7CFA">
        <w:rPr>
          <w:rFonts w:ascii="Arial" w:eastAsia="SimSun" w:hAnsi="Arial"/>
          <w:sz w:val="28"/>
          <w:lang w:eastAsia="zh-CN"/>
        </w:rPr>
        <w:t>t</w:t>
      </w:r>
      <w:r w:rsidRPr="003D7CFA">
        <w:rPr>
          <w:rFonts w:ascii="Arial" w:eastAsia="SimSun" w:hAnsi="Arial"/>
          <w:sz w:val="28"/>
          <w:lang w:eastAsia="en-GB"/>
        </w:rPr>
        <w:t xml:space="preserve">est configurations for </w:t>
      </w:r>
      <w:bookmarkStart w:id="328" w:name="OLE_LINK348"/>
      <w:bookmarkStart w:id="329" w:name="OLE_LINK349"/>
      <w:r w:rsidRPr="003D7CFA">
        <w:rPr>
          <w:rFonts w:ascii="Arial" w:eastAsia="Times New Roman" w:hAnsi="Arial"/>
          <w:snapToGrid w:val="0"/>
          <w:sz w:val="28"/>
          <w:lang w:eastAsia="zh-CN"/>
        </w:rPr>
        <w:t>single-band</w:t>
      </w:r>
      <w:r w:rsidRPr="003D7CFA">
        <w:rPr>
          <w:rFonts w:ascii="Arial" w:eastAsia="Times New Roman" w:hAnsi="Arial"/>
          <w:i/>
          <w:snapToGrid w:val="0"/>
          <w:sz w:val="28"/>
          <w:lang w:eastAsia="zh-CN"/>
        </w:rPr>
        <w:t xml:space="preserve"> </w:t>
      </w:r>
      <w:r w:rsidRPr="003D7CFA">
        <w:rPr>
          <w:rFonts w:ascii="Arial" w:eastAsia="SimSun" w:hAnsi="Arial"/>
          <w:sz w:val="28"/>
          <w:lang w:eastAsia="en-GB"/>
        </w:rPr>
        <w:t>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5CA2053"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en-GB"/>
        </w:rPr>
        <w:t xml:space="preserve">The applicable test configurations are specified in the tables below for each the supported RF configuration, which shall be declared according to clause 4.6. The generation and power allocation for each test configuration is defined in </w:t>
      </w:r>
      <w:r w:rsidRPr="003D7CFA">
        <w:rPr>
          <w:rFonts w:eastAsia="Times New Roman"/>
          <w:lang w:eastAsia="en-GB"/>
        </w:rPr>
        <w:lastRenderedPageBreak/>
        <w:t>clause 4.</w:t>
      </w:r>
      <w:r w:rsidRPr="003D7CFA">
        <w:rPr>
          <w:rFonts w:eastAsia="Times New Roman"/>
          <w:lang w:val="en-US" w:eastAsia="zh-CN"/>
        </w:rPr>
        <w:t>7</w:t>
      </w:r>
      <w:r w:rsidRPr="003D7CFA">
        <w:rPr>
          <w:rFonts w:eastAsia="Times New Roman"/>
          <w:lang w:eastAsia="en-GB"/>
        </w:rPr>
        <w:t>.</w:t>
      </w:r>
      <w:r w:rsidRPr="003D7CFA">
        <w:rPr>
          <w:rFonts w:eastAsia="Times New Roman"/>
          <w:lang w:val="en-US" w:eastAsia="zh-CN"/>
        </w:rPr>
        <w:t xml:space="preserve"> </w:t>
      </w:r>
      <w:r w:rsidRPr="003D7CFA">
        <w:rPr>
          <w:rFonts w:eastAsia="Times New Roman"/>
          <w:lang w:eastAsia="en-GB"/>
        </w:rPr>
        <w:t>This clause contains the test configurations for a SAN</w:t>
      </w:r>
      <w:r w:rsidRPr="003D7CFA">
        <w:rPr>
          <w:rFonts w:eastAsia="Times New Roman"/>
          <w:snapToGrid w:val="0"/>
          <w:lang w:eastAsia="en-GB"/>
        </w:rPr>
        <w:t xml:space="preserve"> capable of single carrier, </w:t>
      </w:r>
      <w:r w:rsidRPr="003D7CFA">
        <w:rPr>
          <w:rFonts w:eastAsia="Times New Roman"/>
          <w:snapToGrid w:val="0"/>
          <w:lang w:eastAsia="zh-CN"/>
        </w:rPr>
        <w:t xml:space="preserve">multi-carrier operation in </w:t>
      </w:r>
      <w:r w:rsidRPr="003D7CFA">
        <w:rPr>
          <w:rFonts w:eastAsia="Times New Roman"/>
          <w:snapToGrid w:val="0"/>
          <w:lang w:eastAsia="en-GB"/>
        </w:rPr>
        <w:t xml:space="preserve">contiguous </w:t>
      </w:r>
      <w:r w:rsidRPr="003D7CFA">
        <w:rPr>
          <w:rFonts w:eastAsia="Times New Roman"/>
          <w:snapToGrid w:val="0"/>
          <w:lang w:eastAsia="zh-CN"/>
        </w:rPr>
        <w:t>spectrum in single band</w:t>
      </w:r>
      <w:r w:rsidRPr="003D7CFA">
        <w:rPr>
          <w:rFonts w:eastAsia="Times New Roman"/>
          <w:lang w:eastAsia="en-GB"/>
        </w:rPr>
        <w:t>.</w:t>
      </w:r>
    </w:p>
    <w:p w14:paraId="4646F335"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lang w:eastAsia="en-GB"/>
        </w:rPr>
        <w:t xml:space="preserve">For a SAN </w:t>
      </w:r>
      <w:r w:rsidRPr="003D7CFA">
        <w:rPr>
          <w:rFonts w:eastAsia="Times New Roman"/>
          <w:snapToGrid w:val="0"/>
          <w:lang w:eastAsia="zh-CN"/>
        </w:rPr>
        <w:t xml:space="preserve">declared to be capable of </w:t>
      </w:r>
      <w:r w:rsidRPr="003D7CFA">
        <w:rPr>
          <w:rFonts w:eastAsia="Times New Roman"/>
          <w:lang w:eastAsia="en-GB"/>
        </w:rPr>
        <w:t>single carrier operation only (D.</w:t>
      </w:r>
      <w:r w:rsidRPr="003D7CFA">
        <w:rPr>
          <w:rFonts w:eastAsia="Times New Roman" w:hint="eastAsia"/>
          <w:lang w:eastAsia="zh-CN"/>
        </w:rPr>
        <w:t>39</w:t>
      </w:r>
      <w:r w:rsidRPr="003D7CFA">
        <w:rPr>
          <w:rFonts w:eastAsia="Times New Roman"/>
          <w:lang w:eastAsia="en-GB"/>
        </w:rPr>
        <w:t>), a single carrier (SC) shall be used for testing.</w:t>
      </w:r>
    </w:p>
    <w:p w14:paraId="2AED170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conducted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i/>
          <w:snapToGrid w:val="0"/>
          <w:lang w:eastAsia="zh-CN"/>
        </w:rPr>
        <w:t>single band connector</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-1</w:t>
      </w:r>
      <w:r w:rsidRPr="003D7CFA">
        <w:rPr>
          <w:rFonts w:eastAsia="Times New Roman"/>
          <w:snapToGrid w:val="0"/>
          <w:lang w:eastAsia="zh-CN"/>
        </w:rPr>
        <w:t xml:space="preserve"> shall be used for testing.</w:t>
      </w:r>
    </w:p>
    <w:p w14:paraId="6499ABD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OTA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hint="eastAsia"/>
          <w:i/>
          <w:snapToGrid w:val="0"/>
          <w:lang w:eastAsia="zh-CN"/>
        </w:rPr>
        <w:t>single band RIB</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w:t>
      </w:r>
      <w:r w:rsidRPr="003D7CFA">
        <w:rPr>
          <w:rFonts w:eastAsia="Times New Roman" w:hint="eastAsia"/>
          <w:snapToGrid w:val="0"/>
          <w:lang w:eastAsia="zh-CN"/>
        </w:rPr>
        <w:t>2</w:t>
      </w:r>
      <w:r w:rsidRPr="003D7CFA">
        <w:rPr>
          <w:rFonts w:eastAsia="Times New Roman"/>
          <w:snapToGrid w:val="0"/>
          <w:lang w:eastAsia="zh-CN"/>
        </w:rPr>
        <w:t xml:space="preserve"> shall be used for testing.</w:t>
      </w:r>
    </w:p>
    <w:p w14:paraId="7662C680"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zh-CN"/>
        </w:rPr>
        <w:t>Unless otherwise stated, single carrier configuration (SC) tests shall be performed using signal with narrowest supported channel bandwidth and the smallest supported sub-carrier spacing.</w:t>
      </w:r>
    </w:p>
    <w:p w14:paraId="4666037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 xml:space="preserve">Table 4.8.3-1: Test configurations for a </w:t>
      </w:r>
      <w:r w:rsidRPr="003D7CFA">
        <w:rPr>
          <w:rFonts w:ascii="Arial" w:eastAsia="Times New Roman" w:hAnsi="Arial"/>
          <w:b/>
          <w:i/>
          <w:snapToGrid w:val="0"/>
          <w:lang w:eastAsia="zh-CN"/>
        </w:rPr>
        <w:t xml:space="preserve">single-band </w:t>
      </w:r>
      <w:r w:rsidRPr="003D7CFA">
        <w:rPr>
          <w:rFonts w:ascii="Arial" w:eastAsia="Times New Roman" w:hAnsi="Arial" w:hint="eastAsia"/>
          <w:b/>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1A0BAA91" w14:textId="77777777" w:rsidTr="003D7CFA">
        <w:trPr>
          <w:jc w:val="center"/>
        </w:trPr>
        <w:tc>
          <w:tcPr>
            <w:tcW w:w="4085" w:type="dxa"/>
          </w:tcPr>
          <w:p w14:paraId="529F42C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z w:val="18"/>
                <w:lang w:eastAsia="zh-CN"/>
              </w:rPr>
              <w:t>SAN test case</w:t>
            </w:r>
          </w:p>
        </w:tc>
        <w:tc>
          <w:tcPr>
            <w:tcW w:w="5772" w:type="dxa"/>
          </w:tcPr>
          <w:p w14:paraId="42D254C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napToGrid w:val="0"/>
                <w:sz w:val="18"/>
                <w:lang w:eastAsia="zh-CN"/>
              </w:rPr>
              <w:t>Contiguous spectrum capable SAN</w:t>
            </w:r>
          </w:p>
        </w:tc>
      </w:tr>
      <w:tr w:rsidR="003D7CFA" w:rsidRPr="003D7CFA" w14:paraId="671DA795" w14:textId="77777777" w:rsidTr="003D7CFA">
        <w:trPr>
          <w:jc w:val="center"/>
        </w:trPr>
        <w:tc>
          <w:tcPr>
            <w:tcW w:w="4085" w:type="dxa"/>
          </w:tcPr>
          <w:p w14:paraId="4C9B46B4" w14:textId="79E09E96" w:rsidR="003D7CFA" w:rsidRPr="003D7CFA" w:rsidRDefault="001D2F1D"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del w:id="330" w:author="Dorin PANAITOPOL" w:date="2025-10-03T14:08:00Z">
              <w:r w:rsidDel="001D2F1D">
                <w:rPr>
                  <w:rFonts w:ascii="Arial" w:eastAsia="Times New Roman" w:hAnsi="Arial" w:cs="Arial"/>
                  <w:sz w:val="18"/>
                  <w:lang w:eastAsia="zh-CN"/>
                </w:rPr>
                <w:delText>Base station</w:delText>
              </w:r>
            </w:del>
            <w:ins w:id="331" w:author="Dorin PANAITOPOL" w:date="2025-10-03T14:08:00Z">
              <w:r w:rsidRPr="003D7CFA">
                <w:rPr>
                  <w:rFonts w:ascii="Arial" w:eastAsia="Times New Roman" w:hAnsi="Arial" w:cs="Arial"/>
                  <w:sz w:val="18"/>
                  <w:lang w:eastAsia="zh-CN"/>
                </w:rPr>
                <w:t>SAN</w:t>
              </w:r>
            </w:ins>
            <w:r w:rsidR="003D7CFA" w:rsidRPr="003D7CFA">
              <w:rPr>
                <w:rFonts w:ascii="Arial" w:eastAsia="Times New Roman" w:hAnsi="Arial" w:cs="Arial"/>
                <w:sz w:val="18"/>
                <w:lang w:eastAsia="zh-CN"/>
              </w:rPr>
              <w:t xml:space="preserve"> output power</w:t>
            </w:r>
          </w:p>
        </w:tc>
        <w:tc>
          <w:tcPr>
            <w:tcW w:w="5772" w:type="dxa"/>
          </w:tcPr>
          <w:p w14:paraId="7BF452E9" w14:textId="158CEEDD"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32" w:author="Dorin PANAITOPOL" w:date="2025-10-03T14:13:00Z">
              <w:r w:rsidR="0005644D">
                <w:rPr>
                  <w:rFonts w:ascii="Arial" w:eastAsia="Times New Roman" w:hAnsi="Arial" w:cs="Arial"/>
                  <w:snapToGrid w:val="0"/>
                  <w:sz w:val="18"/>
                  <w:lang w:eastAsia="zh-CN"/>
                </w:rPr>
                <w:t xml:space="preserve"> </w:t>
              </w:r>
            </w:ins>
            <w:ins w:id="333" w:author="Dorin PANAITOPOL" w:date="2025-10-03T14:09:00Z">
              <w:r w:rsidR="001D2F1D">
                <w:rPr>
                  <w:rFonts w:ascii="Arial" w:eastAsia="Times New Roman" w:hAnsi="Arial" w:cs="Arial"/>
                  <w:snapToGrid w:val="0"/>
                  <w:sz w:val="18"/>
                  <w:lang w:eastAsia="zh-CN"/>
                </w:rPr>
                <w:t>for E-UTRA / ETC6 for NB-Io</w:t>
              </w:r>
              <w:r w:rsidR="001D2F1D" w:rsidRPr="003D7CFA">
                <w:rPr>
                  <w:rFonts w:ascii="Arial" w:eastAsia="Times New Roman" w:hAnsi="Arial" w:cs="Arial"/>
                  <w:snapToGrid w:val="0"/>
                  <w:sz w:val="18"/>
                  <w:lang w:eastAsia="zh-CN"/>
                </w:rPr>
                <w:t>T</w:t>
              </w:r>
            </w:ins>
          </w:p>
        </w:tc>
      </w:tr>
      <w:tr w:rsidR="003D7CFA" w:rsidRPr="003D7CFA" w14:paraId="5EAFABE1" w14:textId="77777777" w:rsidTr="003D7CFA">
        <w:trPr>
          <w:jc w:val="center"/>
        </w:trPr>
        <w:tc>
          <w:tcPr>
            <w:tcW w:w="4085" w:type="dxa"/>
          </w:tcPr>
          <w:p w14:paraId="77B2F18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RE Power control dynamic range</w:t>
            </w:r>
          </w:p>
        </w:tc>
        <w:tc>
          <w:tcPr>
            <w:tcW w:w="5772" w:type="dxa"/>
          </w:tcPr>
          <w:p w14:paraId="26E949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3F734C51" w14:textId="77777777" w:rsidTr="003D7CFA">
        <w:trPr>
          <w:jc w:val="center"/>
        </w:trPr>
        <w:tc>
          <w:tcPr>
            <w:tcW w:w="4085" w:type="dxa"/>
          </w:tcPr>
          <w:p w14:paraId="1461BAB2"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Total power dynamic range</w:t>
            </w:r>
          </w:p>
        </w:tc>
        <w:tc>
          <w:tcPr>
            <w:tcW w:w="5772" w:type="dxa"/>
          </w:tcPr>
          <w:p w14:paraId="0443FDF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cs="Arial"/>
                <w:snapToGrid w:val="0"/>
                <w:kern w:val="2"/>
                <w:sz w:val="18"/>
                <w:lang w:eastAsia="zh-CN"/>
              </w:rPr>
            </w:pPr>
            <w:r w:rsidRPr="003D7CFA">
              <w:rPr>
                <w:rFonts w:ascii="Arial" w:eastAsia="Times New Roman" w:hAnsi="Arial" w:cs="Arial"/>
                <w:snapToGrid w:val="0"/>
                <w:kern w:val="2"/>
                <w:sz w:val="18"/>
                <w:lang w:eastAsia="zh-CN"/>
              </w:rPr>
              <w:t>SC</w:t>
            </w:r>
          </w:p>
        </w:tc>
      </w:tr>
      <w:tr w:rsidR="002E2D19" w:rsidRPr="003D7CFA" w14:paraId="35444EFC" w14:textId="77777777" w:rsidTr="003D7CFA">
        <w:trPr>
          <w:jc w:val="center"/>
          <w:ins w:id="334" w:author="Dorin Panaitopol" w:date="2025-10-14T17:25:00Z" w16du:dateUtc="2025-10-14T15:25:00Z"/>
        </w:trPr>
        <w:tc>
          <w:tcPr>
            <w:tcW w:w="4085" w:type="dxa"/>
          </w:tcPr>
          <w:p w14:paraId="168EB25A" w14:textId="2CA818AB" w:rsidR="002E2D19" w:rsidRPr="003D7CFA" w:rsidRDefault="002E2D19" w:rsidP="002E2D19">
            <w:pPr>
              <w:keepNext/>
              <w:keepLines/>
              <w:overflowPunct w:val="0"/>
              <w:autoSpaceDE w:val="0"/>
              <w:autoSpaceDN w:val="0"/>
              <w:adjustRightInd w:val="0"/>
              <w:spacing w:after="0"/>
              <w:textAlignment w:val="baseline"/>
              <w:rPr>
                <w:ins w:id="335" w:author="Dorin Panaitopol" w:date="2025-10-14T17:25:00Z" w16du:dateUtc="2025-10-14T15:25:00Z"/>
                <w:rFonts w:ascii="Arial" w:eastAsia="Times New Roman" w:hAnsi="Arial" w:cs="Arial"/>
                <w:sz w:val="18"/>
                <w:lang w:eastAsia="ja-JP"/>
              </w:rPr>
            </w:pPr>
            <w:ins w:id="336" w:author="Dorin Panaitopol" w:date="2025-10-14T17:26:00Z" w16du:dateUtc="2025-10-14T15:26:00Z">
              <w:r>
                <w:rPr>
                  <w:rFonts w:ascii="Arial" w:eastAsia="Times New Roman" w:hAnsi="Arial" w:cs="Arial"/>
                  <w:sz w:val="18"/>
                  <w:lang w:eastAsia="zh-CN"/>
                </w:rPr>
                <w:t>T</w:t>
              </w:r>
            </w:ins>
            <w:ins w:id="337" w:author="Dorin Panaitopol" w:date="2025-10-14T17:25:00Z" w16du:dateUtc="2025-10-14T15:25:00Z">
              <w:r>
                <w:rPr>
                  <w:rFonts w:ascii="Arial" w:eastAsia="Times New Roman" w:hAnsi="Arial" w:cs="Arial"/>
                  <w:sz w:val="18"/>
                  <w:lang w:eastAsia="zh-CN"/>
                </w:rPr>
                <w:t>ransmit ON/OFF</w:t>
              </w:r>
              <w:r w:rsidRPr="003D7CFA">
                <w:rPr>
                  <w:rFonts w:ascii="Arial" w:eastAsia="Times New Roman" w:hAnsi="Arial" w:cs="Arial"/>
                  <w:sz w:val="18"/>
                  <w:lang w:eastAsia="zh-CN"/>
                </w:rPr>
                <w:t xml:space="preserve"> power</w:t>
              </w:r>
            </w:ins>
          </w:p>
        </w:tc>
        <w:tc>
          <w:tcPr>
            <w:tcW w:w="5772" w:type="dxa"/>
          </w:tcPr>
          <w:p w14:paraId="7B5CE183" w14:textId="3DD001E4" w:rsidR="002E2D19" w:rsidRPr="003D7CFA" w:rsidRDefault="002E2D19" w:rsidP="002E2D19">
            <w:pPr>
              <w:keepNext/>
              <w:keepLines/>
              <w:overflowPunct w:val="0"/>
              <w:autoSpaceDE w:val="0"/>
              <w:autoSpaceDN w:val="0"/>
              <w:adjustRightInd w:val="0"/>
              <w:spacing w:after="0"/>
              <w:jc w:val="center"/>
              <w:textAlignment w:val="baseline"/>
              <w:rPr>
                <w:ins w:id="338" w:author="Dorin Panaitopol" w:date="2025-10-14T17:25:00Z" w16du:dateUtc="2025-10-14T15:25:00Z"/>
                <w:rFonts w:ascii="Arial" w:eastAsia="Times New Roman" w:hAnsi="Arial" w:cs="Arial"/>
                <w:snapToGrid w:val="0"/>
                <w:kern w:val="2"/>
                <w:sz w:val="18"/>
                <w:lang w:eastAsia="zh-CN"/>
              </w:rPr>
            </w:pPr>
            <w:ins w:id="339" w:author="Dorin Panaitopol" w:date="2025-10-14T17:25:00Z" w16du:dateUtc="2025-10-14T15:25:00Z">
              <w:r w:rsidRPr="003D7CFA">
                <w:rPr>
                  <w:rFonts w:ascii="Arial" w:eastAsia="Times New Roman" w:hAnsi="Arial" w:cs="Arial" w:hint="eastAsia"/>
                  <w:snapToGrid w:val="0"/>
                  <w:sz w:val="18"/>
                  <w:lang w:val="en-US" w:eastAsia="zh-CN"/>
                </w:rPr>
                <w:t>E</w:t>
              </w:r>
              <w:r>
                <w:rPr>
                  <w:rFonts w:ascii="Arial" w:eastAsia="Times New Roman" w:hAnsi="Arial" w:cs="Arial"/>
                  <w:snapToGrid w:val="0"/>
                  <w:sz w:val="18"/>
                  <w:lang w:eastAsia="zh-CN"/>
                </w:rPr>
                <w:t>TC1 for E-UTRA / ETC6 for NB-Io</w:t>
              </w:r>
              <w:r w:rsidRPr="003D7CFA">
                <w:rPr>
                  <w:rFonts w:ascii="Arial" w:eastAsia="Times New Roman" w:hAnsi="Arial" w:cs="Arial"/>
                  <w:snapToGrid w:val="0"/>
                  <w:sz w:val="18"/>
                  <w:lang w:eastAsia="zh-CN"/>
                </w:rPr>
                <w:t>T</w:t>
              </w:r>
            </w:ins>
          </w:p>
        </w:tc>
      </w:tr>
      <w:tr w:rsidR="003D7CFA" w:rsidRPr="003D7CFA" w14:paraId="3FFE6664" w14:textId="77777777" w:rsidTr="003D7CFA">
        <w:trPr>
          <w:jc w:val="center"/>
        </w:trPr>
        <w:tc>
          <w:tcPr>
            <w:tcW w:w="4085" w:type="dxa"/>
          </w:tcPr>
          <w:p w14:paraId="454399D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Frequency error</w:t>
            </w:r>
          </w:p>
        </w:tc>
        <w:tc>
          <w:tcPr>
            <w:tcW w:w="5772" w:type="dxa"/>
          </w:tcPr>
          <w:p w14:paraId="4D7296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54E8E035" w14:textId="77777777" w:rsidTr="003D7CFA">
        <w:trPr>
          <w:jc w:val="center"/>
        </w:trPr>
        <w:tc>
          <w:tcPr>
            <w:tcW w:w="4085" w:type="dxa"/>
          </w:tcPr>
          <w:p w14:paraId="1DAADB8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Error Vector Magnitude</w:t>
            </w:r>
          </w:p>
        </w:tc>
        <w:tc>
          <w:tcPr>
            <w:tcW w:w="5772" w:type="dxa"/>
          </w:tcPr>
          <w:p w14:paraId="3EB5862A" w14:textId="5AB4436A"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40" w:author="Dorin PANAITOPOL" w:date="2025-10-03T14:13:00Z">
              <w:r w:rsidR="0005644D">
                <w:rPr>
                  <w:rFonts w:ascii="Arial" w:eastAsia="Times New Roman" w:hAnsi="Arial" w:cs="Arial"/>
                  <w:snapToGrid w:val="0"/>
                  <w:sz w:val="18"/>
                  <w:lang w:eastAsia="zh-CN"/>
                </w:rPr>
                <w:t xml:space="preserve"> </w:t>
              </w:r>
            </w:ins>
            <w:ins w:id="341" w:author="Dorin PANAITOPOL" w:date="2025-10-03T14:09:00Z">
              <w:r w:rsidR="001D2F1D" w:rsidRPr="003D7CFA">
                <w:rPr>
                  <w:rFonts w:ascii="Arial" w:eastAsia="Times New Roman" w:hAnsi="Arial" w:cs="Arial"/>
                  <w:snapToGrid w:val="0"/>
                  <w:sz w:val="18"/>
                  <w:lang w:eastAsia="zh-CN"/>
                </w:rPr>
                <w:t>for E-UTR</w:t>
              </w:r>
              <w:r w:rsidR="001D2F1D">
                <w:rPr>
                  <w:rFonts w:ascii="Arial" w:eastAsia="Times New Roman" w:hAnsi="Arial" w:cs="Arial"/>
                  <w:snapToGrid w:val="0"/>
                  <w:sz w:val="18"/>
                  <w:lang w:eastAsia="zh-CN"/>
                </w:rPr>
                <w:t>A / ETC6 for NB-Io</w:t>
              </w:r>
              <w:r w:rsidR="001D2F1D" w:rsidRPr="003D7CFA">
                <w:rPr>
                  <w:rFonts w:ascii="Arial" w:eastAsia="Times New Roman" w:hAnsi="Arial" w:cs="Arial"/>
                  <w:snapToGrid w:val="0"/>
                  <w:sz w:val="18"/>
                  <w:lang w:eastAsia="zh-CN"/>
                </w:rPr>
                <w:t>T</w:t>
              </w:r>
            </w:ins>
          </w:p>
        </w:tc>
      </w:tr>
      <w:tr w:rsidR="003D7CFA" w:rsidRPr="003D7CFA" w14:paraId="4E6AB692" w14:textId="77777777" w:rsidTr="003D7CFA">
        <w:trPr>
          <w:jc w:val="center"/>
        </w:trPr>
        <w:tc>
          <w:tcPr>
            <w:tcW w:w="4085" w:type="dxa"/>
          </w:tcPr>
          <w:p w14:paraId="04EE412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Occupied bandwidth</w:t>
            </w:r>
          </w:p>
        </w:tc>
        <w:tc>
          <w:tcPr>
            <w:tcW w:w="5772" w:type="dxa"/>
          </w:tcPr>
          <w:p w14:paraId="4345235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5D4050CA" w14:textId="77777777" w:rsidTr="003D7CFA">
        <w:trPr>
          <w:jc w:val="center"/>
        </w:trPr>
        <w:tc>
          <w:tcPr>
            <w:tcW w:w="4085" w:type="dxa"/>
          </w:tcPr>
          <w:p w14:paraId="6EEAEE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Adjacent Channel Leakage power Ratio (ACLR)</w:t>
            </w:r>
          </w:p>
        </w:tc>
        <w:tc>
          <w:tcPr>
            <w:tcW w:w="5772" w:type="dxa"/>
          </w:tcPr>
          <w:p w14:paraId="45D37BC7" w14:textId="508B1D0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2" w:author="Dorin PANAITOPOL" w:date="2025-10-03T14:13:00Z">
              <w:r w:rsidR="0005644D">
                <w:rPr>
                  <w:rFonts w:ascii="Arial" w:eastAsia="Times New Roman" w:hAnsi="Arial" w:cs="Arial"/>
                  <w:snapToGrid w:val="0"/>
                  <w:sz w:val="18"/>
                  <w:lang w:eastAsia="zh-CN"/>
                </w:rPr>
                <w:t xml:space="preserve"> </w:t>
              </w:r>
            </w:ins>
            <w:ins w:id="343" w:author="Dorin PANAITOPOL" w:date="2025-10-03T14:09:00Z">
              <w:r w:rsidR="001D2F1D">
                <w:rPr>
                  <w:rFonts w:ascii="Arial" w:eastAsia="Times New Roman" w:hAnsi="Arial" w:cs="Arial"/>
                  <w:snapToGrid w:val="0"/>
                  <w:sz w:val="18"/>
                  <w:lang w:eastAsia="zh-CN"/>
                </w:rPr>
                <w:t>for E-UTRA / ETC6 for NB-Io</w:t>
              </w:r>
              <w:r w:rsidR="001D2F1D" w:rsidRPr="003D7CFA">
                <w:rPr>
                  <w:rFonts w:ascii="Arial" w:eastAsia="Times New Roman" w:hAnsi="Arial" w:cs="Arial"/>
                  <w:snapToGrid w:val="0"/>
                  <w:sz w:val="18"/>
                  <w:lang w:eastAsia="zh-CN"/>
                </w:rPr>
                <w:t>T</w:t>
              </w:r>
            </w:ins>
          </w:p>
        </w:tc>
      </w:tr>
      <w:tr w:rsidR="003D7CFA" w:rsidRPr="003D7CFA" w14:paraId="5D845748" w14:textId="77777777" w:rsidTr="003D7CFA">
        <w:trPr>
          <w:jc w:val="center"/>
        </w:trPr>
        <w:tc>
          <w:tcPr>
            <w:tcW w:w="4085" w:type="dxa"/>
          </w:tcPr>
          <w:p w14:paraId="07684AE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emissions</w:t>
            </w:r>
          </w:p>
        </w:tc>
        <w:tc>
          <w:tcPr>
            <w:tcW w:w="5772" w:type="dxa"/>
          </w:tcPr>
          <w:p w14:paraId="470D1FA8" w14:textId="03E4DE5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bookmarkStart w:id="344" w:name="OLE_LINK397"/>
            <w:bookmarkStart w:id="345" w:name="OLE_LINK398"/>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6" w:author="Dorin PANAITOPOL" w:date="2025-10-03T14:13:00Z">
              <w:r w:rsidR="0005644D">
                <w:rPr>
                  <w:rFonts w:ascii="Arial" w:eastAsia="Times New Roman" w:hAnsi="Arial" w:cs="Arial"/>
                  <w:snapToGrid w:val="0"/>
                  <w:sz w:val="18"/>
                  <w:lang w:eastAsia="zh-CN"/>
                </w:rPr>
                <w:t xml:space="preserve"> </w:t>
              </w:r>
            </w:ins>
            <w:ins w:id="347" w:author="Dorin PANAITOPOL" w:date="2025-10-03T14:10: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r w:rsidRPr="003D7CFA">
              <w:rPr>
                <w:rFonts w:ascii="Arial" w:eastAsia="SimSun" w:hAnsi="Arial"/>
                <w:snapToGrid w:val="0"/>
                <w:sz w:val="18"/>
                <w:lang w:eastAsia="zh-CN"/>
              </w:rPr>
              <w:t>, SC (Note)</w:t>
            </w:r>
            <w:bookmarkEnd w:id="344"/>
            <w:bookmarkEnd w:id="345"/>
            <w:r w:rsidRPr="003D7CFA">
              <w:rPr>
                <w:rFonts w:ascii="Arial" w:eastAsia="SimSun" w:hAnsi="Arial"/>
                <w:snapToGrid w:val="0"/>
                <w:sz w:val="18"/>
                <w:lang w:eastAsia="zh-CN"/>
              </w:rPr>
              <w:t xml:space="preserve"> </w:t>
            </w:r>
          </w:p>
        </w:tc>
      </w:tr>
      <w:tr w:rsidR="003D7CFA" w:rsidRPr="003D7CFA" w14:paraId="28A1F941" w14:textId="77777777" w:rsidTr="003D7CFA">
        <w:trPr>
          <w:jc w:val="center"/>
        </w:trPr>
        <w:tc>
          <w:tcPr>
            <w:tcW w:w="4085" w:type="dxa"/>
          </w:tcPr>
          <w:p w14:paraId="39154A8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Transmitter spurious emissions</w:t>
            </w:r>
          </w:p>
        </w:tc>
        <w:tc>
          <w:tcPr>
            <w:tcW w:w="5772" w:type="dxa"/>
          </w:tcPr>
          <w:p w14:paraId="00D93A66" w14:textId="7E31CEA5"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8" w:author="Dorin PANAITOPOL" w:date="2025-10-03T14:13:00Z">
              <w:r w:rsidR="0005644D">
                <w:rPr>
                  <w:rFonts w:ascii="Arial" w:eastAsia="Times New Roman" w:hAnsi="Arial" w:cs="Arial"/>
                  <w:snapToGrid w:val="0"/>
                  <w:sz w:val="18"/>
                  <w:lang w:eastAsia="zh-CN"/>
                </w:rPr>
                <w:t xml:space="preserve"> </w:t>
              </w:r>
            </w:ins>
            <w:ins w:id="349" w:author="Dorin PANAITOPOL" w:date="2025-10-03T14:10: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6FDA06DB" w14:textId="77777777" w:rsidTr="003D7CFA">
        <w:trPr>
          <w:jc w:val="center"/>
        </w:trPr>
        <w:tc>
          <w:tcPr>
            <w:tcW w:w="4085" w:type="dxa"/>
          </w:tcPr>
          <w:p w14:paraId="68E3EDC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Reference sensitivity level</w:t>
            </w:r>
          </w:p>
        </w:tc>
        <w:tc>
          <w:tcPr>
            <w:tcW w:w="5772" w:type="dxa"/>
          </w:tcPr>
          <w:p w14:paraId="0B26F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6C31F2C6" w14:textId="77777777" w:rsidTr="003D7CFA">
        <w:trPr>
          <w:jc w:val="center"/>
        </w:trPr>
        <w:tc>
          <w:tcPr>
            <w:tcW w:w="4085" w:type="dxa"/>
          </w:tcPr>
          <w:p w14:paraId="1A45E5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Dynamic range</w:t>
            </w:r>
          </w:p>
        </w:tc>
        <w:tc>
          <w:tcPr>
            <w:tcW w:w="5772" w:type="dxa"/>
          </w:tcPr>
          <w:p w14:paraId="06725B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49F59D14" w14:textId="77777777" w:rsidTr="003D7CFA">
        <w:trPr>
          <w:jc w:val="center"/>
        </w:trPr>
        <w:tc>
          <w:tcPr>
            <w:tcW w:w="4085" w:type="dxa"/>
          </w:tcPr>
          <w:p w14:paraId="533B741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Adjacent Channel Selectivity (ACS)</w:t>
            </w:r>
          </w:p>
        </w:tc>
        <w:tc>
          <w:tcPr>
            <w:tcW w:w="5772" w:type="dxa"/>
          </w:tcPr>
          <w:p w14:paraId="2AE262D0" w14:textId="3EB3D5A6"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0" w:author="Dorin PANAITOPOL" w:date="2025-10-03T14:11: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7C291A79" w14:textId="77777777" w:rsidTr="003D7CFA">
        <w:trPr>
          <w:jc w:val="center"/>
        </w:trPr>
        <w:tc>
          <w:tcPr>
            <w:tcW w:w="4085" w:type="dxa"/>
          </w:tcPr>
          <w:p w14:paraId="6E97E8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blocking</w:t>
            </w:r>
          </w:p>
        </w:tc>
        <w:tc>
          <w:tcPr>
            <w:tcW w:w="5772" w:type="dxa"/>
          </w:tcPr>
          <w:p w14:paraId="54AFED22" w14:textId="57D18E7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1" w:author="Dorin PANAITOPOL" w:date="2025-10-03T14:12:00Z">
              <w:r w:rsidR="0005644D">
                <w:rPr>
                  <w:rFonts w:ascii="Arial" w:eastAsia="Times New Roman" w:hAnsi="Arial" w:cs="Arial"/>
                  <w:snapToGrid w:val="0"/>
                  <w:sz w:val="18"/>
                  <w:lang w:eastAsia="zh-CN"/>
                </w:rPr>
                <w:t xml:space="preserve"> </w:t>
              </w:r>
            </w:ins>
            <w:ins w:id="352"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79F164A9" w14:textId="77777777" w:rsidTr="003D7CFA">
        <w:trPr>
          <w:jc w:val="center"/>
        </w:trPr>
        <w:tc>
          <w:tcPr>
            <w:tcW w:w="4085" w:type="dxa"/>
          </w:tcPr>
          <w:p w14:paraId="4FE98E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In-channel selectivity</w:t>
            </w:r>
          </w:p>
        </w:tc>
        <w:tc>
          <w:tcPr>
            <w:tcW w:w="5772" w:type="dxa"/>
          </w:tcPr>
          <w:p w14:paraId="4DFCE5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37F73EC3" w14:textId="77777777" w:rsidTr="003D7CFA">
        <w:trPr>
          <w:jc w:val="center"/>
        </w:trPr>
        <w:tc>
          <w:tcPr>
            <w:tcW w:w="9857" w:type="dxa"/>
            <w:gridSpan w:val="2"/>
          </w:tcPr>
          <w:p w14:paraId="3CAF9BC2"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bookmarkStart w:id="353" w:name="OLE_LINK396"/>
            <w:bookmarkStart w:id="354" w:name="OLE_LINK395"/>
            <w:r w:rsidRPr="003D7CFA">
              <w:rPr>
                <w:rFonts w:ascii="Arial" w:eastAsia="Times New Roman" w:hAnsi="Arial" w:cs="Arial"/>
                <w:sz w:val="18"/>
                <w:lang w:eastAsia="en-GB"/>
              </w:rPr>
              <w:t>NOTE:</w:t>
            </w:r>
            <w:r w:rsidRPr="003D7CFA">
              <w:rPr>
                <w:rFonts w:ascii="Arial" w:eastAsia="Times New Roman" w:hAnsi="Arial"/>
                <w:sz w:val="18"/>
                <w:lang w:eastAsia="en-GB"/>
              </w:rPr>
              <w:tab/>
            </w:r>
            <w:r w:rsidRPr="003D7CFA">
              <w:rPr>
                <w:rFonts w:ascii="Arial" w:eastAsia="SimSun" w:hAnsi="Arial" w:cs="Arial" w:hint="eastAsia"/>
                <w:sz w:val="18"/>
                <w:lang w:val="en-US" w:eastAsia="zh-CN"/>
              </w:rPr>
              <w:t>OOBE</w:t>
            </w:r>
            <w:r w:rsidRPr="003D7CFA">
              <w:rPr>
                <w:rFonts w:ascii="Arial" w:eastAsia="Times New Roman" w:hAnsi="Arial" w:cs="Arial"/>
                <w:sz w:val="18"/>
                <w:lang w:eastAsia="en-GB"/>
              </w:rPr>
              <w:t xml:space="preserve"> SC shall be tested using the widest supported </w:t>
            </w:r>
            <w:r w:rsidRPr="003D7CFA">
              <w:rPr>
                <w:rFonts w:ascii="Arial" w:eastAsia="Times New Roman" w:hAnsi="Arial"/>
                <w:sz w:val="18"/>
                <w:lang w:eastAsia="zh-CN"/>
              </w:rPr>
              <w:t xml:space="preserve">channel bandwidth </w:t>
            </w:r>
            <w:r w:rsidRPr="003D7CFA">
              <w:rPr>
                <w:rFonts w:ascii="Arial" w:eastAsia="Times New Roman" w:hAnsi="Arial" w:cs="Arial"/>
                <w:sz w:val="18"/>
                <w:lang w:eastAsia="en-GB"/>
              </w:rPr>
              <w:t>and the highest supported sub-carrier spacing.</w:t>
            </w:r>
            <w:bookmarkEnd w:id="353"/>
            <w:bookmarkEnd w:id="354"/>
          </w:p>
        </w:tc>
      </w:tr>
    </w:tbl>
    <w:p w14:paraId="232F9E27" w14:textId="77777777" w:rsidR="003D7CFA" w:rsidRPr="003D7CFA" w:rsidRDefault="003D7CFA" w:rsidP="003D7CFA">
      <w:pPr>
        <w:overflowPunct w:val="0"/>
        <w:autoSpaceDE w:val="0"/>
        <w:autoSpaceDN w:val="0"/>
        <w:adjustRightInd w:val="0"/>
        <w:textAlignment w:val="baseline"/>
        <w:rPr>
          <w:rFonts w:eastAsia="Times New Roman"/>
          <w:lang w:eastAsia="zh-CN"/>
        </w:rPr>
      </w:pPr>
    </w:p>
    <w:p w14:paraId="74D2F370"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Table 4.8.</w:t>
      </w:r>
      <w:r w:rsidRPr="003D7CFA">
        <w:rPr>
          <w:rFonts w:ascii="Arial" w:eastAsia="Times New Roman" w:hAnsi="Arial" w:hint="eastAsia"/>
          <w:b/>
          <w:snapToGrid w:val="0"/>
          <w:lang w:eastAsia="zh-CN"/>
        </w:rPr>
        <w:t>3</w:t>
      </w:r>
      <w:r w:rsidRPr="003D7CFA">
        <w:rPr>
          <w:rFonts w:ascii="Arial" w:eastAsia="Times New Roman" w:hAnsi="Arial"/>
          <w:b/>
          <w:snapToGrid w:val="0"/>
          <w:lang w:eastAsia="zh-CN"/>
        </w:rPr>
        <w:t>-</w:t>
      </w:r>
      <w:r w:rsidRPr="003D7CFA">
        <w:rPr>
          <w:rFonts w:ascii="Arial" w:eastAsia="Times New Roman" w:hAnsi="Arial" w:hint="eastAsia"/>
          <w:b/>
          <w:snapToGrid w:val="0"/>
          <w:lang w:eastAsia="zh-CN"/>
        </w:rPr>
        <w:t>2</w:t>
      </w:r>
      <w:r w:rsidRPr="003D7CFA">
        <w:rPr>
          <w:rFonts w:ascii="Arial" w:eastAsia="Times New Roman" w:hAnsi="Arial"/>
          <w:b/>
          <w:snapToGrid w:val="0"/>
          <w:lang w:eastAsia="zh-CN"/>
        </w:rPr>
        <w:t xml:space="preserve">: Test configurations for a </w:t>
      </w:r>
      <w:r w:rsidRPr="003D7CFA">
        <w:rPr>
          <w:rFonts w:ascii="Arial" w:eastAsia="Times New Roman" w:hAnsi="Arial"/>
          <w:b/>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2141206F" w14:textId="77777777" w:rsidTr="003D7CFA">
        <w:trPr>
          <w:cantSplit/>
          <w:jc w:val="center"/>
        </w:trPr>
        <w:tc>
          <w:tcPr>
            <w:tcW w:w="4085" w:type="dxa"/>
          </w:tcPr>
          <w:p w14:paraId="5BD215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zh-CN"/>
              </w:rPr>
              <w:t>SAN test case</w:t>
            </w:r>
          </w:p>
        </w:tc>
        <w:tc>
          <w:tcPr>
            <w:tcW w:w="5772" w:type="dxa"/>
          </w:tcPr>
          <w:p w14:paraId="259005F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napToGrid w:val="0"/>
                <w:sz w:val="18"/>
                <w:lang w:eastAsia="zh-CN"/>
              </w:rPr>
              <w:t>Contiguous spectrum capable SAN</w:t>
            </w:r>
          </w:p>
        </w:tc>
      </w:tr>
      <w:tr w:rsidR="003D7CFA" w:rsidRPr="003D7CFA" w14:paraId="16AF63CF" w14:textId="77777777" w:rsidTr="003D7CFA">
        <w:trPr>
          <w:cantSplit/>
          <w:jc w:val="center"/>
        </w:trPr>
        <w:tc>
          <w:tcPr>
            <w:tcW w:w="4085" w:type="dxa"/>
          </w:tcPr>
          <w:p w14:paraId="5A85FE0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Radiated transmit power</w:t>
            </w:r>
          </w:p>
        </w:tc>
        <w:tc>
          <w:tcPr>
            <w:tcW w:w="5772" w:type="dxa"/>
          </w:tcPr>
          <w:p w14:paraId="616FBCEB" w14:textId="6B8380E9"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5" w:author="Dorin PANAITOPOL" w:date="2025-10-03T14:12:00Z">
              <w:r w:rsidR="0005644D">
                <w:rPr>
                  <w:rFonts w:ascii="Arial" w:eastAsia="Times New Roman" w:hAnsi="Arial" w:cs="Arial"/>
                  <w:snapToGrid w:val="0"/>
                  <w:sz w:val="18"/>
                  <w:lang w:eastAsia="zh-CN"/>
                </w:rPr>
                <w:t xml:space="preserve"> </w:t>
              </w:r>
            </w:ins>
            <w:ins w:id="356"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4629CF80" w14:textId="77777777" w:rsidTr="003D7CFA">
        <w:trPr>
          <w:cantSplit/>
          <w:jc w:val="center"/>
        </w:trPr>
        <w:tc>
          <w:tcPr>
            <w:tcW w:w="4085" w:type="dxa"/>
          </w:tcPr>
          <w:p w14:paraId="6194A6E8" w14:textId="1844AB1C" w:rsidR="003D7CFA" w:rsidRPr="003D7CFA" w:rsidRDefault="003D7CFA" w:rsidP="0005644D">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D7CFA">
              <w:rPr>
                <w:rFonts w:ascii="Arial" w:eastAsia="Times New Roman" w:hAnsi="Arial"/>
                <w:sz w:val="18"/>
                <w:lang w:eastAsia="en-GB"/>
              </w:rPr>
              <w:t xml:space="preserve">OTA </w:t>
            </w:r>
            <w:del w:id="357" w:author="Dorin PANAITOPOL" w:date="2025-10-03T14:14:00Z">
              <w:r w:rsidR="001D2F1D" w:rsidDel="0005644D">
                <w:rPr>
                  <w:rFonts w:ascii="Arial" w:eastAsia="Times New Roman" w:hAnsi="Arial"/>
                  <w:sz w:val="18"/>
                  <w:lang w:eastAsia="en-GB"/>
                </w:rPr>
                <w:delText>base station</w:delText>
              </w:r>
            </w:del>
            <w:ins w:id="358" w:author="Dorin PANAITOPOL" w:date="2025-10-03T14:14:00Z">
              <w:r w:rsidR="0005644D" w:rsidRPr="003D7CFA">
                <w:rPr>
                  <w:rFonts w:ascii="Arial" w:eastAsia="Times New Roman" w:hAnsi="Arial"/>
                  <w:sz w:val="18"/>
                  <w:lang w:eastAsia="en-GB"/>
                </w:rPr>
                <w:t>SAN</w:t>
              </w:r>
            </w:ins>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 xml:space="preserve">maximum </w:t>
            </w:r>
            <w:r w:rsidRPr="003D7CFA">
              <w:rPr>
                <w:rFonts w:ascii="Arial" w:eastAsia="Times New Roman" w:hAnsi="Arial"/>
                <w:sz w:val="18"/>
                <w:lang w:eastAsia="en-GB"/>
              </w:rPr>
              <w:t>output power</w:t>
            </w:r>
          </w:p>
        </w:tc>
        <w:tc>
          <w:tcPr>
            <w:tcW w:w="5772" w:type="dxa"/>
          </w:tcPr>
          <w:p w14:paraId="1ED400A7" w14:textId="3F74E5B8"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val="en-US"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9" w:author="Dorin PANAITOPOL" w:date="2025-10-03T14:12:00Z">
              <w:r w:rsidR="0005644D">
                <w:rPr>
                  <w:rFonts w:ascii="Arial" w:eastAsia="Times New Roman" w:hAnsi="Arial" w:cs="Arial"/>
                  <w:snapToGrid w:val="0"/>
                  <w:sz w:val="18"/>
                  <w:lang w:eastAsia="zh-CN"/>
                </w:rPr>
                <w:t xml:space="preserve"> </w:t>
              </w:r>
            </w:ins>
            <w:ins w:id="360" w:author="Dorin PANAITOPOL" w:date="2025-10-03T14:11:00Z">
              <w:r w:rsidR="0005644D">
                <w:rPr>
                  <w:rFonts w:ascii="Arial" w:eastAsia="Times New Roman" w:hAnsi="Arial" w:cs="Arial"/>
                  <w:snapToGrid w:val="0"/>
                  <w:sz w:val="18"/>
                  <w:lang w:eastAsia="zh-CN"/>
                </w:rPr>
                <w:t>for E-UTRA / ETC6 for NB-Io</w:t>
              </w:r>
              <w:r w:rsidR="0005644D" w:rsidRPr="003D7CFA">
                <w:rPr>
                  <w:rFonts w:ascii="Arial" w:eastAsia="Times New Roman" w:hAnsi="Arial" w:cs="Arial"/>
                  <w:snapToGrid w:val="0"/>
                  <w:sz w:val="18"/>
                  <w:lang w:eastAsia="zh-CN"/>
                </w:rPr>
                <w:t>T</w:t>
              </w:r>
            </w:ins>
          </w:p>
        </w:tc>
      </w:tr>
      <w:tr w:rsidR="003D7CFA" w:rsidRPr="003D7CFA" w14:paraId="22DF101D" w14:textId="77777777" w:rsidTr="003D7CFA">
        <w:trPr>
          <w:cantSplit/>
          <w:jc w:val="center"/>
        </w:trPr>
        <w:tc>
          <w:tcPr>
            <w:tcW w:w="4085" w:type="dxa"/>
          </w:tcPr>
          <w:p w14:paraId="4D0A2A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RE Power control dynamic range</w:t>
            </w:r>
          </w:p>
        </w:tc>
        <w:tc>
          <w:tcPr>
            <w:tcW w:w="5772" w:type="dxa"/>
          </w:tcPr>
          <w:p w14:paraId="1A03E7C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247731E2" w14:textId="77777777" w:rsidTr="003D7CFA">
        <w:trPr>
          <w:cantSplit/>
          <w:jc w:val="center"/>
        </w:trPr>
        <w:tc>
          <w:tcPr>
            <w:tcW w:w="4085" w:type="dxa"/>
          </w:tcPr>
          <w:p w14:paraId="6279EE1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otal</w:t>
            </w:r>
            <w:proofErr w:type="spellEnd"/>
            <w:r w:rsidRPr="003D7CFA">
              <w:rPr>
                <w:rFonts w:ascii="Arial" w:eastAsia="Times New Roman" w:hAnsi="Arial"/>
                <w:sz w:val="18"/>
                <w:lang w:eastAsia="en-GB"/>
              </w:rPr>
              <w:t xml:space="preserve"> power dynamic range</w:t>
            </w:r>
          </w:p>
        </w:tc>
        <w:tc>
          <w:tcPr>
            <w:tcW w:w="5772" w:type="dxa"/>
          </w:tcPr>
          <w:p w14:paraId="7AAEF1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3D7CFA">
              <w:rPr>
                <w:rFonts w:ascii="Arial" w:eastAsia="Times New Roman" w:hAnsi="Arial"/>
                <w:snapToGrid w:val="0"/>
                <w:sz w:val="18"/>
                <w:lang w:eastAsia="zh-CN"/>
              </w:rPr>
              <w:t>SC</w:t>
            </w:r>
          </w:p>
        </w:tc>
      </w:tr>
      <w:tr w:rsidR="003D7CFA" w:rsidRPr="003D7CFA" w14:paraId="579AA804" w14:textId="77777777" w:rsidTr="003D7CFA">
        <w:trPr>
          <w:cantSplit/>
          <w:jc w:val="center"/>
        </w:trPr>
        <w:tc>
          <w:tcPr>
            <w:tcW w:w="4085" w:type="dxa"/>
          </w:tcPr>
          <w:p w14:paraId="0BC160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f</w:t>
            </w:r>
            <w:proofErr w:type="spellStart"/>
            <w:r w:rsidRPr="003D7CFA">
              <w:rPr>
                <w:rFonts w:ascii="Arial" w:eastAsia="Times New Roman" w:hAnsi="Arial"/>
                <w:sz w:val="18"/>
                <w:lang w:eastAsia="en-GB"/>
              </w:rPr>
              <w:t>requency</w:t>
            </w:r>
            <w:proofErr w:type="spellEnd"/>
            <w:r w:rsidRPr="003D7CFA">
              <w:rPr>
                <w:rFonts w:ascii="Arial" w:eastAsia="Times New Roman" w:hAnsi="Arial"/>
                <w:sz w:val="18"/>
                <w:lang w:eastAsia="en-GB"/>
              </w:rPr>
              <w:t xml:space="preserve"> error</w:t>
            </w:r>
          </w:p>
        </w:tc>
        <w:tc>
          <w:tcPr>
            <w:tcW w:w="5772" w:type="dxa"/>
          </w:tcPr>
          <w:p w14:paraId="14A6A1D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089C8568" w14:textId="77777777" w:rsidTr="003D7CFA">
        <w:trPr>
          <w:cantSplit/>
          <w:jc w:val="center"/>
        </w:trPr>
        <w:tc>
          <w:tcPr>
            <w:tcW w:w="4085" w:type="dxa"/>
          </w:tcPr>
          <w:p w14:paraId="632C7A2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e</w:t>
            </w:r>
            <w:proofErr w:type="spellStart"/>
            <w:r w:rsidRPr="003D7CFA">
              <w:rPr>
                <w:rFonts w:ascii="Arial" w:eastAsia="Times New Roman" w:hAnsi="Arial"/>
                <w:sz w:val="18"/>
                <w:lang w:eastAsia="en-GB"/>
              </w:rPr>
              <w:t>rror</w:t>
            </w:r>
            <w:proofErr w:type="spellEnd"/>
            <w:r w:rsidRPr="003D7CFA">
              <w:rPr>
                <w:rFonts w:ascii="Arial" w:eastAsia="Times New Roman" w:hAnsi="Arial"/>
                <w:sz w:val="18"/>
                <w:lang w:eastAsia="en-GB"/>
              </w:rPr>
              <w:t xml:space="preserve"> Vector Magnitude</w:t>
            </w:r>
          </w:p>
        </w:tc>
        <w:tc>
          <w:tcPr>
            <w:tcW w:w="5772" w:type="dxa"/>
          </w:tcPr>
          <w:p w14:paraId="3C579FDC" w14:textId="018932B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61" w:author="Dorin PANAITOPOL" w:date="2025-10-03T14:15:00Z">
              <w:r w:rsidR="0005644D" w:rsidRPr="003D7CFA">
                <w:rPr>
                  <w:rFonts w:ascii="Arial" w:eastAsia="Times New Roman" w:hAnsi="Arial" w:cs="Arial"/>
                  <w:snapToGrid w:val="0"/>
                  <w:sz w:val="18"/>
                  <w:lang w:eastAsia="zh-CN"/>
                </w:rPr>
                <w:t xml:space="preserve"> for E-UTRA / ETC6 f</w:t>
              </w:r>
              <w:r w:rsidR="0005644D">
                <w:rPr>
                  <w:rFonts w:ascii="Arial" w:eastAsia="Times New Roman" w:hAnsi="Arial" w:cs="Arial"/>
                  <w:snapToGrid w:val="0"/>
                  <w:sz w:val="18"/>
                  <w:lang w:eastAsia="zh-CN"/>
                </w:rPr>
                <w:t>or NB-Io</w:t>
              </w:r>
              <w:r w:rsidR="0005644D" w:rsidRPr="003D7CFA">
                <w:rPr>
                  <w:rFonts w:ascii="Arial" w:eastAsia="Times New Roman" w:hAnsi="Arial" w:cs="Arial"/>
                  <w:snapToGrid w:val="0"/>
                  <w:sz w:val="18"/>
                  <w:lang w:eastAsia="zh-CN"/>
                </w:rPr>
                <w:t>T</w:t>
              </w:r>
            </w:ins>
          </w:p>
        </w:tc>
      </w:tr>
      <w:tr w:rsidR="003D7CFA" w:rsidRPr="003D7CFA" w14:paraId="721141D7" w14:textId="77777777" w:rsidTr="003D7CFA">
        <w:trPr>
          <w:cantSplit/>
          <w:jc w:val="center"/>
        </w:trPr>
        <w:tc>
          <w:tcPr>
            <w:tcW w:w="4085" w:type="dxa"/>
          </w:tcPr>
          <w:p w14:paraId="77B68905"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Occupied bandwidth</w:t>
            </w:r>
          </w:p>
        </w:tc>
        <w:tc>
          <w:tcPr>
            <w:tcW w:w="5772" w:type="dxa"/>
          </w:tcPr>
          <w:p w14:paraId="30B3856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59B2DF5D" w14:textId="77777777" w:rsidTr="003D7CFA">
        <w:trPr>
          <w:cantSplit/>
          <w:jc w:val="center"/>
        </w:trPr>
        <w:tc>
          <w:tcPr>
            <w:tcW w:w="4085" w:type="dxa"/>
          </w:tcPr>
          <w:p w14:paraId="1B17C0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ACLR</w:t>
            </w:r>
          </w:p>
        </w:tc>
        <w:tc>
          <w:tcPr>
            <w:tcW w:w="5772" w:type="dxa"/>
          </w:tcPr>
          <w:p w14:paraId="79374DDC" w14:textId="5589700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2"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6F5384F3" w14:textId="77777777" w:rsidTr="003D7CFA">
        <w:trPr>
          <w:cantSplit/>
          <w:jc w:val="center"/>
        </w:trPr>
        <w:tc>
          <w:tcPr>
            <w:tcW w:w="4085" w:type="dxa"/>
          </w:tcPr>
          <w:p w14:paraId="3E2FE9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Out-of-band emissions</w:t>
            </w:r>
          </w:p>
        </w:tc>
        <w:tc>
          <w:tcPr>
            <w:tcW w:w="5772" w:type="dxa"/>
          </w:tcPr>
          <w:p w14:paraId="4F0E36A7" w14:textId="157424A0"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63"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r w:rsidRPr="003D7CFA">
              <w:rPr>
                <w:rFonts w:ascii="Arial" w:eastAsia="SimSun" w:hAnsi="Arial" w:hint="eastAsia"/>
                <w:snapToGrid w:val="0"/>
                <w:sz w:val="18"/>
                <w:lang w:eastAsia="zh-CN"/>
              </w:rPr>
              <w:t>, SC (Note)</w:t>
            </w:r>
          </w:p>
        </w:tc>
      </w:tr>
      <w:tr w:rsidR="003D7CFA" w:rsidRPr="003D7CFA" w14:paraId="366D35A7" w14:textId="77777777" w:rsidTr="003D7CFA">
        <w:trPr>
          <w:cantSplit/>
          <w:jc w:val="center"/>
        </w:trPr>
        <w:tc>
          <w:tcPr>
            <w:tcW w:w="4085" w:type="dxa"/>
          </w:tcPr>
          <w:p w14:paraId="722047C6"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ransmitter</w:t>
            </w:r>
            <w:proofErr w:type="spellEnd"/>
            <w:r w:rsidRPr="003D7CFA">
              <w:rPr>
                <w:rFonts w:ascii="Arial" w:eastAsia="Times New Roman" w:hAnsi="Arial"/>
                <w:sz w:val="18"/>
                <w:lang w:eastAsia="en-GB"/>
              </w:rPr>
              <w:t xml:space="preserve"> spurious emissions</w:t>
            </w:r>
          </w:p>
        </w:tc>
        <w:tc>
          <w:tcPr>
            <w:tcW w:w="5772" w:type="dxa"/>
          </w:tcPr>
          <w:p w14:paraId="5B6E6D8A" w14:textId="30C04BCE"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64" w:author="Dorin PANAITOPOL" w:date="2025-10-03T14:15: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0F92E06E" w14:textId="77777777" w:rsidTr="003D7CFA">
        <w:trPr>
          <w:cantSplit/>
          <w:jc w:val="center"/>
        </w:trPr>
        <w:tc>
          <w:tcPr>
            <w:tcW w:w="4085" w:type="dxa"/>
          </w:tcPr>
          <w:p w14:paraId="16B01E7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OTA sensitivity</w:t>
            </w:r>
          </w:p>
        </w:tc>
        <w:tc>
          <w:tcPr>
            <w:tcW w:w="5772" w:type="dxa"/>
          </w:tcPr>
          <w:p w14:paraId="7D8C6F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6701BB31" w14:textId="77777777" w:rsidTr="003D7CFA">
        <w:trPr>
          <w:cantSplit/>
          <w:jc w:val="center"/>
        </w:trPr>
        <w:tc>
          <w:tcPr>
            <w:tcW w:w="4085" w:type="dxa"/>
          </w:tcPr>
          <w:p w14:paraId="10B89AD4"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r</w:t>
            </w:r>
            <w:proofErr w:type="spellStart"/>
            <w:r w:rsidRPr="003D7CFA">
              <w:rPr>
                <w:rFonts w:ascii="Arial" w:eastAsia="Times New Roman" w:hAnsi="Arial"/>
                <w:sz w:val="18"/>
                <w:lang w:eastAsia="en-GB"/>
              </w:rPr>
              <w:t>eference</w:t>
            </w:r>
            <w:proofErr w:type="spellEnd"/>
            <w:r w:rsidRPr="003D7CFA">
              <w:rPr>
                <w:rFonts w:ascii="Arial" w:eastAsia="Times New Roman" w:hAnsi="Arial"/>
                <w:sz w:val="18"/>
                <w:lang w:eastAsia="en-GB"/>
              </w:rPr>
              <w:t xml:space="preserve"> sensitivity level</w:t>
            </w:r>
          </w:p>
        </w:tc>
        <w:tc>
          <w:tcPr>
            <w:tcW w:w="5772" w:type="dxa"/>
          </w:tcPr>
          <w:p w14:paraId="151879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4C66B978" w14:textId="77777777" w:rsidTr="003D7CFA">
        <w:trPr>
          <w:cantSplit/>
          <w:jc w:val="center"/>
        </w:trPr>
        <w:tc>
          <w:tcPr>
            <w:tcW w:w="4085" w:type="dxa"/>
          </w:tcPr>
          <w:p w14:paraId="4877279C"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d</w:t>
            </w:r>
            <w:proofErr w:type="spellStart"/>
            <w:r w:rsidRPr="003D7CFA">
              <w:rPr>
                <w:rFonts w:ascii="Arial" w:eastAsia="Times New Roman" w:hAnsi="Arial"/>
                <w:sz w:val="18"/>
                <w:lang w:eastAsia="en-GB"/>
              </w:rPr>
              <w:t>ynamic</w:t>
            </w:r>
            <w:proofErr w:type="spellEnd"/>
            <w:r w:rsidRPr="003D7CFA">
              <w:rPr>
                <w:rFonts w:ascii="Arial" w:eastAsia="Times New Roman" w:hAnsi="Arial"/>
                <w:sz w:val="18"/>
                <w:lang w:eastAsia="en-GB"/>
              </w:rPr>
              <w:t xml:space="preserve"> range</w:t>
            </w:r>
          </w:p>
        </w:tc>
        <w:tc>
          <w:tcPr>
            <w:tcW w:w="5772" w:type="dxa"/>
          </w:tcPr>
          <w:p w14:paraId="1E3759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103BEB23" w14:textId="77777777" w:rsidTr="003D7CFA">
        <w:trPr>
          <w:cantSplit/>
          <w:jc w:val="center"/>
        </w:trPr>
        <w:tc>
          <w:tcPr>
            <w:tcW w:w="4085" w:type="dxa"/>
          </w:tcPr>
          <w:p w14:paraId="1BE621A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a</w:t>
            </w:r>
            <w:proofErr w:type="spellStart"/>
            <w:r w:rsidRPr="003D7CFA">
              <w:rPr>
                <w:rFonts w:ascii="Arial" w:eastAsia="Times New Roman" w:hAnsi="Arial"/>
                <w:sz w:val="18"/>
                <w:lang w:eastAsia="en-GB"/>
              </w:rPr>
              <w:t>djacent</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c</w:t>
            </w:r>
            <w:proofErr w:type="spellStart"/>
            <w:r w:rsidRPr="003D7CFA">
              <w:rPr>
                <w:rFonts w:ascii="Arial" w:eastAsia="Times New Roman" w:hAnsi="Arial"/>
                <w:sz w:val="18"/>
                <w:lang w:eastAsia="en-GB"/>
              </w:rPr>
              <w:t>hannel</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s</w:t>
            </w:r>
            <w:r w:rsidRPr="003D7CFA">
              <w:rPr>
                <w:rFonts w:ascii="Arial" w:eastAsia="Times New Roman" w:hAnsi="Arial"/>
                <w:sz w:val="18"/>
                <w:lang w:eastAsia="en-GB"/>
              </w:rPr>
              <w:t>electivity</w:t>
            </w:r>
          </w:p>
        </w:tc>
        <w:tc>
          <w:tcPr>
            <w:tcW w:w="5772" w:type="dxa"/>
          </w:tcPr>
          <w:p w14:paraId="66A62DE7" w14:textId="636271A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5" w:author="Dorin PANAITOPOL" w:date="2025-10-03T14:16: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134426C4" w14:textId="77777777" w:rsidTr="003D7CFA">
        <w:trPr>
          <w:cantSplit/>
          <w:jc w:val="center"/>
        </w:trPr>
        <w:tc>
          <w:tcPr>
            <w:tcW w:w="4085" w:type="dxa"/>
          </w:tcPr>
          <w:p w14:paraId="65B846A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o</w:t>
            </w:r>
            <w:proofErr w:type="spellStart"/>
            <w:r w:rsidRPr="003D7CFA">
              <w:rPr>
                <w:rFonts w:ascii="Arial" w:eastAsia="Times New Roman" w:hAnsi="Arial"/>
                <w:sz w:val="18"/>
                <w:lang w:eastAsia="en-GB"/>
              </w:rPr>
              <w:t>ut</w:t>
            </w:r>
            <w:proofErr w:type="spellEnd"/>
            <w:r w:rsidRPr="003D7CFA">
              <w:rPr>
                <w:rFonts w:ascii="Arial" w:eastAsia="Times New Roman" w:hAnsi="Arial"/>
                <w:sz w:val="18"/>
                <w:lang w:eastAsia="en-GB"/>
              </w:rPr>
              <w:t>-of-band blocking</w:t>
            </w:r>
          </w:p>
        </w:tc>
        <w:tc>
          <w:tcPr>
            <w:tcW w:w="5772" w:type="dxa"/>
          </w:tcPr>
          <w:p w14:paraId="697A48B5" w14:textId="0E63E0F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6" w:author="Dorin PANAITOPOL" w:date="2025-10-03T14:16:00Z">
              <w:r w:rsidR="0005644D">
                <w:rPr>
                  <w:rFonts w:ascii="Arial" w:eastAsia="Times New Roman" w:hAnsi="Arial" w:cs="Arial"/>
                  <w:snapToGrid w:val="0"/>
                  <w:sz w:val="18"/>
                  <w:lang w:eastAsia="zh-CN"/>
                </w:rPr>
                <w:t xml:space="preserve"> for E-UTRA / ETC6 for NB-Io</w:t>
              </w:r>
              <w:r w:rsidR="0005644D" w:rsidRPr="003D7CFA">
                <w:rPr>
                  <w:rFonts w:ascii="Arial" w:eastAsia="Times New Roman" w:hAnsi="Arial" w:cs="Arial"/>
                  <w:snapToGrid w:val="0"/>
                  <w:sz w:val="18"/>
                  <w:lang w:eastAsia="zh-CN"/>
                </w:rPr>
                <w:t>T</w:t>
              </w:r>
            </w:ins>
          </w:p>
        </w:tc>
      </w:tr>
      <w:tr w:rsidR="003D7CFA" w:rsidRPr="003D7CFA" w14:paraId="249A4190" w14:textId="77777777" w:rsidTr="003D7CFA">
        <w:trPr>
          <w:cantSplit/>
          <w:jc w:val="center"/>
        </w:trPr>
        <w:tc>
          <w:tcPr>
            <w:tcW w:w="4085" w:type="dxa"/>
          </w:tcPr>
          <w:p w14:paraId="388FECF8"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i</w:t>
            </w:r>
            <w:r w:rsidRPr="003D7CFA">
              <w:rPr>
                <w:rFonts w:ascii="Arial" w:eastAsia="Times New Roman" w:hAnsi="Arial"/>
                <w:sz w:val="18"/>
                <w:lang w:eastAsia="en-GB"/>
              </w:rPr>
              <w:t>n-channel selectivity</w:t>
            </w:r>
          </w:p>
        </w:tc>
        <w:tc>
          <w:tcPr>
            <w:tcW w:w="5772" w:type="dxa"/>
          </w:tcPr>
          <w:p w14:paraId="0482AFA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2CFAB745" w14:textId="77777777" w:rsidTr="003D7CFA">
        <w:trPr>
          <w:cantSplit/>
          <w:jc w:val="center"/>
        </w:trPr>
        <w:tc>
          <w:tcPr>
            <w:tcW w:w="9857" w:type="dxa"/>
            <w:gridSpan w:val="2"/>
          </w:tcPr>
          <w:p w14:paraId="4CD1F040"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D7CFA">
              <w:rPr>
                <w:rFonts w:ascii="Arial" w:eastAsia="Times New Roman" w:hAnsi="Arial" w:cs="Arial"/>
                <w:sz w:val="18"/>
                <w:lang w:eastAsia="en-GB"/>
              </w:rPr>
              <w:t>NOTE</w:t>
            </w:r>
            <w:r w:rsidRPr="003D7CFA">
              <w:rPr>
                <w:rFonts w:ascii="Arial" w:eastAsia="Times New Roman" w:hAnsi="Arial" w:hint="eastAsia"/>
                <w:sz w:val="18"/>
                <w:lang w:eastAsia="en-GB"/>
              </w:rPr>
              <w:t>:</w:t>
            </w:r>
            <w:r w:rsidRPr="003D7CFA">
              <w:rPr>
                <w:rFonts w:ascii="Arial" w:eastAsia="Times New Roman" w:hAnsi="Arial"/>
                <w:sz w:val="18"/>
                <w:lang w:eastAsia="en-GB"/>
              </w:rPr>
              <w:tab/>
            </w:r>
            <w:r w:rsidRPr="003D7CFA">
              <w:rPr>
                <w:rFonts w:ascii="Arial" w:eastAsia="SimSun" w:hAnsi="Arial" w:hint="eastAsia"/>
                <w:sz w:val="18"/>
                <w:lang w:val="en-US" w:eastAsia="zh-CN"/>
              </w:rPr>
              <w:t>OOBE</w:t>
            </w:r>
            <w:r w:rsidRPr="003D7CFA">
              <w:rPr>
                <w:rFonts w:ascii="Arial" w:eastAsia="Times New Roman" w:hAnsi="Arial" w:hint="eastAsia"/>
                <w:sz w:val="18"/>
                <w:lang w:eastAsia="en-GB"/>
              </w:rPr>
              <w:t xml:space="preserve"> </w:t>
            </w:r>
            <w:r w:rsidRPr="003D7CFA">
              <w:rPr>
                <w:rFonts w:ascii="Arial" w:eastAsia="Times New Roman" w:hAnsi="Arial"/>
                <w:sz w:val="18"/>
                <w:lang w:eastAsia="en-GB"/>
              </w:rPr>
              <w:t>SC shall be tested using the widest supported channel bandwidth and the highest supported subcarrier spacing.</w:t>
            </w:r>
          </w:p>
        </w:tc>
      </w:tr>
    </w:tbl>
    <w:p w14:paraId="29559AC0" w14:textId="77777777" w:rsidR="003D7CFA" w:rsidRPr="003D7CFA" w:rsidRDefault="003D7CFA" w:rsidP="003D7CFA">
      <w:pPr>
        <w:overflowPunct w:val="0"/>
        <w:autoSpaceDE w:val="0"/>
        <w:autoSpaceDN w:val="0"/>
        <w:adjustRightInd w:val="0"/>
        <w:textAlignment w:val="baseline"/>
        <w:rPr>
          <w:rFonts w:eastAsia="SimSun"/>
          <w:lang w:eastAsia="en-GB"/>
        </w:rPr>
      </w:pPr>
    </w:p>
    <w:p w14:paraId="653D13C5" w14:textId="6678D11B"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3 </w:t>
      </w:r>
      <w:r w:rsidRPr="00D15D29">
        <w:rPr>
          <w:i/>
          <w:color w:val="0000FF"/>
        </w:rPr>
        <w:t>-------------------------</w:t>
      </w:r>
    </w:p>
    <w:p w14:paraId="05AEEC37" w14:textId="3AC2E24F" w:rsidR="0005644D" w:rsidRDefault="0005644D"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885B57" w14:textId="4208ED05" w:rsidR="00E45E85" w:rsidRDefault="00E45E85" w:rsidP="0005644D">
      <w:pPr>
        <w:spacing w:after="0"/>
        <w:rPr>
          <w:rFonts w:ascii="Arial" w:eastAsia="Times New Roman" w:hAnsi="Arial"/>
          <w:sz w:val="32"/>
          <w:lang w:eastAsia="en-GB"/>
        </w:rPr>
      </w:pPr>
    </w:p>
    <w:p w14:paraId="66CFACC0" w14:textId="77777777" w:rsidR="00E45E85" w:rsidRDefault="00E45E85" w:rsidP="00E45E85">
      <w:pPr>
        <w:spacing w:after="0"/>
        <w:rPr>
          <w:rFonts w:ascii="Arial" w:eastAsia="Times New Roman" w:hAnsi="Arial"/>
          <w:sz w:val="32"/>
          <w:lang w:eastAsia="en-GB"/>
        </w:rPr>
      </w:pPr>
    </w:p>
    <w:p w14:paraId="7146FD1E" w14:textId="5B946410" w:rsidR="0089310B" w:rsidRDefault="0089310B" w:rsidP="00E45E85">
      <w:pPr>
        <w:spacing w:after="0"/>
        <w:jc w:val="center"/>
        <w:rPr>
          <w:i/>
          <w:color w:val="0000FF"/>
        </w:rPr>
      </w:pPr>
      <w:r w:rsidRPr="00D45A24">
        <w:rPr>
          <w:i/>
          <w:color w:val="0000FF"/>
        </w:rPr>
        <w:t xml:space="preserve">------------------------------ Modified section </w:t>
      </w:r>
      <w:r>
        <w:rPr>
          <w:i/>
          <w:color w:val="0000FF"/>
        </w:rPr>
        <w:t xml:space="preserve">4 </w:t>
      </w:r>
      <w:r w:rsidRPr="00D45A24">
        <w:rPr>
          <w:i/>
          <w:color w:val="0000FF"/>
        </w:rPr>
        <w:t>------------------------------</w:t>
      </w:r>
      <w:r>
        <w:rPr>
          <w:i/>
          <w:color w:val="0000FF"/>
        </w:rPr>
        <w:t>----</w:t>
      </w:r>
    </w:p>
    <w:p w14:paraId="68A37B00" w14:textId="62B28CA9" w:rsidR="0005644D" w:rsidRDefault="0005644D" w:rsidP="0005644D">
      <w:pPr>
        <w:spacing w:after="0"/>
        <w:jc w:val="center"/>
        <w:rPr>
          <w:i/>
          <w:color w:val="0000FF"/>
        </w:rPr>
      </w:pPr>
    </w:p>
    <w:p w14:paraId="596F331F" w14:textId="77777777" w:rsidR="0005644D" w:rsidRPr="0005644D" w:rsidRDefault="0005644D" w:rsidP="0005644D">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67" w:name="_Toc29757979"/>
      <w:bookmarkStart w:id="368" w:name="_Toc52547153"/>
      <w:bookmarkStart w:id="369" w:name="_Toc98569696"/>
      <w:bookmarkStart w:id="370" w:name="_Toc45831500"/>
      <w:bookmarkStart w:id="371" w:name="_Toc29486176"/>
      <w:bookmarkStart w:id="372" w:name="_Toc37176425"/>
      <w:bookmarkStart w:id="373" w:name="_Toc130598111"/>
      <w:bookmarkStart w:id="374" w:name="_Toc123217693"/>
      <w:bookmarkStart w:id="375" w:name="_Toc76500870"/>
      <w:bookmarkStart w:id="376" w:name="_Toc37174544"/>
      <w:bookmarkStart w:id="377" w:name="_Toc82894924"/>
      <w:bookmarkStart w:id="378" w:name="_Toc67910935"/>
      <w:bookmarkStart w:id="379" w:name="_Toc45832225"/>
      <w:bookmarkStart w:id="380" w:name="_Toc75185112"/>
      <w:bookmarkStart w:id="381" w:name="_Toc61110905"/>
      <w:bookmarkStart w:id="382" w:name="_Toc115093670"/>
      <w:bookmarkStart w:id="383" w:name="_Toc29756866"/>
      <w:bookmarkStart w:id="384" w:name="_Toc21017713"/>
      <w:bookmarkStart w:id="385" w:name="_Toc35952544"/>
      <w:bookmarkStart w:id="386" w:name="_Toc123219536"/>
      <w:bookmarkStart w:id="387" w:name="_Toc124186238"/>
      <w:bookmarkStart w:id="388" w:name="_Toc136850926"/>
      <w:bookmarkStart w:id="389" w:name="_Toc138879890"/>
      <w:bookmarkStart w:id="390" w:name="_Toc138880357"/>
      <w:bookmarkStart w:id="391" w:name="_Toc145040311"/>
      <w:bookmarkStart w:id="392" w:name="_Toc153561806"/>
      <w:bookmarkStart w:id="393" w:name="_Toc155650924"/>
      <w:bookmarkStart w:id="394" w:name="_Toc155651442"/>
      <w:bookmarkStart w:id="395" w:name="_Toc161921658"/>
      <w:bookmarkStart w:id="396" w:name="_Toc169796049"/>
      <w:bookmarkStart w:id="397" w:name="_Toc171510765"/>
      <w:bookmarkStart w:id="398" w:name="_Toc176271339"/>
      <w:r w:rsidRPr="0005644D">
        <w:rPr>
          <w:rFonts w:ascii="Arial" w:eastAsia="SimSun" w:hAnsi="Arial" w:hint="eastAsia"/>
          <w:sz w:val="24"/>
          <w:lang w:val="en-US" w:eastAsia="zh-CN"/>
        </w:rPr>
        <w:t>4.9.2.3</w:t>
      </w:r>
      <w:r w:rsidRPr="0005644D">
        <w:rPr>
          <w:rFonts w:ascii="Arial" w:eastAsia="Times New Roman" w:hAnsi="Arial"/>
          <w:sz w:val="24"/>
          <w:lang w:eastAsia="en-GB"/>
        </w:rPr>
        <w:tab/>
        <w:t>Test Model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05644D">
        <w:rPr>
          <w:rFonts w:ascii="Arial" w:eastAsia="SimSun" w:hAnsi="Arial" w:hint="eastAsia"/>
          <w:sz w:val="24"/>
          <w:lang w:val="en-US" w:eastAsia="zh-CN"/>
        </w:rPr>
        <w:t xml:space="preserve"> for NB-IoT</w:t>
      </w:r>
      <w:bookmarkEnd w:id="388"/>
      <w:bookmarkEnd w:id="389"/>
      <w:bookmarkEnd w:id="390"/>
      <w:bookmarkEnd w:id="391"/>
      <w:bookmarkEnd w:id="392"/>
      <w:bookmarkEnd w:id="393"/>
      <w:bookmarkEnd w:id="394"/>
      <w:bookmarkEnd w:id="395"/>
      <w:bookmarkEnd w:id="396"/>
      <w:bookmarkEnd w:id="397"/>
      <w:bookmarkEnd w:id="398"/>
    </w:p>
    <w:p w14:paraId="1A090355" w14:textId="77777777" w:rsidR="0005644D" w:rsidRPr="0005644D" w:rsidRDefault="0005644D" w:rsidP="0005644D">
      <w:pPr>
        <w:overflowPunct w:val="0"/>
        <w:autoSpaceDE w:val="0"/>
        <w:autoSpaceDN w:val="0"/>
        <w:adjustRightInd w:val="0"/>
        <w:textAlignment w:val="baseline"/>
        <w:rPr>
          <w:rFonts w:eastAsia="Times New Roman" w:cs="v4.2.0"/>
          <w:lang w:eastAsia="en-GB"/>
        </w:rPr>
      </w:pPr>
      <w:r w:rsidRPr="0005644D">
        <w:rPr>
          <w:rFonts w:eastAsia="Times New Roman" w:cs="v4.2.0"/>
          <w:lang w:eastAsia="en-GB"/>
        </w:rPr>
        <w:t>The set-up of physical channels for transmitter tests shall be according to the NB-IoT Test Model (</w:t>
      </w:r>
      <w:r w:rsidRPr="0005644D">
        <w:rPr>
          <w:rFonts w:eastAsia="Times New Roman" w:cs="v4.2.0"/>
          <w:lang w:eastAsia="zh-CN"/>
        </w:rPr>
        <w:t>N</w:t>
      </w:r>
      <w:r w:rsidRPr="0005644D">
        <w:rPr>
          <w:rFonts w:eastAsia="Times New Roman" w:cs="v4.2.0"/>
          <w:lang w:eastAsia="en-GB"/>
        </w:rPr>
        <w:t>-TM) below.</w:t>
      </w:r>
    </w:p>
    <w:p w14:paraId="66D189E6"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 following general parameters are used:</w:t>
      </w:r>
    </w:p>
    <w:p w14:paraId="0FA43B56"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 xml:space="preserve">The test models are defined for a single antenna port (using </w:t>
      </w:r>
      <w:r w:rsidRPr="0005644D">
        <w:rPr>
          <w:rFonts w:eastAsia="Times New Roman"/>
          <w:i/>
          <w:lang w:eastAsia="en-GB"/>
        </w:rPr>
        <w:t>p</w:t>
      </w:r>
      <w:r w:rsidRPr="0005644D">
        <w:rPr>
          <w:rFonts w:eastAsia="Times New Roman"/>
          <w:lang w:eastAsia="en-GB"/>
        </w:rPr>
        <w:t xml:space="preserve"> = </w:t>
      </w:r>
      <w:r w:rsidRPr="0005644D">
        <w:rPr>
          <w:rFonts w:eastAsia="Times New Roman"/>
          <w:lang w:eastAsia="zh-CN"/>
        </w:rPr>
        <w:t>1</w:t>
      </w:r>
      <w:r w:rsidRPr="0005644D">
        <w:rPr>
          <w:rFonts w:eastAsia="Times New Roman"/>
          <w:lang w:eastAsia="en-GB"/>
        </w:rPr>
        <w:t>0</w:t>
      </w:r>
      <w:r w:rsidRPr="0005644D">
        <w:rPr>
          <w:rFonts w:eastAsia="Times New Roman"/>
          <w:lang w:eastAsia="zh-CN"/>
        </w:rPr>
        <w:t>00</w:t>
      </w:r>
      <w:r w:rsidRPr="0005644D">
        <w:rPr>
          <w:rFonts w:eastAsia="Times New Roman"/>
          <w:lang w:eastAsia="en-GB"/>
        </w:rPr>
        <w:t>);</w:t>
      </w:r>
    </w:p>
    <w:p w14:paraId="2A85129B" w14:textId="12DB0425"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 xml:space="preserve">Duration is </w:t>
      </w:r>
      <w:r>
        <w:rPr>
          <w:rFonts w:eastAsia="Times New Roman"/>
          <w:lang w:eastAsia="en-GB"/>
        </w:rPr>
        <w:t>10</w:t>
      </w:r>
      <w:r w:rsidRPr="0005644D">
        <w:rPr>
          <w:rFonts w:eastAsia="Times New Roman"/>
          <w:lang w:eastAsia="en-GB"/>
        </w:rPr>
        <w:t xml:space="preserve"> subframes (</w:t>
      </w:r>
      <w:r>
        <w:rPr>
          <w:rFonts w:eastAsia="Times New Roman"/>
          <w:lang w:eastAsia="en-GB"/>
        </w:rPr>
        <w:t>10</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ins w:id="399" w:author="Dorin PANAITOPOL" w:date="2025-10-03T14:19:00Z">
        <w:r>
          <w:rPr>
            <w:rFonts w:eastAsia="Times New Roman"/>
            <w:lang w:eastAsia="en-GB"/>
          </w:rPr>
          <w:t xml:space="preserve"> for </w:t>
        </w:r>
      </w:ins>
      <w:ins w:id="400" w:author="Dorin PANAITOPOL" w:date="2025-10-03T14:20:00Z">
        <w:r>
          <w:rPr>
            <w:rFonts w:eastAsia="Times New Roman"/>
            <w:lang w:eastAsia="en-GB"/>
          </w:rPr>
          <w:t>FDD mode and 8</w:t>
        </w:r>
        <w:r w:rsidRPr="0005644D">
          <w:rPr>
            <w:rFonts w:eastAsia="Times New Roman"/>
            <w:lang w:eastAsia="en-GB"/>
          </w:rPr>
          <w:t xml:space="preserve"> subframes (</w:t>
        </w:r>
        <w:r>
          <w:rPr>
            <w:rFonts w:eastAsia="Times New Roman"/>
            <w:lang w:eastAsia="en-GB"/>
          </w:rPr>
          <w:t>8</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r>
          <w:rPr>
            <w:rFonts w:eastAsia="Times New Roman"/>
            <w:lang w:eastAsia="en-GB"/>
          </w:rPr>
          <w:t xml:space="preserve"> for TDD </w:t>
        </w:r>
        <w:proofErr w:type="gramStart"/>
        <w:r>
          <w:rPr>
            <w:rFonts w:eastAsia="Times New Roman"/>
            <w:lang w:eastAsia="en-GB"/>
          </w:rPr>
          <w:t>mode;</w:t>
        </w:r>
      </w:ins>
      <w:proofErr w:type="gramEnd"/>
    </w:p>
    <w:p w14:paraId="4E279F45"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Normal CP</w:t>
      </w:r>
    </w:p>
    <w:p w14:paraId="61160789"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w:t>
      </w:r>
      <w:r w:rsidRPr="0005644D">
        <w:rPr>
          <w:rFonts w:eastAsia="Times New Roman"/>
          <w:lang w:eastAsia="zh-CN"/>
        </w:rPr>
        <w:t xml:space="preserve"> </w:t>
      </w:r>
      <w:r w:rsidRPr="0005644D">
        <w:rPr>
          <w:rFonts w:eastAsia="Times New Roman"/>
          <w:lang w:eastAsia="en-GB"/>
        </w:rPr>
        <w:t xml:space="preserve">following </w:t>
      </w:r>
      <w:r w:rsidRPr="0005644D">
        <w:rPr>
          <w:rFonts w:eastAsia="Times New Roman"/>
          <w:lang w:eastAsia="zh-CN"/>
        </w:rPr>
        <w:t>physical channel</w:t>
      </w:r>
      <w:r w:rsidRPr="0005644D">
        <w:rPr>
          <w:rFonts w:eastAsia="Times New Roman"/>
          <w:lang w:eastAsia="en-GB"/>
        </w:rPr>
        <w:t xml:space="preserve"> parameters are used:</w:t>
      </w:r>
    </w:p>
    <w:p w14:paraId="252BFB12"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The ratio of synchronisation signal EPRE and NRS EPRE is 0 dB</w:t>
      </w:r>
    </w:p>
    <w:p w14:paraId="234BB563"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NPDCCH format 1</w:t>
      </w:r>
    </w:p>
    <w:p w14:paraId="2A7A5442"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SimSun" w:hint="eastAsia"/>
          <w:lang w:val="en-US" w:eastAsia="zh-CN"/>
        </w:rPr>
        <w:t xml:space="preserve">The test model for NB-IoT are identical for </w:t>
      </w:r>
      <w:r w:rsidRPr="0005644D">
        <w:rPr>
          <w:rFonts w:eastAsia="SimSun" w:cs="v5.0.0" w:hint="eastAsia"/>
          <w:lang w:val="en-US" w:eastAsia="zh-CN"/>
        </w:rPr>
        <w:t xml:space="preserve">NB-IoT standalone mode and </w:t>
      </w:r>
      <w:r w:rsidRPr="0005644D">
        <w:rPr>
          <w:rFonts w:eastAsia="Times New Roman"/>
          <w:bCs/>
          <w:lang w:eastAsia="en-GB"/>
        </w:rPr>
        <w:t>NB-IoT operation in</w:t>
      </w:r>
      <w:r w:rsidRPr="0005644D">
        <w:rPr>
          <w:rFonts w:eastAsia="SimSun" w:hint="eastAsia"/>
          <w:bCs/>
          <w:lang w:val="en-US" w:eastAsia="zh-CN"/>
        </w:rPr>
        <w:t xml:space="preserve"> NTN</w:t>
      </w:r>
      <w:r w:rsidRPr="0005644D">
        <w:rPr>
          <w:rFonts w:eastAsia="Times New Roman"/>
          <w:bCs/>
          <w:lang w:eastAsia="en-GB"/>
        </w:rPr>
        <w:t xml:space="preserve"> NR in-band</w:t>
      </w:r>
      <w:r w:rsidRPr="0005644D">
        <w:rPr>
          <w:rFonts w:eastAsia="SimSun" w:hint="eastAsia"/>
          <w:bCs/>
          <w:lang w:val="en-US" w:eastAsia="zh-CN"/>
        </w:rPr>
        <w:t>.</w:t>
      </w:r>
    </w:p>
    <w:p w14:paraId="76CB0B2E" w14:textId="77777777" w:rsidR="0005644D" w:rsidRPr="00CD531F" w:rsidRDefault="0005644D" w:rsidP="0005644D">
      <w:pPr>
        <w:spacing w:after="0"/>
        <w:jc w:val="center"/>
        <w:rPr>
          <w:i/>
          <w:color w:val="0000FF"/>
        </w:rPr>
      </w:pPr>
    </w:p>
    <w:p w14:paraId="266F57BF" w14:textId="773AAD25"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4 </w:t>
      </w:r>
      <w:r w:rsidRPr="00D15D29">
        <w:rPr>
          <w:i/>
          <w:color w:val="0000FF"/>
        </w:rPr>
        <w:t>-------------------------</w:t>
      </w:r>
    </w:p>
    <w:p w14:paraId="4BFE2E67" w14:textId="18860F0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454B5F6" w14:textId="410F67C2" w:rsidR="0089310B" w:rsidRPr="00CD531F" w:rsidRDefault="0089310B" w:rsidP="0089310B">
      <w:pPr>
        <w:spacing w:after="0"/>
        <w:jc w:val="center"/>
        <w:rPr>
          <w:i/>
          <w:color w:val="0000FF"/>
        </w:rPr>
      </w:pPr>
      <w:r w:rsidRPr="00D45A24">
        <w:rPr>
          <w:i/>
          <w:color w:val="0000FF"/>
        </w:rPr>
        <w:t xml:space="preserve">------------------------------ Modified section </w:t>
      </w:r>
      <w:r>
        <w:rPr>
          <w:i/>
          <w:color w:val="0000FF"/>
        </w:rPr>
        <w:t xml:space="preserve">5 </w:t>
      </w:r>
      <w:r w:rsidRPr="00D45A24">
        <w:rPr>
          <w:i/>
          <w:color w:val="0000FF"/>
        </w:rPr>
        <w:t>------------------------------</w:t>
      </w:r>
      <w:r>
        <w:rPr>
          <w:i/>
          <w:color w:val="0000FF"/>
        </w:rPr>
        <w:t>----</w:t>
      </w:r>
    </w:p>
    <w:p w14:paraId="10D552BF" w14:textId="2E7E8C72" w:rsidR="0089310B" w:rsidRDefault="0089310B" w:rsidP="0089310B">
      <w:pPr>
        <w:spacing w:after="0"/>
        <w:rPr>
          <w:rFonts w:ascii="Arial" w:eastAsia="Times New Roman" w:hAnsi="Arial"/>
          <w:sz w:val="32"/>
          <w:lang w:eastAsia="en-GB"/>
        </w:rPr>
      </w:pPr>
    </w:p>
    <w:p w14:paraId="1952C3B9" w14:textId="77777777" w:rsidR="003A7304" w:rsidRPr="003A7304" w:rsidRDefault="003A7304" w:rsidP="003A7304">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401" w:name="_Toc45832229"/>
      <w:bookmarkStart w:id="402" w:name="_Toc61110909"/>
      <w:bookmarkStart w:id="403" w:name="_Toc82894928"/>
      <w:bookmarkStart w:id="404" w:name="_Toc67910939"/>
      <w:bookmarkStart w:id="405" w:name="_Toc45831504"/>
      <w:bookmarkStart w:id="406" w:name="_Toc37176429"/>
      <w:bookmarkStart w:id="407" w:name="_Toc123219540"/>
      <w:bookmarkStart w:id="408" w:name="_Toc98569700"/>
      <w:bookmarkStart w:id="409" w:name="_Toc52547157"/>
      <w:bookmarkStart w:id="410" w:name="_Toc76500874"/>
      <w:bookmarkStart w:id="411" w:name="_Toc29756870"/>
      <w:bookmarkStart w:id="412" w:name="_Toc29486180"/>
      <w:bookmarkStart w:id="413" w:name="_Toc29757983"/>
      <w:bookmarkStart w:id="414" w:name="_Toc123217697"/>
      <w:bookmarkStart w:id="415" w:name="_Toc130598115"/>
      <w:bookmarkStart w:id="416" w:name="_Toc35952548"/>
      <w:bookmarkStart w:id="417" w:name="_Toc124186242"/>
      <w:bookmarkStart w:id="418" w:name="_Toc21017717"/>
      <w:bookmarkStart w:id="419" w:name="_Toc75185116"/>
      <w:bookmarkStart w:id="420" w:name="_Toc115093674"/>
      <w:bookmarkStart w:id="421" w:name="_Toc37174548"/>
      <w:bookmarkStart w:id="422" w:name="_Toc136850930"/>
      <w:bookmarkStart w:id="423" w:name="_Toc138879894"/>
      <w:bookmarkStart w:id="424" w:name="_Toc138880361"/>
      <w:bookmarkStart w:id="425" w:name="_Toc145040315"/>
      <w:bookmarkStart w:id="426" w:name="_Toc153561810"/>
      <w:bookmarkStart w:id="427" w:name="_Toc155650928"/>
      <w:bookmarkStart w:id="428" w:name="_Toc155651446"/>
      <w:bookmarkStart w:id="429" w:name="_Toc161921662"/>
      <w:bookmarkStart w:id="430" w:name="_Toc169796053"/>
      <w:bookmarkStart w:id="431" w:name="_Toc171510769"/>
      <w:bookmarkStart w:id="432" w:name="_Toc176271343"/>
      <w:r w:rsidRPr="003A7304">
        <w:rPr>
          <w:rFonts w:ascii="Arial" w:eastAsia="SimSun" w:hAnsi="Arial" w:hint="eastAsia"/>
          <w:sz w:val="22"/>
          <w:lang w:val="en-US" w:eastAsia="zh-CN"/>
        </w:rPr>
        <w:t>4.9.2.4.3</w:t>
      </w:r>
      <w:r w:rsidRPr="003A7304">
        <w:rPr>
          <w:rFonts w:ascii="Arial" w:eastAsia="SimSun" w:hAnsi="Arial" w:hint="eastAsia"/>
          <w:sz w:val="22"/>
          <w:lang w:val="en-US" w:eastAsia="zh-CN"/>
        </w:rPr>
        <w:tab/>
        <w:t>NPBCH</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72B5A8A" w14:textId="717F6B34"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r>
      <w:r w:rsidRPr="003A7304">
        <w:rPr>
          <w:rFonts w:eastAsia="Times New Roman"/>
          <w:lang w:eastAsia="zh-CN"/>
        </w:rPr>
        <w:t>100</w:t>
      </w:r>
      <w:r w:rsidRPr="003A7304">
        <w:rPr>
          <w:rFonts w:eastAsia="Times New Roman"/>
          <w:lang w:eastAsia="en-GB"/>
        </w:rPr>
        <w:t xml:space="preserve"> REs (</w:t>
      </w:r>
      <w:r w:rsidRPr="003A7304">
        <w:rPr>
          <w:rFonts w:eastAsia="Times New Roman"/>
          <w:lang w:eastAsia="zh-CN"/>
        </w:rPr>
        <w:t>20</w:t>
      </w:r>
      <w:r w:rsidRPr="003A7304">
        <w:rPr>
          <w:rFonts w:eastAsia="Times New Roman"/>
          <w:lang w:eastAsia="en-GB"/>
        </w:rPr>
        <w:t xml:space="preserve">0 bits) are available for </w:t>
      </w:r>
      <w:r w:rsidRPr="003A7304">
        <w:rPr>
          <w:rFonts w:eastAsia="Times New Roman"/>
          <w:lang w:eastAsia="zh-CN"/>
        </w:rPr>
        <w:t>N</w:t>
      </w:r>
      <w:r w:rsidRPr="003A7304">
        <w:rPr>
          <w:rFonts w:eastAsia="Times New Roman"/>
          <w:lang w:eastAsia="en-GB"/>
        </w:rPr>
        <w:t xml:space="preserve">PBCH for the duration of the </w:t>
      </w:r>
      <w:r w:rsidRPr="003A7304">
        <w:rPr>
          <w:rFonts w:eastAsia="Times New Roman"/>
          <w:lang w:eastAsia="zh-CN"/>
        </w:rPr>
        <w:t>NB-IoT</w:t>
      </w:r>
      <w:r w:rsidRPr="003A7304">
        <w:rPr>
          <w:rFonts w:eastAsia="Times New Roman"/>
          <w:lang w:eastAsia="en-GB"/>
        </w:rPr>
        <w:t xml:space="preserve"> test model (1 frame, </w:t>
      </w:r>
      <w:r>
        <w:rPr>
          <w:rFonts w:eastAsia="Times New Roman"/>
          <w:lang w:eastAsia="en-GB"/>
        </w:rPr>
        <w:t>10</w:t>
      </w:r>
      <w:r w:rsidRPr="003A7304">
        <w:rPr>
          <w:rFonts w:eastAsia="Times New Roman"/>
          <w:lang w:eastAsia="en-GB"/>
        </w:rPr>
        <w:t xml:space="preserve"> </w:t>
      </w:r>
      <w:proofErr w:type="spellStart"/>
      <w:r w:rsidRPr="003A7304">
        <w:rPr>
          <w:rFonts w:eastAsia="Times New Roman"/>
          <w:lang w:eastAsia="en-GB"/>
        </w:rPr>
        <w:t>ms</w:t>
      </w:r>
      <w:proofErr w:type="spellEnd"/>
      <w:ins w:id="433" w:author="Dorin PANAITOPOL" w:date="2025-10-03T14:21:00Z">
        <w:r>
          <w:rPr>
            <w:rFonts w:eastAsia="Times New Roman"/>
            <w:lang w:eastAsia="en-GB"/>
          </w:rPr>
          <w:t xml:space="preserve"> for FDD mode; 1 frame, 8 </w:t>
        </w:r>
        <w:proofErr w:type="spellStart"/>
        <w:r>
          <w:rPr>
            <w:rFonts w:eastAsia="Times New Roman"/>
            <w:lang w:eastAsia="en-GB"/>
          </w:rPr>
          <w:t>ms</w:t>
        </w:r>
        <w:proofErr w:type="spellEnd"/>
        <w:r>
          <w:rPr>
            <w:rFonts w:eastAsia="Times New Roman"/>
            <w:lang w:eastAsia="en-GB"/>
          </w:rPr>
          <w:t xml:space="preserve"> for TDD mode</w:t>
        </w:r>
      </w:ins>
      <w:r w:rsidRPr="003A7304">
        <w:rPr>
          <w:rFonts w:eastAsia="Times New Roman"/>
          <w:lang w:eastAsia="en-GB"/>
        </w:rPr>
        <w:t>)</w:t>
      </w:r>
    </w:p>
    <w:p w14:paraId="753D1ACC"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Generate </w:t>
      </w:r>
      <w:r w:rsidRPr="003A7304">
        <w:rPr>
          <w:rFonts w:eastAsia="Times New Roman"/>
          <w:lang w:eastAsia="zh-CN"/>
        </w:rPr>
        <w:t>200</w:t>
      </w:r>
      <w:r w:rsidRPr="003A7304">
        <w:rPr>
          <w:rFonts w:eastAsia="Times New Roman"/>
          <w:lang w:eastAsia="en-GB"/>
        </w:rPr>
        <w:t xml:space="preserve"> bits of ‘all 0’ data</w:t>
      </w:r>
    </w:p>
    <w:p w14:paraId="443A0CEE"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Initialize scrambling generator for each invocation of the </w:t>
      </w:r>
      <w:r w:rsidRPr="003A7304">
        <w:rPr>
          <w:rFonts w:eastAsia="Times New Roman"/>
          <w:lang w:eastAsia="zh-CN"/>
        </w:rPr>
        <w:t>N</w:t>
      </w:r>
      <w:r w:rsidRPr="003A7304">
        <w:rPr>
          <w:rFonts w:eastAsia="Times New Roman"/>
          <w:lang w:eastAsia="en-GB"/>
        </w:rPr>
        <w:t xml:space="preserve">-TM, i.e. set always </w:t>
      </w:r>
      <w:r w:rsidR="00530FDE" w:rsidRPr="003A7304">
        <w:rPr>
          <w:rFonts w:eastAsia="Times New Roman"/>
          <w:noProof/>
          <w:position w:val="-10"/>
          <w:lang w:eastAsia="en-GB"/>
        </w:rPr>
      </w:r>
      <w:r w:rsidR="00530FDE" w:rsidRPr="003A7304">
        <w:rPr>
          <w:rFonts w:eastAsia="Times New Roman"/>
          <w:noProof/>
          <w:position w:val="-10"/>
          <w:lang w:eastAsia="en-GB"/>
        </w:rPr>
        <w:object w:dxaOrig="210" w:dyaOrig="300" w14:anchorId="7677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14.7pt;height:14.7pt;mso-width-percent:0;mso-height-percent:0;mso-width-percent:0;mso-height-percent:0" o:ole="">
            <v:imagedata r:id="rId15" o:title=""/>
          </v:shape>
          <o:OLEObject Type="Embed" ProgID="Equation.3" ShapeID="_x0000_i1048" DrawAspect="Content" ObjectID="_1821968430" r:id="rId16"/>
        </w:object>
      </w:r>
      <w:r w:rsidRPr="003A7304">
        <w:rPr>
          <w:rFonts w:eastAsia="Times New Roman"/>
          <w:lang w:eastAsia="en-GB"/>
        </w:rPr>
        <w:t xml:space="preserve"> = 0</w:t>
      </w:r>
    </w:p>
    <w:p w14:paraId="020ED40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Perform scrambling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4.1</w:t>
      </w:r>
    </w:p>
    <w:p w14:paraId="0DE850DB"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modulation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4.2</w:t>
      </w:r>
    </w:p>
    <w:p w14:paraId="2472AC4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mapping to REs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.4</w:t>
      </w:r>
      <w:r w:rsidRPr="003A7304">
        <w:rPr>
          <w:rFonts w:eastAsia="Times New Roman"/>
          <w:lang w:eastAsia="zh-CN"/>
        </w:rPr>
        <w:t>.4</w:t>
      </w:r>
    </w:p>
    <w:p w14:paraId="47DEBFDD" w14:textId="77777777" w:rsidR="003A7304" w:rsidRDefault="003A7304" w:rsidP="0089310B">
      <w:pPr>
        <w:spacing w:after="0"/>
        <w:rPr>
          <w:rFonts w:ascii="Arial" w:eastAsia="Times New Roman" w:hAnsi="Arial"/>
          <w:sz w:val="32"/>
          <w:lang w:eastAsia="en-GB"/>
        </w:rPr>
      </w:pPr>
    </w:p>
    <w:p w14:paraId="62D41B96" w14:textId="0EAE30D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5 </w:t>
      </w:r>
      <w:r w:rsidRPr="00D15D29">
        <w:rPr>
          <w:i/>
          <w:color w:val="0000FF"/>
        </w:rPr>
        <w:t>-------------------------</w:t>
      </w:r>
    </w:p>
    <w:p w14:paraId="69FC6FAA" w14:textId="29EC9029"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3632E36" w14:textId="3EF0CC1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6D2A5F0" w14:textId="4A34AD45"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1E81C09" w14:textId="20887BA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3ED6F30" w14:textId="35776AC8"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88E7CD9" w14:textId="11CD06AF" w:rsidR="0089310B" w:rsidRPr="003A7304" w:rsidRDefault="0089310B" w:rsidP="003A7304">
      <w:pPr>
        <w:spacing w:after="0"/>
        <w:jc w:val="center"/>
        <w:rPr>
          <w:i/>
          <w:color w:val="0000FF"/>
        </w:rPr>
      </w:pPr>
      <w:r w:rsidRPr="00D45A24">
        <w:rPr>
          <w:i/>
          <w:color w:val="0000FF"/>
        </w:rPr>
        <w:t xml:space="preserve">------------------------------ Modified section </w:t>
      </w:r>
      <w:r>
        <w:rPr>
          <w:i/>
          <w:color w:val="0000FF"/>
        </w:rPr>
        <w:t xml:space="preserve">6 </w:t>
      </w:r>
      <w:r w:rsidRPr="00D45A24">
        <w:rPr>
          <w:i/>
          <w:color w:val="0000FF"/>
        </w:rPr>
        <w:t>------------------------------</w:t>
      </w:r>
      <w:r>
        <w:rPr>
          <w:i/>
          <w:color w:val="0000FF"/>
        </w:rPr>
        <w:t>----</w:t>
      </w:r>
    </w:p>
    <w:p w14:paraId="3CFC0AFB" w14:textId="77777777" w:rsidR="003A7304" w:rsidRPr="003A7304" w:rsidRDefault="003A7304" w:rsidP="003A730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34" w:name="_Toc120544811"/>
      <w:bookmarkStart w:id="435" w:name="_Toc120545166"/>
      <w:bookmarkStart w:id="436" w:name="_Toc120545782"/>
      <w:bookmarkStart w:id="437" w:name="_Toc120606686"/>
      <w:bookmarkStart w:id="438" w:name="_Toc120607040"/>
      <w:bookmarkStart w:id="439" w:name="_Toc120607397"/>
      <w:bookmarkStart w:id="440" w:name="_Toc120607760"/>
      <w:bookmarkStart w:id="441" w:name="_Toc120608125"/>
      <w:bookmarkStart w:id="442" w:name="_Toc120608490"/>
      <w:bookmarkStart w:id="443" w:name="_Toc120608870"/>
      <w:bookmarkStart w:id="444" w:name="_Toc120609250"/>
      <w:bookmarkStart w:id="445" w:name="_Toc120609641"/>
      <w:bookmarkStart w:id="446" w:name="_Toc120610032"/>
      <w:bookmarkStart w:id="447" w:name="_Toc120610784"/>
      <w:bookmarkStart w:id="448" w:name="_Toc120611186"/>
      <w:bookmarkStart w:id="449" w:name="_Toc120611595"/>
      <w:bookmarkStart w:id="450" w:name="_Toc120612013"/>
      <w:bookmarkStart w:id="451" w:name="_Toc120612433"/>
      <w:bookmarkStart w:id="452" w:name="_Toc120612860"/>
      <w:bookmarkStart w:id="453" w:name="_Toc120613289"/>
      <w:bookmarkStart w:id="454" w:name="_Toc120613719"/>
      <w:bookmarkStart w:id="455" w:name="_Toc120614149"/>
      <w:bookmarkStart w:id="456" w:name="_Toc120614592"/>
      <w:bookmarkStart w:id="457" w:name="_Toc120615051"/>
      <w:bookmarkStart w:id="458" w:name="_Toc120622228"/>
      <w:bookmarkStart w:id="459" w:name="_Toc120622734"/>
      <w:bookmarkStart w:id="460" w:name="_Toc120623353"/>
      <w:bookmarkStart w:id="461" w:name="_Toc120623878"/>
      <w:bookmarkStart w:id="462" w:name="_Toc120624415"/>
      <w:bookmarkStart w:id="463" w:name="_Toc120624952"/>
      <w:bookmarkStart w:id="464" w:name="_Toc120625489"/>
      <w:bookmarkStart w:id="465" w:name="_Toc120626026"/>
      <w:bookmarkStart w:id="466" w:name="_Toc120626573"/>
      <w:bookmarkStart w:id="467" w:name="_Toc120627129"/>
      <w:bookmarkStart w:id="468" w:name="_Toc120627694"/>
      <w:bookmarkStart w:id="469" w:name="_Toc120628270"/>
      <w:bookmarkStart w:id="470" w:name="_Toc120628855"/>
      <w:bookmarkStart w:id="471" w:name="_Toc120629443"/>
      <w:bookmarkStart w:id="472" w:name="_Toc120630944"/>
      <w:bookmarkStart w:id="473" w:name="_Toc120631595"/>
      <w:bookmarkStart w:id="474" w:name="_Toc120632245"/>
      <w:bookmarkStart w:id="475" w:name="_Toc120632895"/>
      <w:bookmarkStart w:id="476" w:name="_Toc120633545"/>
      <w:bookmarkStart w:id="477" w:name="_Toc120634196"/>
      <w:bookmarkStart w:id="478" w:name="_Toc120634847"/>
      <w:bookmarkStart w:id="479" w:name="_Toc121753971"/>
      <w:bookmarkStart w:id="480" w:name="_Toc121754641"/>
      <w:bookmarkStart w:id="481" w:name="_Toc121822599"/>
      <w:bookmarkStart w:id="482" w:name="_Toc136850962"/>
      <w:bookmarkStart w:id="483" w:name="_Toc138879926"/>
      <w:bookmarkStart w:id="484" w:name="_Toc138880393"/>
      <w:bookmarkStart w:id="485" w:name="_Toc145040347"/>
      <w:bookmarkStart w:id="486" w:name="_Toc153561842"/>
      <w:bookmarkStart w:id="487" w:name="_Toc155650960"/>
      <w:bookmarkStart w:id="488" w:name="_Toc155651478"/>
      <w:bookmarkStart w:id="489" w:name="_Toc161921694"/>
      <w:bookmarkStart w:id="490" w:name="_Toc169796085"/>
      <w:bookmarkStart w:id="491" w:name="_Toc171510801"/>
      <w:bookmarkStart w:id="492" w:name="_Toc176271375"/>
      <w:r w:rsidRPr="003A7304">
        <w:rPr>
          <w:rFonts w:ascii="Arial" w:eastAsia="Times New Roman" w:hAnsi="Arial" w:hint="eastAsia"/>
          <w:sz w:val="32"/>
          <w:lang w:eastAsia="zh-CN"/>
        </w:rPr>
        <w:lastRenderedPageBreak/>
        <w:t xml:space="preserve">6.4 </w:t>
      </w:r>
      <w:r w:rsidRPr="003A7304">
        <w:rPr>
          <w:rFonts w:ascii="Arial" w:eastAsia="Times New Roman" w:hAnsi="Arial" w:hint="eastAsia"/>
          <w:sz w:val="32"/>
          <w:lang w:eastAsia="zh-CN"/>
        </w:rPr>
        <w:tab/>
        <w:t>Transmit ON/OFF power</w:t>
      </w:r>
    </w:p>
    <w:p w14:paraId="6524CEEB" w14:textId="0C516717" w:rsidR="003A7304" w:rsidRPr="003A7304" w:rsidRDefault="003A7304" w:rsidP="003A7304">
      <w:pPr>
        <w:overflowPunct w:val="0"/>
        <w:autoSpaceDE w:val="0"/>
        <w:autoSpaceDN w:val="0"/>
        <w:adjustRightInd w:val="0"/>
        <w:textAlignment w:val="baseline"/>
        <w:rPr>
          <w:ins w:id="493" w:author="Dorin PANAITOPOL" w:date="2025-10-03T14:25:00Z"/>
          <w:rFonts w:eastAsia="Times New Roman"/>
          <w:strike/>
          <w:lang w:eastAsia="zh-CN"/>
        </w:rPr>
      </w:pPr>
      <w:del w:id="494" w:author="Dorin PANAITOPOL" w:date="2025-10-03T14:26:00Z">
        <w:r w:rsidRPr="001D22D3" w:rsidDel="003A7304">
          <w:delText>The requirement is not applicable in this version of the specification.</w:delText>
        </w:r>
      </w:del>
      <w:ins w:id="495" w:author="Dorin PANAITOPOL" w:date="2025-10-03T14:25:00Z">
        <w:r w:rsidRPr="003A7304">
          <w:rPr>
            <w:rFonts w:eastAsia="Times New Roman"/>
            <w:kern w:val="2"/>
            <w:lang w:eastAsia="zh-CN"/>
          </w:rPr>
          <w:t>The requirements in clause 6.4 are only applied for NB-IoT TDD SAN.</w:t>
        </w:r>
      </w:ins>
    </w:p>
    <w:p w14:paraId="50230255" w14:textId="77777777" w:rsidR="003A7304" w:rsidRPr="003A7304" w:rsidRDefault="003A7304" w:rsidP="003A7304">
      <w:pPr>
        <w:keepNext/>
        <w:keepLines/>
        <w:overflowPunct w:val="0"/>
        <w:autoSpaceDE w:val="0"/>
        <w:autoSpaceDN w:val="0"/>
        <w:adjustRightInd w:val="0"/>
        <w:spacing w:before="120"/>
        <w:ind w:left="1134" w:hanging="1134"/>
        <w:textAlignment w:val="baseline"/>
        <w:outlineLvl w:val="2"/>
        <w:rPr>
          <w:ins w:id="496" w:author="Dorin PANAITOPOL" w:date="2025-10-03T14:25:00Z"/>
          <w:rFonts w:ascii="Arial" w:eastAsia="Times New Roman" w:hAnsi="Arial"/>
          <w:sz w:val="28"/>
          <w:lang w:eastAsia="en-GB"/>
        </w:rPr>
      </w:pPr>
      <w:ins w:id="497" w:author="Dorin PANAITOPOL" w:date="2025-10-03T14:25:00Z">
        <w:r w:rsidRPr="003A7304">
          <w:rPr>
            <w:rFonts w:ascii="Arial" w:eastAsia="Times New Roman" w:hAnsi="Arial"/>
            <w:sz w:val="28"/>
            <w:lang w:eastAsia="en-GB"/>
          </w:rPr>
          <w:t>6.4.1 Transmitter OFF power</w:t>
        </w:r>
      </w:ins>
    </w:p>
    <w:p w14:paraId="6A1D6579" w14:textId="77777777" w:rsidR="003A7304" w:rsidRPr="003A7304" w:rsidRDefault="003A7304" w:rsidP="003A7304">
      <w:pPr>
        <w:keepNext/>
        <w:keepLines/>
        <w:overflowPunct w:val="0"/>
        <w:autoSpaceDE w:val="0"/>
        <w:autoSpaceDN w:val="0"/>
        <w:adjustRightInd w:val="0"/>
        <w:spacing w:before="120"/>
        <w:textAlignment w:val="baseline"/>
        <w:outlineLvl w:val="3"/>
        <w:rPr>
          <w:ins w:id="498" w:author="Dorin PANAITOPOL" w:date="2025-10-03T14:25:00Z"/>
          <w:rFonts w:ascii="Arial" w:eastAsia="Times New Roman" w:hAnsi="Arial"/>
          <w:sz w:val="24"/>
          <w:lang w:eastAsia="en-GB"/>
        </w:rPr>
      </w:pPr>
      <w:ins w:id="499" w:author="Dorin PANAITOPOL" w:date="2025-10-03T14:25:00Z">
        <w:r w:rsidRPr="003A7304">
          <w:rPr>
            <w:rFonts w:ascii="Arial" w:eastAsia="Times New Roman" w:hAnsi="Arial"/>
            <w:sz w:val="24"/>
            <w:lang w:eastAsia="en-GB"/>
          </w:rPr>
          <w:t>6.4.1.1 Definition and applicability</w:t>
        </w:r>
      </w:ins>
    </w:p>
    <w:p w14:paraId="04CAB0B2" w14:textId="77777777" w:rsidR="003A7304" w:rsidRPr="003A7304" w:rsidRDefault="003A7304" w:rsidP="003A7304">
      <w:pPr>
        <w:overflowPunct w:val="0"/>
        <w:autoSpaceDE w:val="0"/>
        <w:autoSpaceDN w:val="0"/>
        <w:adjustRightInd w:val="0"/>
        <w:snapToGrid w:val="0"/>
        <w:spacing w:after="120"/>
        <w:jc w:val="both"/>
        <w:textAlignment w:val="baseline"/>
        <w:rPr>
          <w:ins w:id="500" w:author="Dorin PANAITOPOL" w:date="2025-10-03T14:25:00Z"/>
          <w:rFonts w:eastAsia="Times New Roman"/>
          <w:szCs w:val="22"/>
          <w:lang w:eastAsia="zh-CN"/>
        </w:rPr>
      </w:pPr>
      <w:ins w:id="501" w:author="Dorin PANAITOPOL" w:date="2025-10-03T14:25:00Z">
        <w:r w:rsidRPr="003A7304">
          <w:rPr>
            <w:rFonts w:eastAsia="Times New Roman"/>
            <w:szCs w:val="22"/>
            <w:lang w:eastAsia="zh-CN"/>
          </w:rPr>
          <w:t xml:space="preserve">Transmitter OFF power is defined as the mean power measured over 70 µs filtered </w:t>
        </w:r>
        <w:r w:rsidRPr="003A7304">
          <w:rPr>
            <w:rFonts w:eastAsia="Times New Roman"/>
            <w:lang w:eastAsia="en-GB"/>
          </w:rPr>
          <w:t>with a square filter of bandwidth equal to the transmission bandwidth configuration of the SAN (BW</w:t>
        </w:r>
        <w:r w:rsidRPr="003A7304">
          <w:rPr>
            <w:rFonts w:eastAsia="Times New Roman"/>
            <w:vertAlign w:val="subscript"/>
            <w:lang w:eastAsia="en-GB"/>
          </w:rPr>
          <w:t>Config</w:t>
        </w:r>
        <w:r w:rsidRPr="003A7304">
          <w:rPr>
            <w:rFonts w:eastAsia="Times New Roman" w:cs="v5.0.0"/>
            <w:lang w:eastAsia="en-GB"/>
          </w:rPr>
          <w:t xml:space="preserve">) centred on the assigned channel frequency </w:t>
        </w:r>
        <w:r w:rsidRPr="003A7304">
          <w:rPr>
            <w:rFonts w:eastAsia="Times New Roman"/>
            <w:szCs w:val="22"/>
            <w:lang w:eastAsia="zh-CN"/>
          </w:rPr>
          <w:t>during the transmitter OFF period.</w:t>
        </w:r>
      </w:ins>
    </w:p>
    <w:p w14:paraId="6EE9590E" w14:textId="77777777" w:rsidR="003A7304" w:rsidRPr="003A7304" w:rsidRDefault="003A7304" w:rsidP="003A7304">
      <w:pPr>
        <w:keepNext/>
        <w:keepLines/>
        <w:overflowPunct w:val="0"/>
        <w:autoSpaceDE w:val="0"/>
        <w:autoSpaceDN w:val="0"/>
        <w:adjustRightInd w:val="0"/>
        <w:spacing w:before="120"/>
        <w:textAlignment w:val="baseline"/>
        <w:outlineLvl w:val="3"/>
        <w:rPr>
          <w:ins w:id="502" w:author="Dorin PANAITOPOL" w:date="2025-10-03T14:25:00Z"/>
          <w:rFonts w:ascii="Arial" w:eastAsia="Times New Roman" w:hAnsi="Arial"/>
          <w:sz w:val="24"/>
          <w:lang w:eastAsia="en-GB"/>
        </w:rPr>
      </w:pPr>
      <w:ins w:id="503" w:author="Dorin PANAITOPOL" w:date="2025-10-03T14:25:00Z">
        <w:r w:rsidRPr="003A7304">
          <w:rPr>
            <w:rFonts w:ascii="Arial" w:eastAsia="Times New Roman" w:hAnsi="Arial"/>
            <w:sz w:val="24"/>
            <w:lang w:eastAsia="en-GB"/>
          </w:rPr>
          <w:t>6.4.1.2 Minimum Requirement</w:t>
        </w:r>
      </w:ins>
    </w:p>
    <w:p w14:paraId="090A575D" w14:textId="77777777" w:rsidR="003A7304" w:rsidRPr="003A7304" w:rsidRDefault="003A7304" w:rsidP="003A7304">
      <w:pPr>
        <w:tabs>
          <w:tab w:val="left" w:pos="6372"/>
        </w:tabs>
        <w:overflowPunct w:val="0"/>
        <w:autoSpaceDE w:val="0"/>
        <w:autoSpaceDN w:val="0"/>
        <w:adjustRightInd w:val="0"/>
        <w:textAlignment w:val="baseline"/>
        <w:rPr>
          <w:ins w:id="504" w:author="Dorin PANAITOPOL" w:date="2025-10-03T14:25:00Z"/>
          <w:rFonts w:eastAsia="Times New Roman"/>
          <w:lang w:val="en-US" w:eastAsia="en-GB"/>
        </w:rPr>
      </w:pPr>
      <w:ins w:id="505" w:author="Dorin PANAITOPOL" w:date="2025-10-03T14:25:00Z">
        <w:r w:rsidRPr="003A7304">
          <w:rPr>
            <w:rFonts w:eastAsia="Times New Roman"/>
            <w:lang w:val="en-US" w:eastAsia="en-GB"/>
          </w:rPr>
          <w:t>The minimum requirement is in TS 36.108 [2] subclause 6.4.1.1.</w:t>
        </w:r>
      </w:ins>
    </w:p>
    <w:p w14:paraId="6CC64633" w14:textId="77777777" w:rsidR="003A7304" w:rsidRPr="003A7304" w:rsidRDefault="003A7304" w:rsidP="003A7304">
      <w:pPr>
        <w:keepNext/>
        <w:keepLines/>
        <w:overflowPunct w:val="0"/>
        <w:autoSpaceDE w:val="0"/>
        <w:autoSpaceDN w:val="0"/>
        <w:adjustRightInd w:val="0"/>
        <w:spacing w:before="120"/>
        <w:textAlignment w:val="baseline"/>
        <w:outlineLvl w:val="3"/>
        <w:rPr>
          <w:ins w:id="506" w:author="Dorin PANAITOPOL" w:date="2025-10-03T14:25:00Z"/>
          <w:rFonts w:ascii="Arial" w:eastAsia="Times New Roman" w:hAnsi="Arial"/>
          <w:sz w:val="24"/>
          <w:lang w:eastAsia="en-GB"/>
        </w:rPr>
      </w:pPr>
      <w:ins w:id="507" w:author="Dorin PANAITOPOL" w:date="2025-10-03T14:25:00Z">
        <w:r w:rsidRPr="003A7304">
          <w:rPr>
            <w:rFonts w:ascii="Arial" w:eastAsia="Times New Roman" w:hAnsi="Arial"/>
            <w:sz w:val="24"/>
            <w:lang w:eastAsia="en-GB"/>
          </w:rPr>
          <w:t>6.4.1.3 Test purpose</w:t>
        </w:r>
      </w:ins>
    </w:p>
    <w:p w14:paraId="0D80144E" w14:textId="77777777" w:rsidR="003A7304" w:rsidRPr="003A7304" w:rsidRDefault="003A7304" w:rsidP="003A7304">
      <w:pPr>
        <w:tabs>
          <w:tab w:val="left" w:pos="6372"/>
        </w:tabs>
        <w:overflowPunct w:val="0"/>
        <w:autoSpaceDE w:val="0"/>
        <w:autoSpaceDN w:val="0"/>
        <w:adjustRightInd w:val="0"/>
        <w:textAlignment w:val="baseline"/>
        <w:rPr>
          <w:ins w:id="508" w:author="Dorin PANAITOPOL" w:date="2025-10-03T14:25:00Z"/>
          <w:rFonts w:eastAsia="Times New Roman"/>
          <w:lang w:val="en-US" w:eastAsia="en-GB"/>
        </w:rPr>
      </w:pPr>
      <w:ins w:id="509" w:author="Dorin PANAITOPOL" w:date="2025-10-03T14:25:00Z">
        <w:r w:rsidRPr="003A7304">
          <w:rPr>
            <w:rFonts w:eastAsia="Times New Roman"/>
            <w:lang w:val="en-US" w:eastAsia="en-GB"/>
          </w:rPr>
          <w:t>The purpose of this test is to verify the SAN with NB-IoT transmitter OFF power is within the limit of the minimum requirement.</w:t>
        </w:r>
      </w:ins>
    </w:p>
    <w:p w14:paraId="0597BEE5" w14:textId="77777777" w:rsidR="003A7304" w:rsidRPr="003A7304" w:rsidRDefault="003A7304" w:rsidP="003A7304">
      <w:pPr>
        <w:keepNext/>
        <w:keepLines/>
        <w:overflowPunct w:val="0"/>
        <w:autoSpaceDE w:val="0"/>
        <w:autoSpaceDN w:val="0"/>
        <w:adjustRightInd w:val="0"/>
        <w:spacing w:before="120"/>
        <w:textAlignment w:val="baseline"/>
        <w:outlineLvl w:val="3"/>
        <w:rPr>
          <w:ins w:id="510" w:author="Dorin PANAITOPOL" w:date="2025-10-03T14:25:00Z"/>
          <w:rFonts w:ascii="Arial" w:eastAsia="Times New Roman" w:hAnsi="Arial"/>
          <w:sz w:val="24"/>
          <w:lang w:eastAsia="en-GB"/>
        </w:rPr>
      </w:pPr>
      <w:ins w:id="511" w:author="Dorin PANAITOPOL" w:date="2025-10-03T14:25:00Z">
        <w:r w:rsidRPr="003A7304">
          <w:rPr>
            <w:rFonts w:ascii="Arial" w:eastAsia="Times New Roman" w:hAnsi="Arial"/>
            <w:sz w:val="24"/>
            <w:lang w:eastAsia="en-GB"/>
          </w:rPr>
          <w:t>6.4.1.4 Method of test</w:t>
        </w:r>
      </w:ins>
    </w:p>
    <w:p w14:paraId="29830067" w14:textId="77777777" w:rsidR="003A7304" w:rsidRPr="003A7304" w:rsidRDefault="003A7304" w:rsidP="003A7304">
      <w:pPr>
        <w:tabs>
          <w:tab w:val="left" w:pos="6372"/>
        </w:tabs>
        <w:overflowPunct w:val="0"/>
        <w:autoSpaceDE w:val="0"/>
        <w:autoSpaceDN w:val="0"/>
        <w:adjustRightInd w:val="0"/>
        <w:textAlignment w:val="baseline"/>
        <w:rPr>
          <w:ins w:id="512" w:author="Dorin PANAITOPOL" w:date="2025-10-03T14:25:00Z"/>
          <w:rFonts w:eastAsia="Times New Roman"/>
          <w:lang w:val="en-US" w:eastAsia="en-GB"/>
        </w:rPr>
      </w:pPr>
      <w:ins w:id="513" w:author="Dorin PANAITOPOL" w:date="2025-10-03T14:25:00Z">
        <w:r w:rsidRPr="003A7304">
          <w:rPr>
            <w:rFonts w:eastAsia="Times New Roman"/>
            <w:lang w:val="en-US" w:eastAsia="en-GB"/>
          </w:rPr>
          <w:t>Requirement is tested together with transmitter transient period, as described in subclause 6.4.2.4.</w:t>
        </w:r>
      </w:ins>
    </w:p>
    <w:p w14:paraId="112C1D2A" w14:textId="77777777" w:rsidR="003A7304" w:rsidRPr="003A7304" w:rsidRDefault="003A7304" w:rsidP="003A7304">
      <w:pPr>
        <w:keepNext/>
        <w:keepLines/>
        <w:overflowPunct w:val="0"/>
        <w:autoSpaceDE w:val="0"/>
        <w:autoSpaceDN w:val="0"/>
        <w:adjustRightInd w:val="0"/>
        <w:spacing w:before="120"/>
        <w:textAlignment w:val="baseline"/>
        <w:outlineLvl w:val="3"/>
        <w:rPr>
          <w:ins w:id="514" w:author="Dorin PANAITOPOL" w:date="2025-10-03T14:25:00Z"/>
          <w:rFonts w:ascii="Arial" w:eastAsia="Times New Roman" w:hAnsi="Arial"/>
          <w:sz w:val="24"/>
          <w:lang w:eastAsia="en-GB"/>
        </w:rPr>
      </w:pPr>
      <w:ins w:id="515" w:author="Dorin PANAITOPOL" w:date="2025-10-03T14:25:00Z">
        <w:r w:rsidRPr="003A7304">
          <w:rPr>
            <w:rFonts w:ascii="Arial" w:eastAsia="Times New Roman" w:hAnsi="Arial"/>
            <w:sz w:val="24"/>
            <w:lang w:eastAsia="en-GB"/>
          </w:rPr>
          <w:t>6.4.1.5 Test requirement</w:t>
        </w:r>
      </w:ins>
    </w:p>
    <w:p w14:paraId="64678FD3" w14:textId="77777777" w:rsidR="003A7304" w:rsidRPr="003A7304" w:rsidRDefault="003A7304" w:rsidP="003A7304">
      <w:pPr>
        <w:overflowPunct w:val="0"/>
        <w:autoSpaceDE w:val="0"/>
        <w:autoSpaceDN w:val="0"/>
        <w:adjustRightInd w:val="0"/>
        <w:snapToGrid w:val="0"/>
        <w:spacing w:after="120"/>
        <w:jc w:val="both"/>
        <w:textAlignment w:val="baseline"/>
        <w:rPr>
          <w:ins w:id="516" w:author="Dorin PANAITOPOL" w:date="2025-10-03T14:25:00Z"/>
          <w:rFonts w:eastAsia="Times New Roman"/>
          <w:szCs w:val="22"/>
          <w:lang w:eastAsia="zh-CN"/>
        </w:rPr>
      </w:pPr>
      <w:ins w:id="517" w:author="Dorin PANAITOPOL" w:date="2025-10-03T14:25:00Z">
        <w:r w:rsidRPr="003A7304">
          <w:rPr>
            <w:rFonts w:eastAsia="Times New Roman"/>
            <w:szCs w:val="22"/>
            <w:lang w:eastAsia="zh-CN"/>
          </w:rPr>
          <w:t>The conformance testing of transmit OFF power is included in the conformance testing of transmitter transient period; therefore, see subclause 6.4.2.5 for test requirements.</w:t>
        </w:r>
      </w:ins>
    </w:p>
    <w:p w14:paraId="74057B00" w14:textId="77777777" w:rsidR="003A7304" w:rsidRPr="003A7304" w:rsidRDefault="003A7304" w:rsidP="003A7304">
      <w:pPr>
        <w:keepNext/>
        <w:keepLines/>
        <w:overflowPunct w:val="0"/>
        <w:autoSpaceDE w:val="0"/>
        <w:autoSpaceDN w:val="0"/>
        <w:adjustRightInd w:val="0"/>
        <w:spacing w:before="120"/>
        <w:textAlignment w:val="baseline"/>
        <w:outlineLvl w:val="2"/>
        <w:rPr>
          <w:ins w:id="518" w:author="Dorin PANAITOPOL" w:date="2025-10-03T14:25:00Z"/>
          <w:rFonts w:ascii="Arial" w:eastAsia="Times New Roman" w:hAnsi="Arial"/>
          <w:sz w:val="28"/>
          <w:lang w:eastAsia="en-GB"/>
        </w:rPr>
      </w:pPr>
      <w:ins w:id="519" w:author="Dorin PANAITOPOL" w:date="2025-10-03T14:25:00Z">
        <w:r w:rsidRPr="003A7304">
          <w:rPr>
            <w:rFonts w:ascii="Arial" w:eastAsia="Times New Roman" w:hAnsi="Arial"/>
            <w:sz w:val="28"/>
            <w:lang w:eastAsia="en-GB"/>
          </w:rPr>
          <w:t>6.4.2 Transmitter transient period</w:t>
        </w:r>
      </w:ins>
    </w:p>
    <w:p w14:paraId="114C97AE" w14:textId="77777777" w:rsidR="003A7304" w:rsidRPr="003A7304" w:rsidRDefault="003A7304" w:rsidP="003A7304">
      <w:pPr>
        <w:keepNext/>
        <w:keepLines/>
        <w:overflowPunct w:val="0"/>
        <w:autoSpaceDE w:val="0"/>
        <w:autoSpaceDN w:val="0"/>
        <w:adjustRightInd w:val="0"/>
        <w:spacing w:before="120"/>
        <w:textAlignment w:val="baseline"/>
        <w:outlineLvl w:val="3"/>
        <w:rPr>
          <w:ins w:id="520" w:author="Dorin PANAITOPOL" w:date="2025-10-03T14:25:00Z"/>
          <w:rFonts w:ascii="Arial" w:eastAsia="Times New Roman" w:hAnsi="Arial"/>
          <w:sz w:val="24"/>
          <w:lang w:eastAsia="en-GB"/>
        </w:rPr>
      </w:pPr>
      <w:ins w:id="521" w:author="Dorin PANAITOPOL" w:date="2025-10-03T14:25:00Z">
        <w:r w:rsidRPr="003A7304">
          <w:rPr>
            <w:rFonts w:ascii="Arial" w:eastAsia="Times New Roman" w:hAnsi="Arial"/>
            <w:sz w:val="24"/>
            <w:lang w:eastAsia="en-GB"/>
          </w:rPr>
          <w:t>6.4.2.1 Definition and applicability</w:t>
        </w:r>
      </w:ins>
    </w:p>
    <w:p w14:paraId="4263983F" w14:textId="77777777" w:rsidR="003A7304" w:rsidRPr="003A7304" w:rsidRDefault="003A7304" w:rsidP="003A7304">
      <w:pPr>
        <w:overflowPunct w:val="0"/>
        <w:autoSpaceDE w:val="0"/>
        <w:autoSpaceDN w:val="0"/>
        <w:adjustRightInd w:val="0"/>
        <w:snapToGrid w:val="0"/>
        <w:spacing w:after="120"/>
        <w:jc w:val="both"/>
        <w:textAlignment w:val="baseline"/>
        <w:rPr>
          <w:ins w:id="522" w:author="Dorin PANAITOPOL" w:date="2025-10-03T14:25:00Z"/>
          <w:rFonts w:eastAsia="Times New Roman"/>
          <w:szCs w:val="22"/>
          <w:lang w:eastAsia="zh-CN"/>
        </w:rPr>
      </w:pPr>
      <w:ins w:id="523" w:author="Dorin PANAITOPOL" w:date="2025-10-03T14:25:00Z">
        <w:r w:rsidRPr="003A7304">
          <w:rPr>
            <w:rFonts w:eastAsia="Times New Roman"/>
            <w:szCs w:val="22"/>
            <w:lang w:eastAsia="zh-CN"/>
          </w:rPr>
          <w:t>The transmitter transient period is the time period during which the transmitter is changing from the OFF period to the ON period or vice versa. The transmitter transient period is illustrated in Figure 6.4.2.1-1.</w:t>
        </w:r>
      </w:ins>
    </w:p>
    <w:p w14:paraId="01D47EE9" w14:textId="77777777" w:rsidR="003A7304" w:rsidRPr="003A7304" w:rsidRDefault="003A7304" w:rsidP="003A7304">
      <w:pPr>
        <w:overflowPunct w:val="0"/>
        <w:autoSpaceDE w:val="0"/>
        <w:autoSpaceDN w:val="0"/>
        <w:adjustRightInd w:val="0"/>
        <w:snapToGrid w:val="0"/>
        <w:spacing w:after="120"/>
        <w:jc w:val="both"/>
        <w:textAlignment w:val="baseline"/>
        <w:rPr>
          <w:ins w:id="524" w:author="Dorin PANAITOPOL" w:date="2025-10-03T14:25:00Z"/>
          <w:rFonts w:eastAsia="Times New Roman"/>
          <w:szCs w:val="22"/>
          <w:lang w:eastAsia="zh-CN"/>
        </w:rPr>
      </w:pPr>
      <w:ins w:id="525" w:author="Dorin PANAITOPOL" w:date="2025-10-03T14:25:00Z">
        <w:r w:rsidRPr="003A7304">
          <w:rPr>
            <w:rFonts w:ascii="Arial" w:eastAsia="Times New Roman" w:hAnsi="Arial"/>
            <w:b/>
            <w:noProof/>
            <w:lang w:val="fr-FR" w:eastAsia="fr-FR"/>
          </w:rPr>
          <w:drawing>
            <wp:inline distT="0" distB="0" distL="0" distR="0" wp14:anchorId="0E338C5C" wp14:editId="6A9C6602">
              <wp:extent cx="6115050" cy="3248025"/>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ins>
    </w:p>
    <w:p w14:paraId="501551D6" w14:textId="77777777" w:rsidR="003A7304" w:rsidRPr="003A7304" w:rsidRDefault="003A7304" w:rsidP="003A7304">
      <w:pPr>
        <w:tabs>
          <w:tab w:val="left" w:pos="6372"/>
        </w:tabs>
        <w:overflowPunct w:val="0"/>
        <w:autoSpaceDE w:val="0"/>
        <w:autoSpaceDN w:val="0"/>
        <w:adjustRightInd w:val="0"/>
        <w:jc w:val="center"/>
        <w:textAlignment w:val="baseline"/>
        <w:rPr>
          <w:ins w:id="526" w:author="Dorin PANAITOPOL" w:date="2025-10-03T14:25:00Z"/>
          <w:rFonts w:ascii="Arial" w:eastAsia="Times New Roman" w:hAnsi="Arial" w:cs="Arial"/>
          <w:b/>
          <w:bCs/>
          <w:lang w:val="en-US" w:eastAsia="en-GB"/>
        </w:rPr>
      </w:pPr>
      <w:ins w:id="527" w:author="Dorin PANAITOPOL" w:date="2025-10-03T14:25:00Z">
        <w:r w:rsidRPr="003A7304">
          <w:rPr>
            <w:rFonts w:ascii="Arial" w:eastAsia="Times New Roman" w:hAnsi="Arial" w:cs="Arial"/>
            <w:b/>
            <w:bCs/>
            <w:lang w:val="en-US" w:eastAsia="en-GB"/>
          </w:rPr>
          <w:t>Figure 6.4.2.1-1 Illustration of the relations of transmitter ON period, transmitter OFF period and transmitter transient period.</w:t>
        </w:r>
      </w:ins>
    </w:p>
    <w:p w14:paraId="5CF16A7D" w14:textId="77777777" w:rsidR="003A7304" w:rsidRPr="003A7304" w:rsidRDefault="003A7304" w:rsidP="003A7304">
      <w:pPr>
        <w:keepNext/>
        <w:keepLines/>
        <w:overflowPunct w:val="0"/>
        <w:autoSpaceDE w:val="0"/>
        <w:autoSpaceDN w:val="0"/>
        <w:adjustRightInd w:val="0"/>
        <w:spacing w:before="120"/>
        <w:textAlignment w:val="baseline"/>
        <w:outlineLvl w:val="3"/>
        <w:rPr>
          <w:ins w:id="528" w:author="Dorin PANAITOPOL" w:date="2025-10-03T14:25:00Z"/>
          <w:rFonts w:ascii="Arial" w:eastAsia="Times New Roman" w:hAnsi="Arial"/>
          <w:sz w:val="24"/>
          <w:lang w:eastAsia="en-GB"/>
        </w:rPr>
      </w:pPr>
      <w:ins w:id="529" w:author="Dorin PANAITOPOL" w:date="2025-10-03T14:25:00Z">
        <w:r w:rsidRPr="003A7304">
          <w:rPr>
            <w:rFonts w:ascii="Arial" w:eastAsia="Times New Roman" w:hAnsi="Arial"/>
            <w:sz w:val="24"/>
            <w:lang w:eastAsia="en-GB"/>
          </w:rPr>
          <w:lastRenderedPageBreak/>
          <w:t>6.4.2.2 Minimum Requirement</w:t>
        </w:r>
      </w:ins>
    </w:p>
    <w:p w14:paraId="348F35E5" w14:textId="77777777" w:rsidR="003A7304" w:rsidRPr="003A7304" w:rsidRDefault="003A7304" w:rsidP="003A7304">
      <w:pPr>
        <w:tabs>
          <w:tab w:val="left" w:pos="6372"/>
        </w:tabs>
        <w:overflowPunct w:val="0"/>
        <w:autoSpaceDE w:val="0"/>
        <w:autoSpaceDN w:val="0"/>
        <w:adjustRightInd w:val="0"/>
        <w:textAlignment w:val="baseline"/>
        <w:rPr>
          <w:ins w:id="530" w:author="Dorin PANAITOPOL" w:date="2025-10-03T14:25:00Z"/>
          <w:rFonts w:eastAsia="Times New Roman"/>
          <w:lang w:val="en-US" w:eastAsia="en-GB"/>
        </w:rPr>
      </w:pPr>
      <w:ins w:id="531" w:author="Dorin PANAITOPOL" w:date="2025-10-03T14:25:00Z">
        <w:r w:rsidRPr="003A7304">
          <w:rPr>
            <w:rFonts w:eastAsia="Times New Roman"/>
            <w:lang w:val="en-US" w:eastAsia="en-GB"/>
          </w:rPr>
          <w:t>The minimum requirement is in TS 36.108 [2] subclause 6.4.2.1.</w:t>
        </w:r>
      </w:ins>
    </w:p>
    <w:p w14:paraId="75136F06" w14:textId="77777777" w:rsidR="003A7304" w:rsidRPr="003A7304" w:rsidRDefault="003A7304" w:rsidP="003A7304">
      <w:pPr>
        <w:keepNext/>
        <w:keepLines/>
        <w:overflowPunct w:val="0"/>
        <w:autoSpaceDE w:val="0"/>
        <w:autoSpaceDN w:val="0"/>
        <w:adjustRightInd w:val="0"/>
        <w:spacing w:before="120"/>
        <w:textAlignment w:val="baseline"/>
        <w:outlineLvl w:val="3"/>
        <w:rPr>
          <w:ins w:id="532" w:author="Dorin PANAITOPOL" w:date="2025-10-03T14:25:00Z"/>
          <w:rFonts w:ascii="Arial" w:eastAsia="Times New Roman" w:hAnsi="Arial"/>
          <w:sz w:val="24"/>
          <w:lang w:eastAsia="en-GB"/>
        </w:rPr>
      </w:pPr>
      <w:ins w:id="533" w:author="Dorin PANAITOPOL" w:date="2025-10-03T14:25:00Z">
        <w:r w:rsidRPr="003A7304">
          <w:rPr>
            <w:rFonts w:ascii="Arial" w:eastAsia="Times New Roman" w:hAnsi="Arial"/>
            <w:sz w:val="24"/>
            <w:lang w:eastAsia="en-GB"/>
          </w:rPr>
          <w:t>6.4.2.3 Test purpose</w:t>
        </w:r>
      </w:ins>
    </w:p>
    <w:p w14:paraId="05973B69" w14:textId="77777777" w:rsidR="003A7304" w:rsidRPr="003A7304" w:rsidRDefault="003A7304" w:rsidP="003A7304">
      <w:pPr>
        <w:tabs>
          <w:tab w:val="left" w:pos="6372"/>
        </w:tabs>
        <w:overflowPunct w:val="0"/>
        <w:autoSpaceDE w:val="0"/>
        <w:autoSpaceDN w:val="0"/>
        <w:adjustRightInd w:val="0"/>
        <w:textAlignment w:val="baseline"/>
        <w:rPr>
          <w:ins w:id="534" w:author="Dorin PANAITOPOL" w:date="2025-10-03T14:25:00Z"/>
          <w:rFonts w:eastAsia="Times New Roman"/>
          <w:lang w:val="en-US" w:eastAsia="en-GB"/>
        </w:rPr>
      </w:pPr>
      <w:ins w:id="535" w:author="Dorin PANAITOPOL" w:date="2025-10-03T14:25:00Z">
        <w:r w:rsidRPr="003A7304">
          <w:rPr>
            <w:rFonts w:eastAsia="Times New Roman"/>
            <w:lang w:val="en-US" w:eastAsia="en-GB"/>
          </w:rPr>
          <w:t>The purpose of this test is to verify the SAN transmitter transient periods are within the limit of the minimum requirement.</w:t>
        </w:r>
      </w:ins>
    </w:p>
    <w:p w14:paraId="15CED2EF" w14:textId="77777777" w:rsidR="003A7304" w:rsidRPr="003A7304" w:rsidRDefault="003A7304" w:rsidP="003A7304">
      <w:pPr>
        <w:keepNext/>
        <w:keepLines/>
        <w:overflowPunct w:val="0"/>
        <w:autoSpaceDE w:val="0"/>
        <w:autoSpaceDN w:val="0"/>
        <w:adjustRightInd w:val="0"/>
        <w:spacing w:before="120"/>
        <w:textAlignment w:val="baseline"/>
        <w:outlineLvl w:val="3"/>
        <w:rPr>
          <w:ins w:id="536" w:author="Dorin PANAITOPOL" w:date="2025-10-03T14:25:00Z"/>
          <w:rFonts w:ascii="Arial" w:eastAsia="Times New Roman" w:hAnsi="Arial"/>
          <w:sz w:val="24"/>
          <w:lang w:eastAsia="en-GB"/>
        </w:rPr>
      </w:pPr>
      <w:ins w:id="537" w:author="Dorin PANAITOPOL" w:date="2025-10-03T14:25:00Z">
        <w:r w:rsidRPr="003A7304">
          <w:rPr>
            <w:rFonts w:ascii="Arial" w:eastAsia="Times New Roman" w:hAnsi="Arial"/>
            <w:sz w:val="24"/>
            <w:lang w:eastAsia="en-GB"/>
          </w:rPr>
          <w:t>6.4.2.4 Method of test</w:t>
        </w:r>
      </w:ins>
    </w:p>
    <w:p w14:paraId="3A7EDF9C"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38" w:author="Dorin PANAITOPOL" w:date="2025-10-03T14:25:00Z"/>
          <w:rFonts w:ascii="Arial" w:eastAsia="Times New Roman" w:hAnsi="Arial"/>
          <w:sz w:val="22"/>
          <w:lang w:eastAsia="en-GB"/>
        </w:rPr>
      </w:pPr>
      <w:ins w:id="539" w:author="Dorin PANAITOPOL" w:date="2025-10-03T14:25:00Z">
        <w:r w:rsidRPr="003A7304">
          <w:rPr>
            <w:rFonts w:ascii="Arial" w:eastAsia="Times New Roman" w:hAnsi="Arial"/>
            <w:sz w:val="22"/>
            <w:lang w:eastAsia="en-GB"/>
          </w:rPr>
          <w:t>6.4.2.4.1 Initial conditions</w:t>
        </w:r>
      </w:ins>
    </w:p>
    <w:p w14:paraId="305533C6" w14:textId="1B40BD69" w:rsidR="003A7304" w:rsidRPr="003A7304" w:rsidRDefault="003A7304" w:rsidP="003A7304">
      <w:pPr>
        <w:tabs>
          <w:tab w:val="left" w:pos="6372"/>
        </w:tabs>
        <w:overflowPunct w:val="0"/>
        <w:autoSpaceDE w:val="0"/>
        <w:autoSpaceDN w:val="0"/>
        <w:adjustRightInd w:val="0"/>
        <w:textAlignment w:val="baseline"/>
        <w:rPr>
          <w:ins w:id="540" w:author="Dorin PANAITOPOL" w:date="2025-10-03T14:25:00Z"/>
          <w:rFonts w:eastAsia="Times New Roman"/>
          <w:lang w:val="en-US" w:eastAsia="en-GB"/>
        </w:rPr>
      </w:pPr>
      <w:ins w:id="541" w:author="Dorin PANAITOPOL" w:date="2025-10-03T14:25:00Z">
        <w:r w:rsidRPr="003A7304">
          <w:rPr>
            <w:rFonts w:eastAsia="Times New Roman"/>
            <w:lang w:val="en-US" w:eastAsia="en-GB"/>
          </w:rPr>
          <w:t xml:space="preserve">Test environment: normal; see Annex </w:t>
        </w:r>
        <w:r w:rsidR="00BC27D1">
          <w:rPr>
            <w:rFonts w:eastAsia="Times New Roman"/>
            <w:lang w:val="en-US" w:eastAsia="en-GB"/>
          </w:rPr>
          <w:t>B</w:t>
        </w:r>
        <w:r w:rsidRPr="003A7304">
          <w:rPr>
            <w:rFonts w:eastAsia="Times New Roman"/>
            <w:lang w:val="en-US" w:eastAsia="en-GB"/>
          </w:rPr>
          <w:t>.</w:t>
        </w:r>
      </w:ins>
    </w:p>
    <w:p w14:paraId="4FAFED13" w14:textId="77777777" w:rsidR="003A7304" w:rsidRPr="003A7304" w:rsidRDefault="003A7304" w:rsidP="003A7304">
      <w:pPr>
        <w:tabs>
          <w:tab w:val="left" w:pos="6372"/>
        </w:tabs>
        <w:overflowPunct w:val="0"/>
        <w:autoSpaceDE w:val="0"/>
        <w:autoSpaceDN w:val="0"/>
        <w:adjustRightInd w:val="0"/>
        <w:textAlignment w:val="baseline"/>
        <w:rPr>
          <w:ins w:id="542" w:author="Dorin PANAITOPOL" w:date="2025-10-03T14:25:00Z"/>
          <w:rFonts w:eastAsia="Times New Roman"/>
          <w:lang w:val="en-US" w:eastAsia="en-GB"/>
        </w:rPr>
      </w:pPr>
      <w:ins w:id="543" w:author="Dorin PANAITOPOL" w:date="2025-10-03T14:25:00Z">
        <w:r w:rsidRPr="003A7304">
          <w:rPr>
            <w:rFonts w:eastAsia="Times New Roman"/>
            <w:lang w:val="en-US" w:eastAsia="en-GB"/>
          </w:rPr>
          <w:t>RF channels to be tested for single carrier: M; see subclause 4.9.1.</w:t>
        </w:r>
      </w:ins>
    </w:p>
    <w:p w14:paraId="2B26C9F2" w14:textId="77777777" w:rsidR="003A7304" w:rsidRPr="003A7304" w:rsidRDefault="003A7304" w:rsidP="003A7304">
      <w:pPr>
        <w:overflowPunct w:val="0"/>
        <w:autoSpaceDE w:val="0"/>
        <w:autoSpaceDN w:val="0"/>
        <w:adjustRightInd w:val="0"/>
        <w:textAlignment w:val="baseline"/>
        <w:rPr>
          <w:ins w:id="544" w:author="Dorin PANAITOPOL" w:date="2025-10-03T14:25:00Z"/>
          <w:rFonts w:eastAsia="Times New Roman"/>
          <w:lang w:eastAsia="en-GB"/>
        </w:rPr>
      </w:pPr>
      <w:ins w:id="545" w:author="Dorin PANAITOPOL" w:date="2025-10-03T14:25:00Z">
        <w:r w:rsidRPr="003A7304">
          <w:rPr>
            <w:rFonts w:eastAsia="Times New Roman"/>
            <w:lang w:eastAsia="en-GB"/>
          </w:rPr>
          <w:t xml:space="preserve">RF bandwidth positions </w:t>
        </w:r>
        <w:r w:rsidRPr="003A7304">
          <w:rPr>
            <w:rFonts w:eastAsia="Times New Roman" w:cs="v4.2.0"/>
            <w:lang w:eastAsia="en-GB"/>
          </w:rPr>
          <w:t xml:space="preserve">to be tested for multi-carrier: </w:t>
        </w:r>
        <w:r w:rsidRPr="003A7304">
          <w:rPr>
            <w:rFonts w:eastAsia="Times New Roman"/>
            <w:lang w:eastAsia="en-GB"/>
          </w:rPr>
          <w:t>B</w:t>
        </w:r>
        <w:r w:rsidRPr="003A7304">
          <w:rPr>
            <w:rFonts w:eastAsia="Times New Roman"/>
            <w:vertAlign w:val="subscript"/>
            <w:lang w:eastAsia="en-GB"/>
          </w:rPr>
          <w:t>RFBW</w:t>
        </w:r>
        <w:r w:rsidRPr="003A7304">
          <w:rPr>
            <w:rFonts w:eastAsia="Times New Roman"/>
            <w:lang w:eastAsia="en-GB"/>
          </w:rPr>
          <w:t>, M</w:t>
        </w:r>
        <w:r w:rsidRPr="003A7304">
          <w:rPr>
            <w:rFonts w:eastAsia="Times New Roman"/>
            <w:vertAlign w:val="subscript"/>
            <w:lang w:eastAsia="en-GB"/>
          </w:rPr>
          <w:t>RFBW</w:t>
        </w:r>
        <w:r w:rsidRPr="003A7304">
          <w:rPr>
            <w:rFonts w:eastAsia="Times New Roman"/>
            <w:lang w:eastAsia="en-GB"/>
          </w:rPr>
          <w:t xml:space="preserve"> and T</w:t>
        </w:r>
        <w:r w:rsidRPr="003A7304">
          <w:rPr>
            <w:rFonts w:eastAsia="Times New Roman"/>
            <w:vertAlign w:val="subscript"/>
            <w:lang w:eastAsia="en-GB"/>
          </w:rPr>
          <w:t>RFBW</w:t>
        </w:r>
        <w:r w:rsidRPr="003A7304">
          <w:rPr>
            <w:rFonts w:eastAsia="Times New Roman"/>
            <w:lang w:eastAsia="en-GB"/>
          </w:rPr>
          <w:t xml:space="preserve"> in single-band operation,</w:t>
        </w:r>
        <w:r w:rsidRPr="003A7304">
          <w:rPr>
            <w:rFonts w:eastAsia="Times New Roman" w:cs="v4.2.0"/>
            <w:lang w:eastAsia="en-GB"/>
          </w:rPr>
          <w:t xml:space="preserve"> see clause 4.9.1.</w:t>
        </w:r>
      </w:ins>
    </w:p>
    <w:p w14:paraId="0A1E0CCD" w14:textId="0C5D35EA" w:rsidR="003A7304" w:rsidRPr="003A7304" w:rsidRDefault="003A7304" w:rsidP="003A7304">
      <w:pPr>
        <w:overflowPunct w:val="0"/>
        <w:autoSpaceDE w:val="0"/>
        <w:autoSpaceDN w:val="0"/>
        <w:adjustRightInd w:val="0"/>
        <w:textAlignment w:val="baseline"/>
        <w:rPr>
          <w:ins w:id="546" w:author="Dorin PANAITOPOL" w:date="2025-10-03T14:25:00Z"/>
          <w:rFonts w:eastAsia="Times New Roman"/>
          <w:lang w:eastAsia="en-GB"/>
        </w:rPr>
      </w:pPr>
      <w:ins w:id="547" w:author="Dorin PANAITOPOL" w:date="2025-10-03T14:25:00Z">
        <w:r w:rsidRPr="003A7304">
          <w:rPr>
            <w:rFonts w:eastAsia="MS P??" w:cs="v4.2.0"/>
            <w:lang w:eastAsia="en-GB"/>
          </w:rPr>
          <w:t xml:space="preserve">Set the </w:t>
        </w:r>
        <w:r w:rsidRPr="003A7304">
          <w:rPr>
            <w:rFonts w:eastAsia="Times New Roman"/>
            <w:lang w:eastAsia="en-GB"/>
          </w:rPr>
          <w:t xml:space="preserve">channel set-up </w:t>
        </w:r>
        <w:r w:rsidRPr="003A7304">
          <w:rPr>
            <w:rFonts w:eastAsia="MS P??" w:cs="v4.2.0"/>
            <w:lang w:eastAsia="en-GB"/>
          </w:rPr>
          <w:t>of the connector under as shown in annex D.1</w:t>
        </w:r>
      </w:ins>
      <w:ins w:id="548" w:author="Dorin PANAITOPOL" w:date="2025-10-03T16:10:00Z">
        <w:r w:rsidR="00BC27D1">
          <w:rPr>
            <w:rFonts w:eastAsia="MS P??" w:cs="v4.2.0"/>
            <w:lang w:eastAsia="en-GB"/>
          </w:rPr>
          <w:t>.1</w:t>
        </w:r>
      </w:ins>
      <w:ins w:id="549" w:author="Dorin PANAITOPOL" w:date="2025-10-03T14:25:00Z">
        <w:r w:rsidRPr="003A7304">
          <w:rPr>
            <w:rFonts w:eastAsia="MS P??" w:cs="v4.2.0"/>
            <w:lang w:eastAsia="en-GB"/>
          </w:rPr>
          <w:t xml:space="preserve"> for </w:t>
        </w:r>
        <w:r w:rsidRPr="003A7304">
          <w:rPr>
            <w:rFonts w:eastAsia="SimSun" w:cs="v4.2.0" w:hint="eastAsia"/>
            <w:i/>
            <w:iCs/>
            <w:lang w:val="en-US" w:eastAsia="zh-CN"/>
          </w:rPr>
          <w:t>SAN</w:t>
        </w:r>
        <w:r w:rsidRPr="003A7304">
          <w:rPr>
            <w:rFonts w:eastAsia="MS P??" w:cs="v4.2.0"/>
            <w:i/>
            <w:iCs/>
            <w:lang w:eastAsia="en-GB"/>
          </w:rPr>
          <w:t xml:space="preserve"> type 1-H</w:t>
        </w:r>
        <w:r w:rsidRPr="003A7304">
          <w:rPr>
            <w:rFonts w:eastAsia="Times New Roman"/>
            <w:lang w:eastAsia="ja-JP"/>
          </w:rPr>
          <w:t>.</w:t>
        </w:r>
      </w:ins>
    </w:p>
    <w:p w14:paraId="3DDDDDAE" w14:textId="77777777" w:rsidR="003A7304" w:rsidRPr="003A7304" w:rsidRDefault="003A7304" w:rsidP="003A7304">
      <w:pPr>
        <w:tabs>
          <w:tab w:val="left" w:pos="6372"/>
        </w:tabs>
        <w:overflowPunct w:val="0"/>
        <w:autoSpaceDE w:val="0"/>
        <w:autoSpaceDN w:val="0"/>
        <w:adjustRightInd w:val="0"/>
        <w:textAlignment w:val="baseline"/>
        <w:rPr>
          <w:ins w:id="550" w:author="Dorin PANAITOPOL" w:date="2025-10-03T14:25:00Z"/>
          <w:rFonts w:eastAsia="Times New Roman"/>
          <w:lang w:val="en-US" w:eastAsia="en-GB"/>
        </w:rPr>
      </w:pPr>
      <w:ins w:id="551" w:author="Dorin PANAITOPOL" w:date="2025-10-03T14:25:00Z">
        <w:r w:rsidRPr="003A7304">
          <w:rPr>
            <w:rFonts w:eastAsia="Times New Roman"/>
            <w:lang w:val="en-US"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38E2173"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52" w:author="Dorin PANAITOPOL" w:date="2025-10-03T14:25:00Z"/>
          <w:rFonts w:ascii="Arial" w:eastAsia="Times New Roman" w:hAnsi="Arial"/>
          <w:sz w:val="22"/>
          <w:lang w:eastAsia="en-GB"/>
        </w:rPr>
      </w:pPr>
      <w:ins w:id="553" w:author="Dorin PANAITOPOL" w:date="2025-10-03T14:25:00Z">
        <w:r w:rsidRPr="003A7304">
          <w:rPr>
            <w:rFonts w:ascii="Arial" w:eastAsia="Times New Roman" w:hAnsi="Arial"/>
            <w:sz w:val="22"/>
            <w:lang w:eastAsia="en-GB"/>
          </w:rPr>
          <w:t>6.4.2.4.2 Procedure</w:t>
        </w:r>
      </w:ins>
    </w:p>
    <w:p w14:paraId="7EA5E5F5" w14:textId="77777777" w:rsidR="003A7304" w:rsidRPr="003A7304" w:rsidRDefault="003A7304" w:rsidP="003A7304">
      <w:pPr>
        <w:overflowPunct w:val="0"/>
        <w:autoSpaceDE w:val="0"/>
        <w:autoSpaceDN w:val="0"/>
        <w:adjustRightInd w:val="0"/>
        <w:ind w:left="540" w:hanging="256"/>
        <w:textAlignment w:val="baseline"/>
        <w:rPr>
          <w:ins w:id="554" w:author="Dorin PANAITOPOL" w:date="2025-10-03T14:25:00Z"/>
          <w:rFonts w:eastAsia="Times New Roman"/>
          <w:lang w:eastAsia="en-GB"/>
        </w:rPr>
      </w:pPr>
      <w:ins w:id="555" w:author="Dorin PANAITOPOL" w:date="2025-10-03T14:25:00Z">
        <w:r w:rsidRPr="003A7304">
          <w:rPr>
            <w:rFonts w:eastAsia="Times New Roman"/>
            <w:lang w:val="en-US" w:eastAsia="en-GB"/>
          </w:rPr>
          <w:t xml:space="preserve">1) </w:t>
        </w:r>
        <w:r w:rsidRPr="003A7304">
          <w:rPr>
            <w:rFonts w:eastAsia="Times New Roman"/>
            <w:lang w:eastAsia="zh-CN"/>
          </w:rPr>
          <w:t>For a SAN declared to be capable of single carrier operation (D.</w:t>
        </w:r>
        <w:r w:rsidRPr="003A7304">
          <w:rPr>
            <w:rFonts w:eastAsia="DengXian" w:hint="eastAsia"/>
            <w:lang w:eastAsia="zh-CN"/>
          </w:rPr>
          <w:t>39</w:t>
        </w:r>
        <w:r w:rsidRPr="003A7304">
          <w:rPr>
            <w:rFonts w:eastAsia="Times New Roman"/>
            <w:lang w:eastAsia="zh-CN"/>
          </w:rPr>
          <w:t>)</w:t>
        </w:r>
        <w:r w:rsidRPr="003A7304">
          <w:rPr>
            <w:rFonts w:eastAsia="MS PMincho"/>
            <w:lang w:eastAsia="en-GB"/>
          </w:rPr>
          <w:t xml:space="preserve">, start transmission according to </w:t>
        </w:r>
        <w:r w:rsidRPr="003A7304">
          <w:rPr>
            <w:rFonts w:eastAsia="Times New Roman"/>
            <w:lang w:eastAsia="en-GB"/>
          </w:rPr>
          <w:t>the applicable test configuration in clause 4.8 using the corresponding test model</w:t>
        </w:r>
        <w:r w:rsidRPr="003A7304">
          <w:rPr>
            <w:rFonts w:eastAsia="Times New Roman"/>
            <w:lang w:val="en-US" w:eastAsia="zh-CN"/>
          </w:rPr>
          <w:t xml:space="preserve"> E-SAN-TM1.1</w:t>
        </w:r>
        <w:r w:rsidRPr="003A7304">
          <w:rPr>
            <w:rFonts w:eastAsia="MS PMincho"/>
            <w:lang w:eastAsia="en-GB"/>
          </w:rPr>
          <w:t xml:space="preserve"> at </w:t>
        </w:r>
        <w:r w:rsidRPr="003A7304">
          <w:rPr>
            <w:rFonts w:eastAsia="Times New Roman"/>
            <w:lang w:eastAsia="en-GB"/>
          </w:rPr>
          <w:t xml:space="preserve">manufacturer's declared </w:t>
        </w:r>
        <w:r w:rsidRPr="003A7304">
          <w:rPr>
            <w:rFonts w:eastAsia="Times New Roman"/>
            <w:i/>
            <w:lang w:eastAsia="en-GB"/>
          </w:rPr>
          <w:t xml:space="preserve">rated carrier output power per TAB connector </w:t>
        </w:r>
        <w:r w:rsidRPr="003A7304">
          <w:rPr>
            <w:rFonts w:eastAsia="Times New Roman" w:cs="Arial"/>
            <w:szCs w:val="18"/>
            <w:lang w:eastAsia="ko-KR"/>
          </w:rPr>
          <w:t>(P</w:t>
        </w:r>
        <w:r w:rsidRPr="003A7304">
          <w:rPr>
            <w:rFonts w:eastAsia="Times New Roman" w:cs="Arial"/>
            <w:szCs w:val="18"/>
            <w:vertAlign w:val="subscript"/>
            <w:lang w:eastAsia="ko-KR"/>
          </w:rPr>
          <w:t>rated,c,TABC</w:t>
        </w:r>
        <w:r w:rsidRPr="003A7304">
          <w:rPr>
            <w:rFonts w:eastAsia="Times New Roman" w:cs="Arial"/>
            <w:szCs w:val="18"/>
            <w:lang w:eastAsia="ko-KR"/>
          </w:rPr>
          <w:t>, D.</w:t>
        </w:r>
        <w:r w:rsidRPr="003A7304">
          <w:rPr>
            <w:rFonts w:eastAsia="DengXian" w:cs="Arial" w:hint="eastAsia"/>
            <w:szCs w:val="18"/>
            <w:lang w:eastAsia="zh-CN"/>
          </w:rPr>
          <w:t>34</w:t>
        </w:r>
        <w:r w:rsidRPr="003A7304">
          <w:rPr>
            <w:rFonts w:eastAsia="Times New Roman"/>
            <w:lang w:eastAsia="en-GB"/>
          </w:rPr>
          <w:t>)</w:t>
        </w:r>
        <w:r w:rsidRPr="003A7304">
          <w:rPr>
            <w:rFonts w:eastAsia="MS PMincho"/>
            <w:lang w:eastAsia="en-GB"/>
          </w:rPr>
          <w:t>.</w:t>
        </w:r>
      </w:ins>
    </w:p>
    <w:p w14:paraId="3D73D626" w14:textId="77777777" w:rsidR="003A7304" w:rsidRPr="003A7304" w:rsidRDefault="003A7304" w:rsidP="003A7304">
      <w:pPr>
        <w:tabs>
          <w:tab w:val="left" w:pos="6372"/>
        </w:tabs>
        <w:overflowPunct w:val="0"/>
        <w:autoSpaceDE w:val="0"/>
        <w:autoSpaceDN w:val="0"/>
        <w:adjustRightInd w:val="0"/>
        <w:ind w:left="540" w:hanging="270"/>
        <w:textAlignment w:val="baseline"/>
        <w:rPr>
          <w:ins w:id="556" w:author="Dorin PANAITOPOL" w:date="2025-10-03T14:25:00Z"/>
          <w:rFonts w:eastAsia="Times New Roman"/>
          <w:lang w:eastAsia="zh-CN"/>
        </w:rPr>
      </w:pPr>
      <w:ins w:id="557" w:author="Dorin PANAITOPOL" w:date="2025-10-03T14:25:00Z">
        <w:r w:rsidRPr="003A7304">
          <w:rPr>
            <w:rFonts w:eastAsia="Times New Roman"/>
            <w:lang w:eastAsia="zh-CN"/>
          </w:rPr>
          <w:t>2) Measure the mean power spectral density over 70</w:t>
        </w:r>
        <w:r w:rsidRPr="003A7304">
          <w:rPr>
            <w:rFonts w:eastAsia="Times New Roman" w:hint="eastAsia"/>
            <w:lang w:eastAsia="zh-CN"/>
          </w:rPr>
          <w:t>μ</w:t>
        </w:r>
        <w:r w:rsidRPr="003A7304">
          <w:rPr>
            <w:rFonts w:eastAsia="Times New Roman"/>
            <w:lang w:eastAsia="zh-CN"/>
          </w:rPr>
          <w:t>s filtered with a square filter of bandwidth equal to the Transmission bandwidth configuration BWconfig centered on the assigned channel frequency. 70</w:t>
        </w:r>
        <w:r w:rsidRPr="003A7304">
          <w:rPr>
            <w:rFonts w:eastAsia="Times New Roman" w:hint="eastAsia"/>
            <w:lang w:eastAsia="zh-CN"/>
          </w:rPr>
          <w:t>μ</w:t>
        </w:r>
        <w:r w:rsidRPr="003A7304">
          <w:rPr>
            <w:rFonts w:eastAsia="Times New Roman"/>
            <w:lang w:eastAsia="zh-CN"/>
          </w:rPr>
          <w:t>s average window centre is set from 35</w:t>
        </w:r>
        <w:r w:rsidRPr="003A7304">
          <w:rPr>
            <w:rFonts w:eastAsia="Times New Roman" w:hint="eastAsia"/>
            <w:lang w:eastAsia="zh-CN"/>
          </w:rPr>
          <w:t>μ</w:t>
        </w:r>
        <w:r w:rsidRPr="003A7304">
          <w:rPr>
            <w:rFonts w:eastAsia="Times New Roman"/>
            <w:lang w:eastAsia="zh-CN"/>
          </w:rPr>
          <w:t>s after end of one transmitter ON period + 17</w:t>
        </w:r>
        <w:r w:rsidRPr="003A7304">
          <w:rPr>
            <w:rFonts w:eastAsia="Times New Roman" w:hint="eastAsia"/>
            <w:lang w:eastAsia="zh-CN"/>
          </w:rPr>
          <w:t>μ</w:t>
        </w:r>
        <w:r w:rsidRPr="003A7304">
          <w:rPr>
            <w:rFonts w:eastAsia="Times New Roman"/>
            <w:lang w:eastAsia="zh-CN"/>
          </w:rPr>
          <w:t>s to 35</w:t>
        </w:r>
        <w:r w:rsidRPr="003A7304">
          <w:rPr>
            <w:rFonts w:eastAsia="Times New Roman" w:hint="eastAsia"/>
            <w:lang w:eastAsia="zh-CN"/>
          </w:rPr>
          <w:t>μ</w:t>
        </w:r>
        <w:r w:rsidRPr="003A7304">
          <w:rPr>
            <w:rFonts w:eastAsia="Times New Roman"/>
            <w:lang w:eastAsia="zh-CN"/>
          </w:rPr>
          <w:t>s before start of next transmitter ON period – 17</w:t>
        </w:r>
        <w:r w:rsidRPr="003A7304">
          <w:rPr>
            <w:rFonts w:eastAsia="Times New Roman" w:hint="eastAsia"/>
            <w:lang w:eastAsia="zh-CN"/>
          </w:rPr>
          <w:t>μ</w:t>
        </w:r>
        <w:r w:rsidRPr="003A7304">
          <w:rPr>
            <w:rFonts w:eastAsia="Times New Roman"/>
            <w:lang w:eastAsia="zh-CN"/>
          </w:rPr>
          <w:t>s.</w:t>
        </w:r>
      </w:ins>
    </w:p>
    <w:p w14:paraId="1FEB4A3F" w14:textId="77777777" w:rsidR="003A7304" w:rsidRPr="003A7304" w:rsidRDefault="003A7304" w:rsidP="003A7304">
      <w:pPr>
        <w:keepNext/>
        <w:keepLines/>
        <w:overflowPunct w:val="0"/>
        <w:autoSpaceDE w:val="0"/>
        <w:autoSpaceDN w:val="0"/>
        <w:adjustRightInd w:val="0"/>
        <w:spacing w:before="120"/>
        <w:textAlignment w:val="baseline"/>
        <w:outlineLvl w:val="3"/>
        <w:rPr>
          <w:ins w:id="558" w:author="Dorin PANAITOPOL" w:date="2025-10-03T14:25:00Z"/>
          <w:rFonts w:ascii="Arial" w:eastAsia="Times New Roman" w:hAnsi="Arial"/>
          <w:sz w:val="24"/>
          <w:lang w:eastAsia="en-GB"/>
        </w:rPr>
      </w:pPr>
      <w:ins w:id="559" w:author="Dorin PANAITOPOL" w:date="2025-10-03T14:25:00Z">
        <w:r w:rsidRPr="003A7304">
          <w:rPr>
            <w:rFonts w:ascii="Arial" w:eastAsia="Times New Roman" w:hAnsi="Arial"/>
            <w:sz w:val="24"/>
            <w:lang w:eastAsia="en-GB"/>
          </w:rPr>
          <w:t>6.4.2.5 Test requirement</w:t>
        </w:r>
      </w:ins>
    </w:p>
    <w:p w14:paraId="208C0F95" w14:textId="77777777" w:rsidR="003A7304" w:rsidRPr="003A7304" w:rsidRDefault="003A7304" w:rsidP="003A7304">
      <w:pPr>
        <w:tabs>
          <w:tab w:val="left" w:pos="6372"/>
        </w:tabs>
        <w:overflowPunct w:val="0"/>
        <w:autoSpaceDE w:val="0"/>
        <w:autoSpaceDN w:val="0"/>
        <w:adjustRightInd w:val="0"/>
        <w:textAlignment w:val="baseline"/>
        <w:rPr>
          <w:ins w:id="560" w:author="Dorin PANAITOPOL" w:date="2025-10-03T14:25:00Z"/>
          <w:rFonts w:eastAsia="Times New Roman"/>
          <w:lang w:val="en-US" w:eastAsia="en-GB"/>
        </w:rPr>
      </w:pPr>
      <w:ins w:id="561" w:author="Dorin PANAITOPOL" w:date="2025-10-03T14:25:00Z">
        <w:r w:rsidRPr="003A7304">
          <w:rPr>
            <w:rFonts w:eastAsia="Times New Roman"/>
            <w:lang w:val="en-US" w:eastAsia="en-GB"/>
          </w:rPr>
          <w:t>The measured mean power spectral density shall be less than -83dBm/MHz.</w:t>
        </w:r>
      </w:ins>
    </w:p>
    <w:p w14:paraId="383E7F8D" w14:textId="77777777" w:rsidR="003A7304" w:rsidRPr="003A7304" w:rsidRDefault="003A7304" w:rsidP="003A7304">
      <w:pPr>
        <w:overflowPunct w:val="0"/>
        <w:autoSpaceDE w:val="0"/>
        <w:autoSpaceDN w:val="0"/>
        <w:adjustRightInd w:val="0"/>
        <w:textAlignment w:val="baseline"/>
        <w:rPr>
          <w:ins w:id="562" w:author="Dorin PANAITOPOL" w:date="2025-10-03T14:25:00Z"/>
          <w:rFonts w:eastAsia="Times New Roman"/>
          <w:szCs w:val="22"/>
          <w:lang w:eastAsia="zh-CN"/>
        </w:rPr>
      </w:pPr>
      <w:ins w:id="563" w:author="Dorin PANAITOPOL" w:date="2025-10-03T14:25:00Z">
        <w:r w:rsidRPr="003A7304">
          <w:rPr>
            <w:rFonts w:eastAsia="Times New Roman"/>
            <w:szCs w:val="22"/>
            <w:lang w:eastAsia="zh-CN"/>
          </w:rPr>
          <w:t>For SAN capable of multi-band operation, the requirement is only applicable during the transmitter OFF period in all supported operating bands.</w:t>
        </w:r>
      </w:ins>
    </w:p>
    <w:p w14:paraId="6A941DA7" w14:textId="4F33DD66" w:rsidR="003A7304" w:rsidRPr="003A7304" w:rsidRDefault="003A7304" w:rsidP="003A7304">
      <w:pPr>
        <w:tabs>
          <w:tab w:val="left" w:pos="6372"/>
        </w:tabs>
        <w:overflowPunct w:val="0"/>
        <w:autoSpaceDE w:val="0"/>
        <w:autoSpaceDN w:val="0"/>
        <w:adjustRightInd w:val="0"/>
        <w:textAlignment w:val="baseline"/>
        <w:rPr>
          <w:rFonts w:eastAsia="Times New Roman"/>
          <w:lang w:eastAsia="en-GB"/>
        </w:rPr>
      </w:pPr>
      <w:ins w:id="564" w:author="Dorin PANAITOPOL" w:date="2025-10-03T14:25:00Z">
        <w:r w:rsidRPr="003A7304">
          <w:rPr>
            <w:rFonts w:eastAsia="Times New Roman"/>
            <w:lang w:eastAsia="en-GB"/>
          </w:rPr>
          <w:t xml:space="preserve">NOTE: If the above Test Requirement differs from the Minimum Requirement then the Test Tolerance applied for this test is non-zero. The Test Tolerance for this test and the explanation of how the Minimum Requirement has been relaxed by the Test Tolerance are given in </w:t>
        </w:r>
        <w:r w:rsidR="00BC27D1">
          <w:rPr>
            <w:rFonts w:eastAsia="Times New Roman"/>
            <w:lang w:eastAsia="en-GB"/>
          </w:rPr>
          <w:t>Annex C</w:t>
        </w:r>
        <w:r w:rsidRPr="003A7304">
          <w:rPr>
            <w:rFonts w:eastAsia="Times New Roman"/>
            <w:lang w:eastAsia="en-GB"/>
          </w:rPr>
          <w:t>.</w:t>
        </w:r>
      </w:ins>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3A7304">
        <w:rPr>
          <w:rFonts w:eastAsia="Times New Roman"/>
          <w:lang w:eastAsia="en-GB"/>
        </w:rPr>
        <w:tab/>
      </w:r>
    </w:p>
    <w:p w14:paraId="14375404" w14:textId="0D0A3640" w:rsidR="003A7304" w:rsidRDefault="003A7304" w:rsidP="0089310B">
      <w:pPr>
        <w:spacing w:after="0"/>
        <w:rPr>
          <w:rFonts w:ascii="Arial" w:eastAsia="Times New Roman" w:hAnsi="Arial"/>
          <w:sz w:val="32"/>
          <w:lang w:eastAsia="en-GB"/>
        </w:rPr>
      </w:pPr>
    </w:p>
    <w:p w14:paraId="0D588832" w14:textId="53B86462"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6 </w:t>
      </w:r>
      <w:r w:rsidRPr="00D15D29">
        <w:rPr>
          <w:i/>
          <w:color w:val="0000FF"/>
        </w:rPr>
        <w:t>-------------------------</w:t>
      </w:r>
    </w:p>
    <w:p w14:paraId="0EE45741" w14:textId="4D765311"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5BDF3E4" w14:textId="47400B9E"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F0A8EC7" w14:textId="5314551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E11234E" w14:textId="7777777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9BB8ABE" w14:textId="028439E9" w:rsidR="0089310B" w:rsidRDefault="0089310B" w:rsidP="0089310B">
      <w:pPr>
        <w:spacing w:after="0"/>
        <w:jc w:val="center"/>
        <w:rPr>
          <w:i/>
          <w:color w:val="0000FF"/>
        </w:rPr>
      </w:pPr>
      <w:r w:rsidRPr="00D45A24">
        <w:rPr>
          <w:i/>
          <w:color w:val="0000FF"/>
        </w:rPr>
        <w:t xml:space="preserve">------------------------------ Modified section </w:t>
      </w:r>
      <w:r>
        <w:rPr>
          <w:i/>
          <w:color w:val="0000FF"/>
        </w:rPr>
        <w:t xml:space="preserve">7 </w:t>
      </w:r>
      <w:r w:rsidRPr="00D45A24">
        <w:rPr>
          <w:i/>
          <w:color w:val="0000FF"/>
        </w:rPr>
        <w:t>------------------------------</w:t>
      </w:r>
      <w:r>
        <w:rPr>
          <w:i/>
          <w:color w:val="0000FF"/>
        </w:rPr>
        <w:t>----</w:t>
      </w:r>
    </w:p>
    <w:p w14:paraId="25AE5991" w14:textId="77777777" w:rsidR="00164564" w:rsidRPr="00CD531F" w:rsidRDefault="00164564" w:rsidP="0089310B">
      <w:pPr>
        <w:spacing w:after="0"/>
        <w:jc w:val="center"/>
        <w:rPr>
          <w:i/>
          <w:color w:val="0000FF"/>
        </w:rPr>
      </w:pPr>
    </w:p>
    <w:p w14:paraId="26468FA3"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65" w:name="_Toc120608499"/>
      <w:bookmarkStart w:id="566" w:name="_Toc120608879"/>
      <w:bookmarkStart w:id="567" w:name="_Toc120609259"/>
      <w:bookmarkStart w:id="568" w:name="_Toc120609650"/>
      <w:bookmarkStart w:id="569" w:name="_Toc120610041"/>
      <w:bookmarkStart w:id="570" w:name="_Toc120610793"/>
      <w:bookmarkStart w:id="571" w:name="_Toc120611195"/>
      <w:bookmarkStart w:id="572" w:name="_Toc120611604"/>
      <w:bookmarkStart w:id="573" w:name="_Toc120612022"/>
      <w:bookmarkStart w:id="574" w:name="_Toc120612442"/>
      <w:bookmarkStart w:id="575" w:name="_Toc120612869"/>
      <w:bookmarkStart w:id="576" w:name="_Toc120613298"/>
      <w:bookmarkStart w:id="577" w:name="_Toc120613728"/>
      <w:bookmarkStart w:id="578" w:name="_Toc120614158"/>
      <w:bookmarkStart w:id="579" w:name="_Toc120614601"/>
      <w:bookmarkStart w:id="580" w:name="_Toc120615060"/>
      <w:bookmarkStart w:id="581" w:name="_Toc120622237"/>
      <w:bookmarkStart w:id="582" w:name="_Toc120622743"/>
      <w:bookmarkStart w:id="583" w:name="_Toc120623362"/>
      <w:bookmarkStart w:id="584" w:name="_Toc120623887"/>
      <w:bookmarkStart w:id="585" w:name="_Toc120624424"/>
      <w:bookmarkStart w:id="586" w:name="_Toc120624961"/>
      <w:bookmarkStart w:id="587" w:name="_Toc120625498"/>
      <w:bookmarkStart w:id="588" w:name="_Toc120626035"/>
      <w:bookmarkStart w:id="589" w:name="_Toc120626582"/>
      <w:bookmarkStart w:id="590" w:name="_Toc120627138"/>
      <w:bookmarkStart w:id="591" w:name="_Toc120627703"/>
      <w:bookmarkStart w:id="592" w:name="_Toc120628279"/>
      <w:bookmarkStart w:id="593" w:name="_Toc120628864"/>
      <w:bookmarkStart w:id="594" w:name="_Toc120629452"/>
      <w:bookmarkStart w:id="595" w:name="_Toc120630953"/>
      <w:bookmarkStart w:id="596" w:name="_Toc120631604"/>
      <w:bookmarkStart w:id="597" w:name="_Toc120632254"/>
      <w:bookmarkStart w:id="598" w:name="_Toc120632904"/>
      <w:bookmarkStart w:id="599" w:name="_Toc120633554"/>
      <w:bookmarkStart w:id="600" w:name="_Toc120634205"/>
      <w:bookmarkStart w:id="601" w:name="_Toc120634856"/>
      <w:bookmarkStart w:id="602" w:name="_Toc121753980"/>
      <w:bookmarkStart w:id="603" w:name="_Toc121754650"/>
      <w:bookmarkStart w:id="604" w:name="_Toc121822608"/>
      <w:bookmarkStart w:id="605" w:name="_Toc136850971"/>
      <w:bookmarkStart w:id="606" w:name="_Toc138879935"/>
      <w:bookmarkStart w:id="607" w:name="_Toc138880402"/>
      <w:bookmarkStart w:id="608" w:name="_Toc145040356"/>
      <w:bookmarkStart w:id="609" w:name="_Toc153561851"/>
      <w:bookmarkStart w:id="610" w:name="_Toc155650969"/>
      <w:bookmarkStart w:id="611" w:name="_Toc155651487"/>
      <w:bookmarkStart w:id="612" w:name="_Toc161921703"/>
      <w:bookmarkStart w:id="613" w:name="_Toc169796094"/>
      <w:bookmarkStart w:id="614" w:name="_Toc171510810"/>
      <w:bookmarkStart w:id="615" w:name="_Toc176271384"/>
      <w:r w:rsidRPr="00EB5297">
        <w:rPr>
          <w:rFonts w:ascii="Arial" w:eastAsia="Times New Roman" w:hAnsi="Arial"/>
          <w:sz w:val="28"/>
          <w:lang w:eastAsia="en-GB"/>
        </w:rPr>
        <w:lastRenderedPageBreak/>
        <w:t>6.5.3</w:t>
      </w:r>
      <w:r w:rsidRPr="00EB5297">
        <w:rPr>
          <w:rFonts w:ascii="Arial" w:eastAsia="Times New Roman" w:hAnsi="Arial"/>
          <w:sz w:val="28"/>
          <w:lang w:eastAsia="en-GB"/>
        </w:rPr>
        <w:tab/>
        <w:t>Modulation quality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7C013435"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16" w:name="_Toc21099926"/>
      <w:bookmarkStart w:id="617" w:name="_Toc29809724"/>
      <w:bookmarkStart w:id="618" w:name="_Toc36645108"/>
      <w:bookmarkStart w:id="619" w:name="_Toc37272162"/>
      <w:bookmarkStart w:id="620" w:name="_Toc45884408"/>
      <w:bookmarkStart w:id="621" w:name="_Toc53182431"/>
      <w:bookmarkStart w:id="622" w:name="_Toc58860172"/>
      <w:bookmarkStart w:id="623" w:name="_Toc58862676"/>
      <w:bookmarkStart w:id="624" w:name="_Toc61182669"/>
      <w:bookmarkStart w:id="625" w:name="_Toc66727982"/>
      <w:bookmarkStart w:id="626" w:name="_Toc74961785"/>
      <w:bookmarkStart w:id="627" w:name="_Toc75242696"/>
      <w:bookmarkStart w:id="628" w:name="_Toc76545042"/>
      <w:bookmarkStart w:id="629" w:name="_Toc82595145"/>
      <w:bookmarkStart w:id="630" w:name="_Toc89955176"/>
      <w:bookmarkStart w:id="631" w:name="_Toc98773601"/>
      <w:bookmarkStart w:id="632" w:name="_Toc106201360"/>
      <w:bookmarkStart w:id="633" w:name="_Toc120608500"/>
      <w:bookmarkStart w:id="634" w:name="_Toc120608880"/>
      <w:bookmarkStart w:id="635" w:name="_Toc120609260"/>
      <w:bookmarkStart w:id="636" w:name="_Toc120609651"/>
      <w:bookmarkStart w:id="637" w:name="_Toc120610042"/>
      <w:bookmarkStart w:id="638" w:name="_Toc120610794"/>
      <w:bookmarkStart w:id="639" w:name="_Toc120611196"/>
      <w:bookmarkStart w:id="640" w:name="_Toc120611605"/>
      <w:bookmarkStart w:id="641" w:name="_Toc120612023"/>
      <w:bookmarkStart w:id="642" w:name="_Toc120612443"/>
      <w:bookmarkStart w:id="643" w:name="_Toc120612870"/>
      <w:bookmarkStart w:id="644" w:name="_Toc120613299"/>
      <w:bookmarkStart w:id="645" w:name="_Toc120613729"/>
      <w:bookmarkStart w:id="646" w:name="_Toc120614159"/>
      <w:bookmarkStart w:id="647" w:name="_Toc120614602"/>
      <w:bookmarkStart w:id="648" w:name="_Toc120615061"/>
      <w:bookmarkStart w:id="649" w:name="_Toc120622238"/>
      <w:bookmarkStart w:id="650" w:name="_Toc120622744"/>
      <w:bookmarkStart w:id="651" w:name="_Toc120623363"/>
      <w:bookmarkStart w:id="652" w:name="_Toc120623888"/>
      <w:bookmarkStart w:id="653" w:name="_Toc120624425"/>
      <w:bookmarkStart w:id="654" w:name="_Toc120624962"/>
      <w:bookmarkStart w:id="655" w:name="_Toc120625499"/>
      <w:bookmarkStart w:id="656" w:name="_Toc120626036"/>
      <w:bookmarkStart w:id="657" w:name="_Toc120626583"/>
      <w:bookmarkStart w:id="658" w:name="_Toc120627139"/>
      <w:bookmarkStart w:id="659" w:name="_Toc120627704"/>
      <w:bookmarkStart w:id="660" w:name="_Toc120628280"/>
      <w:bookmarkStart w:id="661" w:name="_Toc120628865"/>
      <w:bookmarkStart w:id="662" w:name="_Toc120629453"/>
      <w:bookmarkStart w:id="663" w:name="_Toc120630954"/>
      <w:bookmarkStart w:id="664" w:name="_Toc120631605"/>
      <w:bookmarkStart w:id="665" w:name="_Toc120632255"/>
      <w:bookmarkStart w:id="666" w:name="_Toc120632905"/>
      <w:bookmarkStart w:id="667" w:name="_Toc120633555"/>
      <w:bookmarkStart w:id="668" w:name="_Toc120634206"/>
      <w:bookmarkStart w:id="669" w:name="_Toc120634857"/>
      <w:bookmarkStart w:id="670" w:name="_Toc121753981"/>
      <w:bookmarkStart w:id="671" w:name="_Toc121754651"/>
      <w:bookmarkStart w:id="672" w:name="_Toc121822609"/>
      <w:bookmarkStart w:id="673" w:name="_Toc136850972"/>
      <w:bookmarkStart w:id="674" w:name="_Toc138879936"/>
      <w:bookmarkStart w:id="675" w:name="_Toc138880403"/>
      <w:bookmarkStart w:id="676" w:name="_Toc145040357"/>
      <w:bookmarkStart w:id="677" w:name="_Toc153561852"/>
      <w:bookmarkStart w:id="678" w:name="_Toc155650970"/>
      <w:bookmarkStart w:id="679" w:name="_Toc155651488"/>
      <w:bookmarkStart w:id="680" w:name="_Toc161921704"/>
      <w:bookmarkStart w:id="681" w:name="_Toc169796095"/>
      <w:bookmarkStart w:id="682" w:name="_Toc171510811"/>
      <w:bookmarkStart w:id="683" w:name="_Toc176271385"/>
      <w:r w:rsidRPr="00EB5297">
        <w:rPr>
          <w:rFonts w:ascii="Arial" w:eastAsia="Times New Roman" w:hAnsi="Arial"/>
          <w:sz w:val="24"/>
          <w:lang w:eastAsia="sv-SE"/>
        </w:rPr>
        <w:t>6.5.3.1</w:t>
      </w:r>
      <w:r w:rsidRPr="00EB5297">
        <w:rPr>
          <w:rFonts w:ascii="Arial" w:eastAsia="Times New Roman" w:hAnsi="Arial"/>
          <w:sz w:val="24"/>
          <w:lang w:eastAsia="sv-SE"/>
        </w:rPr>
        <w:tab/>
        <w:t>Definition and applicability</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53CC6D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17A53466"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cs="v5.0.0"/>
          <w:lang w:eastAsia="en-GB"/>
        </w:rPr>
        <w:t xml:space="preserve">For </w:t>
      </w:r>
      <w:r w:rsidRPr="00EB5297">
        <w:rPr>
          <w:rFonts w:eastAsia="Times New Roman" w:cs="v5.0.0"/>
          <w:i/>
          <w:iCs/>
          <w:lang w:eastAsia="en-GB"/>
        </w:rPr>
        <w:t>SAN type 1-H</w:t>
      </w:r>
      <w:r w:rsidRPr="00EB5297">
        <w:rPr>
          <w:rFonts w:eastAsia="Times New Roman" w:cs="v5.0.0"/>
          <w:lang w:eastAsia="en-GB"/>
        </w:rPr>
        <w:t xml:space="preserve"> this requirement </w:t>
      </w:r>
      <w:r w:rsidRPr="00EB5297">
        <w:rPr>
          <w:rFonts w:eastAsia="SimSun" w:cs="v5.0.0"/>
          <w:lang w:val="en-US" w:eastAsia="zh-CN"/>
        </w:rPr>
        <w:t xml:space="preserve">shall be applied </w:t>
      </w:r>
      <w:r w:rsidRPr="00EB5297">
        <w:rPr>
          <w:rFonts w:eastAsia="Times New Roman" w:cs="v5.0.0"/>
          <w:lang w:eastAsia="en-GB"/>
        </w:rPr>
        <w:t xml:space="preserve">at each </w:t>
      </w:r>
      <w:r w:rsidRPr="00EB5297">
        <w:rPr>
          <w:rFonts w:eastAsia="Times New Roman" w:cs="v5.0.0"/>
          <w:i/>
          <w:lang w:eastAsia="en-GB"/>
        </w:rPr>
        <w:t>TAB connector</w:t>
      </w:r>
      <w:r w:rsidRPr="00EB5297">
        <w:rPr>
          <w:rFonts w:eastAsia="Times New Roman" w:cs="v5.0.0"/>
          <w:lang w:eastAsia="en-GB"/>
        </w:rPr>
        <w:t xml:space="preserve"> supporting transmission in the </w:t>
      </w:r>
      <w:r w:rsidRPr="00EB5297">
        <w:rPr>
          <w:rFonts w:eastAsia="Times New Roman" w:cs="v5.0.0"/>
          <w:i/>
          <w:iCs/>
          <w:lang w:eastAsia="en-GB"/>
        </w:rPr>
        <w:t>operating band.</w:t>
      </w:r>
    </w:p>
    <w:p w14:paraId="37D7DE0F"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84" w:name="_Toc21099927"/>
      <w:bookmarkStart w:id="685" w:name="_Toc29809725"/>
      <w:bookmarkStart w:id="686" w:name="_Toc36645109"/>
      <w:bookmarkStart w:id="687" w:name="_Toc37272163"/>
      <w:bookmarkStart w:id="688" w:name="_Toc45884409"/>
      <w:bookmarkStart w:id="689" w:name="_Toc53182432"/>
      <w:bookmarkStart w:id="690" w:name="_Toc58860173"/>
      <w:bookmarkStart w:id="691" w:name="_Toc58862677"/>
      <w:bookmarkStart w:id="692" w:name="_Toc61182670"/>
      <w:bookmarkStart w:id="693" w:name="_Toc66727983"/>
      <w:bookmarkStart w:id="694" w:name="_Toc74961786"/>
      <w:bookmarkStart w:id="695" w:name="_Toc75242697"/>
      <w:bookmarkStart w:id="696" w:name="_Toc76545043"/>
      <w:bookmarkStart w:id="697" w:name="_Toc82595146"/>
      <w:bookmarkStart w:id="698" w:name="_Toc89955177"/>
      <w:bookmarkStart w:id="699" w:name="_Toc98773602"/>
      <w:bookmarkStart w:id="700" w:name="_Toc106201361"/>
      <w:bookmarkStart w:id="701" w:name="_Toc120608501"/>
      <w:bookmarkStart w:id="702" w:name="_Toc120608881"/>
      <w:bookmarkStart w:id="703" w:name="_Toc120609261"/>
      <w:bookmarkStart w:id="704" w:name="_Toc120609652"/>
      <w:bookmarkStart w:id="705" w:name="_Toc120610043"/>
      <w:bookmarkStart w:id="706" w:name="_Toc120610795"/>
      <w:bookmarkStart w:id="707" w:name="_Toc120611197"/>
      <w:bookmarkStart w:id="708" w:name="_Toc120611606"/>
      <w:bookmarkStart w:id="709" w:name="_Toc120612024"/>
      <w:bookmarkStart w:id="710" w:name="_Toc120612444"/>
      <w:bookmarkStart w:id="711" w:name="_Toc120612871"/>
      <w:bookmarkStart w:id="712" w:name="_Toc120613300"/>
      <w:bookmarkStart w:id="713" w:name="_Toc120613730"/>
      <w:bookmarkStart w:id="714" w:name="_Toc120614160"/>
      <w:bookmarkStart w:id="715" w:name="_Toc120614603"/>
      <w:bookmarkStart w:id="716" w:name="_Toc120615062"/>
      <w:bookmarkStart w:id="717" w:name="_Toc120622239"/>
      <w:bookmarkStart w:id="718" w:name="_Toc120622745"/>
      <w:bookmarkStart w:id="719" w:name="_Toc120623364"/>
      <w:bookmarkStart w:id="720" w:name="_Toc120623889"/>
      <w:bookmarkStart w:id="721" w:name="_Toc120624426"/>
      <w:bookmarkStart w:id="722" w:name="_Toc120624963"/>
      <w:bookmarkStart w:id="723" w:name="_Toc120625500"/>
      <w:bookmarkStart w:id="724" w:name="_Toc120626037"/>
      <w:bookmarkStart w:id="725" w:name="_Toc120626584"/>
      <w:bookmarkStart w:id="726" w:name="_Toc120627140"/>
      <w:bookmarkStart w:id="727" w:name="_Toc120627705"/>
      <w:bookmarkStart w:id="728" w:name="_Toc120628281"/>
      <w:bookmarkStart w:id="729" w:name="_Toc120628866"/>
      <w:bookmarkStart w:id="730" w:name="_Toc120629454"/>
      <w:bookmarkStart w:id="731" w:name="_Toc120630955"/>
      <w:bookmarkStart w:id="732" w:name="_Toc120631606"/>
      <w:bookmarkStart w:id="733" w:name="_Toc120632256"/>
      <w:bookmarkStart w:id="734" w:name="_Toc120632906"/>
      <w:bookmarkStart w:id="735" w:name="_Toc120633556"/>
      <w:bookmarkStart w:id="736" w:name="_Toc120634207"/>
      <w:bookmarkStart w:id="737" w:name="_Toc120634858"/>
      <w:bookmarkStart w:id="738" w:name="_Toc121753982"/>
      <w:bookmarkStart w:id="739" w:name="_Toc121754652"/>
      <w:bookmarkStart w:id="740" w:name="_Toc121822610"/>
      <w:bookmarkStart w:id="741" w:name="_Toc136850973"/>
      <w:bookmarkStart w:id="742" w:name="_Toc138879937"/>
      <w:bookmarkStart w:id="743" w:name="_Toc138880404"/>
      <w:bookmarkStart w:id="744" w:name="_Toc145040358"/>
      <w:bookmarkStart w:id="745" w:name="_Toc153561853"/>
      <w:bookmarkStart w:id="746" w:name="_Toc155650971"/>
      <w:bookmarkStart w:id="747" w:name="_Toc155651489"/>
      <w:bookmarkStart w:id="748" w:name="_Toc161921705"/>
      <w:bookmarkStart w:id="749" w:name="_Toc169796096"/>
      <w:bookmarkStart w:id="750" w:name="_Toc171510812"/>
      <w:bookmarkStart w:id="751" w:name="_Toc176271386"/>
      <w:r w:rsidRPr="00EB5297">
        <w:rPr>
          <w:rFonts w:ascii="Arial" w:eastAsia="Times New Roman" w:hAnsi="Arial"/>
          <w:sz w:val="24"/>
          <w:lang w:eastAsia="sv-SE"/>
        </w:rPr>
        <w:t>6.5.3.2</w:t>
      </w:r>
      <w:r w:rsidRPr="00EB5297">
        <w:rPr>
          <w:rFonts w:ascii="Arial" w:eastAsia="Times New Roman" w:hAnsi="Arial"/>
          <w:sz w:val="24"/>
          <w:lang w:eastAsia="sv-SE"/>
        </w:rPr>
        <w:tab/>
        <w:t>Minimum Requirement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F6EB758"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lang w:eastAsia="en-GB"/>
        </w:rPr>
        <w:t>The minimum requirement is in TS 36.108 [</w:t>
      </w:r>
      <w:r w:rsidRPr="00EB5297">
        <w:rPr>
          <w:rFonts w:eastAsia="DengXian" w:hint="eastAsia"/>
          <w:lang w:eastAsia="zh-CN"/>
        </w:rPr>
        <w:t>2</w:t>
      </w:r>
      <w:r w:rsidRPr="00EB5297">
        <w:rPr>
          <w:rFonts w:eastAsia="Times New Roman"/>
          <w:lang w:eastAsia="en-GB"/>
        </w:rPr>
        <w:t>], clause 6.5.2.2.</w:t>
      </w:r>
    </w:p>
    <w:p w14:paraId="057C9944"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752" w:name="_Toc21099928"/>
      <w:bookmarkStart w:id="753" w:name="_Toc29809726"/>
      <w:bookmarkStart w:id="754" w:name="_Toc36645110"/>
      <w:bookmarkStart w:id="755" w:name="_Toc37272164"/>
      <w:bookmarkStart w:id="756" w:name="_Toc45884410"/>
      <w:bookmarkStart w:id="757" w:name="_Toc53182433"/>
      <w:bookmarkStart w:id="758" w:name="_Toc58860174"/>
      <w:bookmarkStart w:id="759" w:name="_Toc58862678"/>
      <w:bookmarkStart w:id="760" w:name="_Toc61182671"/>
      <w:bookmarkStart w:id="761" w:name="_Toc66727984"/>
      <w:bookmarkStart w:id="762" w:name="_Toc74961787"/>
      <w:bookmarkStart w:id="763" w:name="_Toc75242698"/>
      <w:bookmarkStart w:id="764" w:name="_Toc76545044"/>
      <w:bookmarkStart w:id="765" w:name="_Toc82595147"/>
      <w:bookmarkStart w:id="766" w:name="_Toc89955178"/>
      <w:bookmarkStart w:id="767" w:name="_Toc98773603"/>
      <w:bookmarkStart w:id="768" w:name="_Toc106201362"/>
      <w:bookmarkStart w:id="769" w:name="_Toc120608502"/>
      <w:bookmarkStart w:id="770" w:name="_Toc120608882"/>
      <w:bookmarkStart w:id="771" w:name="_Toc120609262"/>
      <w:bookmarkStart w:id="772" w:name="_Toc120609653"/>
      <w:bookmarkStart w:id="773" w:name="_Toc120610044"/>
      <w:bookmarkStart w:id="774" w:name="_Toc120610796"/>
      <w:bookmarkStart w:id="775" w:name="_Toc120611198"/>
      <w:bookmarkStart w:id="776" w:name="_Toc120611607"/>
      <w:bookmarkStart w:id="777" w:name="_Toc120612025"/>
      <w:bookmarkStart w:id="778" w:name="_Toc120612445"/>
      <w:bookmarkStart w:id="779" w:name="_Toc120612872"/>
      <w:bookmarkStart w:id="780" w:name="_Toc120613301"/>
      <w:bookmarkStart w:id="781" w:name="_Toc120613731"/>
      <w:bookmarkStart w:id="782" w:name="_Toc120614161"/>
      <w:bookmarkStart w:id="783" w:name="_Toc120614604"/>
      <w:bookmarkStart w:id="784" w:name="_Toc120615063"/>
      <w:bookmarkStart w:id="785" w:name="_Toc120622240"/>
      <w:bookmarkStart w:id="786" w:name="_Toc120622746"/>
      <w:bookmarkStart w:id="787" w:name="_Toc120623365"/>
      <w:bookmarkStart w:id="788" w:name="_Toc120623890"/>
      <w:bookmarkStart w:id="789" w:name="_Toc120624427"/>
      <w:bookmarkStart w:id="790" w:name="_Toc120624964"/>
      <w:bookmarkStart w:id="791" w:name="_Toc120625501"/>
      <w:bookmarkStart w:id="792" w:name="_Toc120626038"/>
      <w:bookmarkStart w:id="793" w:name="_Toc120626585"/>
      <w:bookmarkStart w:id="794" w:name="_Toc120627141"/>
      <w:bookmarkStart w:id="795" w:name="_Toc120627706"/>
      <w:bookmarkStart w:id="796" w:name="_Toc120628282"/>
      <w:bookmarkStart w:id="797" w:name="_Toc120628867"/>
      <w:bookmarkStart w:id="798" w:name="_Toc120629455"/>
      <w:bookmarkStart w:id="799" w:name="_Toc120630956"/>
      <w:bookmarkStart w:id="800" w:name="_Toc120631607"/>
      <w:bookmarkStart w:id="801" w:name="_Toc120632257"/>
      <w:bookmarkStart w:id="802" w:name="_Toc120632907"/>
      <w:bookmarkStart w:id="803" w:name="_Toc120633557"/>
      <w:bookmarkStart w:id="804" w:name="_Toc120634208"/>
      <w:bookmarkStart w:id="805" w:name="_Toc120634859"/>
      <w:bookmarkStart w:id="806" w:name="_Toc121753983"/>
      <w:bookmarkStart w:id="807" w:name="_Toc121754653"/>
      <w:bookmarkStart w:id="808" w:name="_Toc121822611"/>
      <w:bookmarkStart w:id="809" w:name="_Toc136850974"/>
      <w:bookmarkStart w:id="810" w:name="_Toc138879938"/>
      <w:bookmarkStart w:id="811" w:name="_Toc138880405"/>
      <w:bookmarkStart w:id="812" w:name="_Toc145040359"/>
      <w:bookmarkStart w:id="813" w:name="_Toc153561854"/>
      <w:bookmarkStart w:id="814" w:name="_Toc155650972"/>
      <w:bookmarkStart w:id="815" w:name="_Toc155651490"/>
      <w:bookmarkStart w:id="816" w:name="_Toc161921706"/>
      <w:bookmarkStart w:id="817" w:name="_Toc169796097"/>
      <w:bookmarkStart w:id="818" w:name="_Toc171510813"/>
      <w:bookmarkStart w:id="819" w:name="_Toc176271387"/>
      <w:r w:rsidRPr="00EB5297">
        <w:rPr>
          <w:rFonts w:ascii="Arial" w:eastAsia="Times New Roman" w:hAnsi="Arial"/>
          <w:sz w:val="24"/>
          <w:lang w:eastAsia="sv-SE"/>
        </w:rPr>
        <w:t>6.5.3.3</w:t>
      </w:r>
      <w:r w:rsidRPr="00EB5297">
        <w:rPr>
          <w:rFonts w:ascii="Arial" w:eastAsia="Times New Roman" w:hAnsi="Arial"/>
          <w:sz w:val="24"/>
          <w:lang w:eastAsia="sv-SE"/>
        </w:rPr>
        <w:tab/>
        <w:t>Test purpose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8108791"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MS P??" w:cs="v4.2.0"/>
          <w:lang w:eastAsia="en-GB"/>
        </w:rPr>
        <w:t>The test purpose is</w:t>
      </w:r>
      <w:r w:rsidRPr="00EB5297">
        <w:rPr>
          <w:rFonts w:eastAsia="Times New Roman" w:cs="v4.2.0"/>
          <w:lang w:eastAsia="en-GB"/>
        </w:rPr>
        <w:t xml:space="preserve"> to verify that modulation quality is within the limit specified by the minimum requirement.</w:t>
      </w:r>
    </w:p>
    <w:p w14:paraId="4D2D928D"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820" w:name="_Toc21099929"/>
      <w:bookmarkStart w:id="821" w:name="_Toc29809727"/>
      <w:bookmarkStart w:id="822" w:name="_Toc36645111"/>
      <w:bookmarkStart w:id="823" w:name="_Toc37272165"/>
      <w:bookmarkStart w:id="824" w:name="_Toc45884411"/>
      <w:bookmarkStart w:id="825" w:name="_Toc53182434"/>
      <w:bookmarkStart w:id="826" w:name="_Toc58860175"/>
      <w:bookmarkStart w:id="827" w:name="_Toc58862679"/>
      <w:bookmarkStart w:id="828" w:name="_Toc61182672"/>
      <w:bookmarkStart w:id="829" w:name="_Toc66727985"/>
      <w:bookmarkStart w:id="830" w:name="_Toc74961788"/>
      <w:bookmarkStart w:id="831" w:name="_Toc75242699"/>
      <w:bookmarkStart w:id="832" w:name="_Toc76545045"/>
      <w:bookmarkStart w:id="833" w:name="_Toc82595148"/>
      <w:bookmarkStart w:id="834" w:name="_Toc89955179"/>
      <w:bookmarkStart w:id="835" w:name="_Toc98773604"/>
      <w:bookmarkStart w:id="836" w:name="_Toc106201363"/>
      <w:bookmarkStart w:id="837" w:name="_Toc120608503"/>
      <w:bookmarkStart w:id="838" w:name="_Toc120608883"/>
      <w:bookmarkStart w:id="839" w:name="_Toc120609263"/>
      <w:bookmarkStart w:id="840" w:name="_Toc120609654"/>
      <w:bookmarkStart w:id="841" w:name="_Toc120610045"/>
      <w:bookmarkStart w:id="842" w:name="_Toc120610797"/>
      <w:bookmarkStart w:id="843" w:name="_Toc120611199"/>
      <w:bookmarkStart w:id="844" w:name="_Toc120611608"/>
      <w:bookmarkStart w:id="845" w:name="_Toc120612026"/>
      <w:bookmarkStart w:id="846" w:name="_Toc120612446"/>
      <w:bookmarkStart w:id="847" w:name="_Toc120612873"/>
      <w:bookmarkStart w:id="848" w:name="_Toc120613302"/>
      <w:bookmarkStart w:id="849" w:name="_Toc120613732"/>
      <w:bookmarkStart w:id="850" w:name="_Toc120614162"/>
      <w:bookmarkStart w:id="851" w:name="_Toc120614605"/>
      <w:bookmarkStart w:id="852" w:name="_Toc120615064"/>
      <w:bookmarkStart w:id="853" w:name="_Toc120622241"/>
      <w:bookmarkStart w:id="854" w:name="_Toc120622747"/>
      <w:bookmarkStart w:id="855" w:name="_Toc120623366"/>
      <w:bookmarkStart w:id="856" w:name="_Toc120623891"/>
      <w:bookmarkStart w:id="857" w:name="_Toc120624428"/>
      <w:bookmarkStart w:id="858" w:name="_Toc120624965"/>
      <w:bookmarkStart w:id="859" w:name="_Toc120625502"/>
      <w:bookmarkStart w:id="860" w:name="_Toc120626039"/>
      <w:bookmarkStart w:id="861" w:name="_Toc120626586"/>
      <w:bookmarkStart w:id="862" w:name="_Toc120627142"/>
      <w:bookmarkStart w:id="863" w:name="_Toc120627707"/>
      <w:bookmarkStart w:id="864" w:name="_Toc120628283"/>
      <w:bookmarkStart w:id="865" w:name="_Toc120628868"/>
      <w:bookmarkStart w:id="866" w:name="_Toc120629456"/>
      <w:bookmarkStart w:id="867" w:name="_Toc120630957"/>
      <w:bookmarkStart w:id="868" w:name="_Toc120631608"/>
      <w:bookmarkStart w:id="869" w:name="_Toc120632258"/>
      <w:bookmarkStart w:id="870" w:name="_Toc120632908"/>
      <w:bookmarkStart w:id="871" w:name="_Toc120633558"/>
      <w:bookmarkStart w:id="872" w:name="_Toc120634209"/>
      <w:bookmarkStart w:id="873" w:name="_Toc120634860"/>
      <w:bookmarkStart w:id="874" w:name="_Toc121753984"/>
      <w:bookmarkStart w:id="875" w:name="_Toc121754654"/>
      <w:bookmarkStart w:id="876" w:name="_Toc121822612"/>
      <w:bookmarkStart w:id="877" w:name="_Toc136850975"/>
      <w:bookmarkStart w:id="878" w:name="_Toc138879939"/>
      <w:bookmarkStart w:id="879" w:name="_Toc138880406"/>
      <w:bookmarkStart w:id="880" w:name="_Toc145040360"/>
      <w:bookmarkStart w:id="881" w:name="_Toc153561855"/>
      <w:bookmarkStart w:id="882" w:name="_Toc155650973"/>
      <w:bookmarkStart w:id="883" w:name="_Toc155651491"/>
      <w:bookmarkStart w:id="884" w:name="_Toc161921707"/>
      <w:bookmarkStart w:id="885" w:name="_Toc169796098"/>
      <w:bookmarkStart w:id="886" w:name="_Toc171510814"/>
      <w:bookmarkStart w:id="887" w:name="_Toc176271388"/>
      <w:r w:rsidRPr="00EB5297">
        <w:rPr>
          <w:rFonts w:ascii="Arial" w:eastAsia="Times New Roman" w:hAnsi="Arial"/>
          <w:sz w:val="24"/>
          <w:lang w:eastAsia="sv-SE"/>
        </w:rPr>
        <w:t>6.5.3.4</w:t>
      </w:r>
      <w:r w:rsidRPr="00EB5297">
        <w:rPr>
          <w:rFonts w:ascii="Arial" w:eastAsia="Times New Roman" w:hAnsi="Arial"/>
          <w:sz w:val="24"/>
          <w:lang w:eastAsia="sv-SE"/>
        </w:rPr>
        <w:tab/>
        <w:t>Method of test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85C12FF"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8" w:name="_Toc21099930"/>
      <w:bookmarkStart w:id="889" w:name="_Toc29809728"/>
      <w:bookmarkStart w:id="890" w:name="_Toc36645112"/>
      <w:bookmarkStart w:id="891" w:name="_Toc37272166"/>
      <w:bookmarkStart w:id="892" w:name="_Toc45884412"/>
      <w:bookmarkStart w:id="893" w:name="_Toc53182435"/>
      <w:bookmarkStart w:id="894" w:name="_Toc58860176"/>
      <w:bookmarkStart w:id="895" w:name="_Toc58862680"/>
      <w:bookmarkStart w:id="896" w:name="_Toc61182673"/>
      <w:bookmarkStart w:id="897" w:name="_Toc66727986"/>
      <w:bookmarkStart w:id="898" w:name="_Toc74961789"/>
      <w:bookmarkStart w:id="899" w:name="_Toc75242700"/>
      <w:bookmarkStart w:id="900" w:name="_Toc76545046"/>
      <w:bookmarkStart w:id="901" w:name="_Toc82595149"/>
      <w:bookmarkStart w:id="902" w:name="_Toc89955180"/>
      <w:bookmarkStart w:id="903" w:name="_Toc98773605"/>
      <w:bookmarkStart w:id="904" w:name="_Toc106201364"/>
      <w:bookmarkStart w:id="905" w:name="_Toc120608504"/>
      <w:bookmarkStart w:id="906" w:name="_Toc120608884"/>
      <w:bookmarkStart w:id="907" w:name="_Toc120609264"/>
      <w:bookmarkStart w:id="908" w:name="_Toc120609655"/>
      <w:bookmarkStart w:id="909" w:name="_Toc120610046"/>
      <w:bookmarkStart w:id="910" w:name="_Toc120610798"/>
      <w:bookmarkStart w:id="911" w:name="_Toc120611200"/>
      <w:bookmarkStart w:id="912" w:name="_Toc120611609"/>
      <w:bookmarkStart w:id="913" w:name="_Toc120612027"/>
      <w:bookmarkStart w:id="914" w:name="_Toc120612447"/>
      <w:bookmarkStart w:id="915" w:name="_Toc120612874"/>
      <w:bookmarkStart w:id="916" w:name="_Toc120613303"/>
      <w:bookmarkStart w:id="917" w:name="_Toc120613733"/>
      <w:bookmarkStart w:id="918" w:name="_Toc120614163"/>
      <w:bookmarkStart w:id="919" w:name="_Toc120614606"/>
      <w:bookmarkStart w:id="920" w:name="_Toc120615065"/>
      <w:bookmarkStart w:id="921" w:name="_Toc120622242"/>
      <w:bookmarkStart w:id="922" w:name="_Toc120622748"/>
      <w:bookmarkStart w:id="923" w:name="_Toc120623367"/>
      <w:bookmarkStart w:id="924" w:name="_Toc120623892"/>
      <w:bookmarkStart w:id="925" w:name="_Toc120624429"/>
      <w:bookmarkStart w:id="926" w:name="_Toc120624966"/>
      <w:bookmarkStart w:id="927" w:name="_Toc120625503"/>
      <w:bookmarkStart w:id="928" w:name="_Toc120626040"/>
      <w:bookmarkStart w:id="929" w:name="_Toc120626587"/>
      <w:bookmarkStart w:id="930" w:name="_Toc120627143"/>
      <w:bookmarkStart w:id="931" w:name="_Toc120627708"/>
      <w:bookmarkStart w:id="932" w:name="_Toc120628284"/>
      <w:bookmarkStart w:id="933" w:name="_Toc120628869"/>
      <w:bookmarkStart w:id="934" w:name="_Toc120629457"/>
      <w:bookmarkStart w:id="935" w:name="_Toc120630958"/>
      <w:bookmarkStart w:id="936" w:name="_Toc120631609"/>
      <w:bookmarkStart w:id="937" w:name="_Toc120632259"/>
      <w:bookmarkStart w:id="938" w:name="_Toc120632909"/>
      <w:bookmarkStart w:id="939" w:name="_Toc120633559"/>
      <w:bookmarkStart w:id="940" w:name="_Toc120634210"/>
      <w:bookmarkStart w:id="941" w:name="_Toc120634861"/>
      <w:bookmarkStart w:id="942" w:name="_Toc121753985"/>
      <w:bookmarkStart w:id="943" w:name="_Toc121754655"/>
      <w:bookmarkStart w:id="944" w:name="_Toc121822613"/>
      <w:bookmarkStart w:id="945" w:name="_Toc136850976"/>
      <w:bookmarkStart w:id="946" w:name="_Toc138879940"/>
      <w:bookmarkStart w:id="947" w:name="_Toc138880407"/>
      <w:bookmarkStart w:id="948" w:name="_Toc145040361"/>
      <w:bookmarkStart w:id="949" w:name="_Toc153561856"/>
      <w:bookmarkStart w:id="950" w:name="_Toc155650974"/>
      <w:bookmarkStart w:id="951" w:name="_Toc155651492"/>
      <w:bookmarkStart w:id="952" w:name="_Toc161921708"/>
      <w:bookmarkStart w:id="953" w:name="_Toc169796099"/>
      <w:bookmarkStart w:id="954" w:name="_Toc171510815"/>
      <w:bookmarkStart w:id="955" w:name="_Toc176271389"/>
      <w:r w:rsidRPr="00EB5297">
        <w:rPr>
          <w:rFonts w:ascii="Arial" w:eastAsia="Times New Roman" w:hAnsi="Arial"/>
          <w:sz w:val="22"/>
          <w:lang w:eastAsia="en-GB"/>
        </w:rPr>
        <w:t>6.5.3.4.1</w:t>
      </w:r>
      <w:r w:rsidRPr="00EB5297">
        <w:rPr>
          <w:rFonts w:ascii="Arial" w:eastAsia="Times New Roman" w:hAnsi="Arial"/>
          <w:sz w:val="22"/>
          <w:lang w:eastAsia="en-GB"/>
        </w:rPr>
        <w:tab/>
        <w:t>Initial conditions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F51B06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4.2.0"/>
          <w:lang w:eastAsia="en-GB"/>
        </w:rPr>
        <w:t>Test environment:</w:t>
      </w:r>
      <w:r w:rsidRPr="00EB5297">
        <w:rPr>
          <w:rFonts w:eastAsia="Times New Roman"/>
          <w:lang w:eastAsia="en-GB"/>
        </w:rPr>
        <w:t xml:space="preserve"> Normal; see annex B.</w:t>
      </w:r>
    </w:p>
    <w:p w14:paraId="6BEA4619" w14:textId="77777777" w:rsidR="00EB5297" w:rsidRPr="00EB5297" w:rsidRDefault="00EB5297" w:rsidP="00EB5297">
      <w:pPr>
        <w:overflowPunct w:val="0"/>
        <w:autoSpaceDE w:val="0"/>
        <w:autoSpaceDN w:val="0"/>
        <w:adjustRightInd w:val="0"/>
        <w:textAlignment w:val="baseline"/>
        <w:rPr>
          <w:rFonts w:eastAsia="Times New Roman"/>
          <w:lang w:eastAsia="ja-JP"/>
        </w:rPr>
      </w:pPr>
      <w:r w:rsidRPr="00EB5297">
        <w:rPr>
          <w:rFonts w:eastAsia="Times New Roman" w:cs="v4.2.0"/>
          <w:lang w:eastAsia="en-GB"/>
        </w:rPr>
        <w:t>RF channels to be tested for single carrier:</w:t>
      </w:r>
      <w:r w:rsidRPr="00EB5297">
        <w:rPr>
          <w:rFonts w:eastAsia="Times New Roman"/>
          <w:lang w:eastAsia="en-GB"/>
        </w:rPr>
        <w:t xml:space="preserve"> B, M and T; see clause 4.9.1</w:t>
      </w:r>
      <w:r w:rsidRPr="00EB5297">
        <w:rPr>
          <w:rFonts w:eastAsia="Times New Roman"/>
          <w:lang w:eastAsia="ja-JP"/>
        </w:rPr>
        <w:t>.</w:t>
      </w:r>
    </w:p>
    <w:p w14:paraId="15901AA1"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RF bandwidth positions </w:t>
      </w:r>
      <w:r w:rsidRPr="00EB5297">
        <w:rPr>
          <w:rFonts w:eastAsia="Times New Roman" w:cs="v4.2.0"/>
          <w:lang w:eastAsia="en-GB"/>
        </w:rPr>
        <w:t xml:space="preserve">to be tested for multi-carrier: </w:t>
      </w:r>
      <w:r w:rsidRPr="00EB5297">
        <w:rPr>
          <w:rFonts w:eastAsia="Times New Roman"/>
          <w:lang w:eastAsia="en-GB"/>
        </w:rPr>
        <w:t>B</w:t>
      </w:r>
      <w:r w:rsidRPr="00EB5297">
        <w:rPr>
          <w:rFonts w:eastAsia="Times New Roman"/>
          <w:vertAlign w:val="subscript"/>
          <w:lang w:eastAsia="en-GB"/>
        </w:rPr>
        <w:t>RFBW</w:t>
      </w:r>
      <w:r w:rsidRPr="00EB5297">
        <w:rPr>
          <w:rFonts w:eastAsia="Times New Roman"/>
          <w:lang w:eastAsia="en-GB"/>
        </w:rPr>
        <w:t>, M</w:t>
      </w:r>
      <w:r w:rsidRPr="00EB5297">
        <w:rPr>
          <w:rFonts w:eastAsia="Times New Roman"/>
          <w:vertAlign w:val="subscript"/>
          <w:lang w:eastAsia="en-GB"/>
        </w:rPr>
        <w:t>RFBW</w:t>
      </w:r>
      <w:r w:rsidRPr="00EB5297">
        <w:rPr>
          <w:rFonts w:eastAsia="Times New Roman"/>
          <w:lang w:eastAsia="en-GB"/>
        </w:rPr>
        <w:t xml:space="preserve"> and T</w:t>
      </w:r>
      <w:r w:rsidRPr="00EB5297">
        <w:rPr>
          <w:rFonts w:eastAsia="Times New Roman"/>
          <w:vertAlign w:val="subscript"/>
          <w:lang w:eastAsia="en-GB"/>
        </w:rPr>
        <w:t>RFBW</w:t>
      </w:r>
      <w:r w:rsidRPr="00EB5297">
        <w:rPr>
          <w:rFonts w:eastAsia="Times New Roman"/>
          <w:lang w:eastAsia="en-GB"/>
        </w:rPr>
        <w:t xml:space="preserve"> in single-band operation,</w:t>
      </w:r>
      <w:r w:rsidRPr="00EB5297">
        <w:rPr>
          <w:rFonts w:eastAsia="Times New Roman" w:cs="v4.2.0"/>
          <w:lang w:eastAsia="en-GB"/>
        </w:rPr>
        <w:t xml:space="preserve"> see clause 4.9.1.</w:t>
      </w:r>
    </w:p>
    <w:p w14:paraId="545A5B8B"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6" w:name="_Toc21099931"/>
      <w:bookmarkStart w:id="957" w:name="_Toc29809729"/>
      <w:bookmarkStart w:id="958" w:name="_Toc36645113"/>
      <w:bookmarkStart w:id="959" w:name="_Toc37272167"/>
      <w:bookmarkStart w:id="960" w:name="_Toc45884413"/>
      <w:bookmarkStart w:id="961" w:name="_Toc53182436"/>
      <w:bookmarkStart w:id="962" w:name="_Toc58860177"/>
      <w:bookmarkStart w:id="963" w:name="_Toc58862681"/>
      <w:bookmarkStart w:id="964" w:name="_Toc61182674"/>
      <w:bookmarkStart w:id="965" w:name="_Toc66727987"/>
      <w:bookmarkStart w:id="966" w:name="_Toc74961790"/>
      <w:bookmarkStart w:id="967" w:name="_Toc75242701"/>
      <w:bookmarkStart w:id="968" w:name="_Toc76545047"/>
      <w:bookmarkStart w:id="969" w:name="_Toc82595150"/>
      <w:bookmarkStart w:id="970" w:name="_Toc89955181"/>
      <w:bookmarkStart w:id="971" w:name="_Toc98773606"/>
      <w:bookmarkStart w:id="972" w:name="_Toc106201365"/>
      <w:bookmarkStart w:id="973" w:name="_Toc120608505"/>
      <w:bookmarkStart w:id="974" w:name="_Toc120608885"/>
      <w:bookmarkStart w:id="975" w:name="_Toc120609265"/>
      <w:bookmarkStart w:id="976" w:name="_Toc120609656"/>
      <w:bookmarkStart w:id="977" w:name="_Toc120610047"/>
      <w:bookmarkStart w:id="978" w:name="_Toc120610799"/>
      <w:bookmarkStart w:id="979" w:name="_Toc120611201"/>
      <w:bookmarkStart w:id="980" w:name="_Toc120611610"/>
      <w:bookmarkStart w:id="981" w:name="_Toc120612028"/>
      <w:bookmarkStart w:id="982" w:name="_Toc120612448"/>
      <w:bookmarkStart w:id="983" w:name="_Toc120612875"/>
      <w:bookmarkStart w:id="984" w:name="_Toc120613304"/>
      <w:bookmarkStart w:id="985" w:name="_Toc120613734"/>
      <w:bookmarkStart w:id="986" w:name="_Toc120614164"/>
      <w:bookmarkStart w:id="987" w:name="_Toc120614607"/>
      <w:bookmarkStart w:id="988" w:name="_Toc120615066"/>
      <w:bookmarkStart w:id="989" w:name="_Toc120622243"/>
      <w:bookmarkStart w:id="990" w:name="_Toc120622749"/>
      <w:bookmarkStart w:id="991" w:name="_Toc120623368"/>
      <w:bookmarkStart w:id="992" w:name="_Toc120623893"/>
      <w:bookmarkStart w:id="993" w:name="_Toc120624430"/>
      <w:bookmarkStart w:id="994" w:name="_Toc120624967"/>
      <w:bookmarkStart w:id="995" w:name="_Toc120625504"/>
      <w:bookmarkStart w:id="996" w:name="_Toc120626041"/>
      <w:bookmarkStart w:id="997" w:name="_Toc120626588"/>
      <w:bookmarkStart w:id="998" w:name="_Toc120627144"/>
      <w:bookmarkStart w:id="999" w:name="_Toc120627709"/>
      <w:bookmarkStart w:id="1000" w:name="_Toc120628285"/>
      <w:bookmarkStart w:id="1001" w:name="_Toc120628870"/>
      <w:bookmarkStart w:id="1002" w:name="_Toc120629458"/>
      <w:bookmarkStart w:id="1003" w:name="_Toc120630959"/>
      <w:bookmarkStart w:id="1004" w:name="_Toc120631610"/>
      <w:bookmarkStart w:id="1005" w:name="_Toc120632260"/>
      <w:bookmarkStart w:id="1006" w:name="_Toc120632910"/>
      <w:bookmarkStart w:id="1007" w:name="_Toc120633560"/>
      <w:bookmarkStart w:id="1008" w:name="_Toc120634211"/>
      <w:bookmarkStart w:id="1009" w:name="_Toc120634862"/>
      <w:bookmarkStart w:id="1010" w:name="_Toc121753986"/>
      <w:bookmarkStart w:id="1011" w:name="_Toc121754656"/>
      <w:bookmarkStart w:id="1012" w:name="_Toc121822614"/>
      <w:bookmarkStart w:id="1013" w:name="_Toc136850977"/>
      <w:bookmarkStart w:id="1014" w:name="_Toc138879941"/>
      <w:bookmarkStart w:id="1015" w:name="_Toc138880408"/>
      <w:bookmarkStart w:id="1016" w:name="_Toc145040362"/>
      <w:bookmarkStart w:id="1017" w:name="_Toc153561857"/>
      <w:bookmarkStart w:id="1018" w:name="_Toc155650975"/>
      <w:bookmarkStart w:id="1019" w:name="_Toc155651493"/>
      <w:bookmarkStart w:id="1020" w:name="_Toc161921709"/>
      <w:bookmarkStart w:id="1021" w:name="_Toc169796100"/>
      <w:bookmarkStart w:id="1022" w:name="_Toc171510816"/>
      <w:bookmarkStart w:id="1023" w:name="_Toc176271390"/>
      <w:r w:rsidRPr="00EB5297">
        <w:rPr>
          <w:rFonts w:ascii="Arial" w:eastAsia="Times New Roman" w:hAnsi="Arial"/>
          <w:sz w:val="22"/>
          <w:lang w:eastAsia="en-GB"/>
        </w:rPr>
        <w:t>6.5.3.4.2</w:t>
      </w:r>
      <w:r w:rsidRPr="00EB5297">
        <w:rPr>
          <w:rFonts w:ascii="Arial" w:eastAsia="Times New Roman" w:hAnsi="Arial"/>
          <w:sz w:val="22"/>
          <w:lang w:eastAsia="en-GB"/>
        </w:rPr>
        <w:tab/>
        <w:t>Procedure</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976C12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minimum requirement is applied to all </w:t>
      </w:r>
      <w:r w:rsidRPr="00EB5297">
        <w:rPr>
          <w:rFonts w:eastAsia="Times New Roman"/>
          <w:i/>
          <w:lang w:eastAsia="en-GB"/>
        </w:rPr>
        <w:t>TAB connectors</w:t>
      </w:r>
      <w:r w:rsidRPr="00EB5297">
        <w:rPr>
          <w:rFonts w:eastAsia="Times New Roman"/>
          <w:lang w:eastAsia="en-GB"/>
        </w:rPr>
        <w:t xml:space="preserve">, they may be tested one at a time or multiple </w:t>
      </w:r>
      <w:r w:rsidRPr="00EB5297">
        <w:rPr>
          <w:rFonts w:eastAsia="Times New Roman"/>
          <w:i/>
          <w:lang w:eastAsia="en-GB"/>
        </w:rPr>
        <w:t>TAB connectors</w:t>
      </w:r>
      <w:r w:rsidRPr="00EB5297">
        <w:rPr>
          <w:rFonts w:eastAsia="Times New Roman"/>
          <w:lang w:eastAsia="en-GB"/>
        </w:rPr>
        <w:t xml:space="preserve"> may be tested in parallel as shown in annex D.1.1 for</w:t>
      </w:r>
      <w:r w:rsidRPr="00EB5297">
        <w:rPr>
          <w:rFonts w:eastAsia="Times New Roman"/>
          <w:i/>
          <w:lang w:eastAsia="en-GB"/>
        </w:rPr>
        <w:t xml:space="preserve"> SAN type 1-H</w:t>
      </w:r>
      <w:r w:rsidRPr="00EB5297">
        <w:rPr>
          <w:rFonts w:eastAsia="Times New Roman"/>
          <w:lang w:eastAsia="en-GB"/>
        </w:rPr>
        <w:t xml:space="preserve">. Whichever method is used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w:t>
      </w:r>
    </w:p>
    <w:p w14:paraId="4BDCF75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1)</w:t>
      </w:r>
      <w:r w:rsidRPr="00EB5297">
        <w:rPr>
          <w:rFonts w:eastAsia="Times New Roman"/>
          <w:lang w:eastAsia="zh-CN"/>
        </w:rPr>
        <w:tab/>
        <w:t xml:space="preserve">For a </w:t>
      </w:r>
      <w:r w:rsidRPr="00EB5297">
        <w:rPr>
          <w:rFonts w:eastAsia="Times New Roman"/>
          <w:i/>
          <w:lang w:eastAsia="zh-CN"/>
        </w:rPr>
        <w:t>TAB connector</w:t>
      </w:r>
      <w:r w:rsidRPr="00EB5297">
        <w:rPr>
          <w:rFonts w:eastAsia="Times New Roman"/>
          <w:lang w:eastAsia="zh-CN"/>
        </w:rPr>
        <w:t xml:space="preserve"> declared to be capable of single carrier operation only (</w:t>
      </w:r>
      <w:r w:rsidRPr="00EB5297">
        <w:rPr>
          <w:rFonts w:eastAsia="DengXian" w:hint="eastAsia"/>
          <w:lang w:eastAsia="zh-CN"/>
        </w:rPr>
        <w:t>D.39</w:t>
      </w:r>
      <w:r w:rsidRPr="00EB5297">
        <w:rPr>
          <w:rFonts w:eastAsia="Times New Roman"/>
          <w:lang w:eastAsia="zh-CN"/>
        </w:rPr>
        <w:t>), s</w:t>
      </w:r>
      <w:r w:rsidRPr="00EB5297">
        <w:rPr>
          <w:rFonts w:eastAsia="Times New Roman"/>
          <w:lang w:eastAsia="en-GB"/>
        </w:rPr>
        <w:t xml:space="preserve">et the </w:t>
      </w:r>
      <w:r w:rsidRPr="00EB5297">
        <w:rPr>
          <w:rFonts w:eastAsia="Times New Roman"/>
          <w:i/>
          <w:lang w:eastAsia="zh-CN"/>
        </w:rPr>
        <w:t>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en-GB"/>
        </w:rPr>
        <w:t>to transmit a signal according to</w:t>
      </w:r>
      <w:r w:rsidRPr="00EB5297">
        <w:rPr>
          <w:rFonts w:eastAsia="Times New Roman"/>
          <w:lang w:val="en-US" w:eastAsia="zh-CN"/>
        </w:rPr>
        <w:t xml:space="preserve"> </w:t>
      </w:r>
      <w:r w:rsidRPr="00EB5297">
        <w:rPr>
          <w:rFonts w:eastAsia="Times New Roman"/>
          <w:lang w:eastAsia="en-GB"/>
        </w:rPr>
        <w:t>the applicable test configuration in clause 4.</w:t>
      </w:r>
      <w:r w:rsidRPr="00EB5297">
        <w:rPr>
          <w:rFonts w:eastAsia="Times New Roman"/>
          <w:lang w:val="en-US" w:eastAsia="zh-CN"/>
        </w:rPr>
        <w:t>8</w:t>
      </w:r>
      <w:r w:rsidRPr="00EB5297">
        <w:rPr>
          <w:rFonts w:eastAsia="Times New Roman"/>
          <w:lang w:eastAsia="en-GB"/>
        </w:rPr>
        <w:t xml:space="preserve"> using the corresponding test models:</w:t>
      </w:r>
      <w:bookmarkStart w:id="1024" w:name="_Hlk530068684"/>
    </w:p>
    <w:p w14:paraId="7708CBD1"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780189F"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783D63CD"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 xml:space="preserve">- </w:t>
      </w:r>
      <w:r w:rsidRPr="00EB5297">
        <w:rPr>
          <w:rFonts w:eastAsia="Times New Roman"/>
          <w:lang w:val="en-US" w:eastAsia="zh-CN"/>
        </w:rPr>
        <w:tab/>
        <w:t>E-SAN-TM3.2</w:t>
      </w:r>
      <w:r w:rsidRPr="00EB5297">
        <w:rPr>
          <w:rFonts w:eastAsia="Times New Roman" w:cs="v4.2.0"/>
          <w:lang w:val="en-US" w:eastAsia="zh-CN"/>
        </w:rPr>
        <w:t xml:space="preserve"> if highest modulation order supported by SAN is 16QAM, or</w:t>
      </w:r>
    </w:p>
    <w:p w14:paraId="662A99B8"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w:t>
      </w:r>
      <w:r w:rsidRPr="00EB5297">
        <w:rPr>
          <w:rFonts w:eastAsia="Times New Roman"/>
          <w:lang w:val="en-US" w:eastAsia="zh-CN"/>
        </w:rPr>
        <w:tab/>
        <w:t>E-SAN-TM3.3</w:t>
      </w:r>
      <w:r w:rsidRPr="00EB5297">
        <w:rPr>
          <w:rFonts w:eastAsia="Times New Roman" w:cs="v4.2.0"/>
          <w:lang w:val="en-US" w:eastAsia="zh-CN"/>
        </w:rPr>
        <w:t xml:space="preserve"> if highest modulation order supported by SAN is QPSK.</w:t>
      </w:r>
      <w:bookmarkEnd w:id="1024"/>
    </w:p>
    <w:p w14:paraId="0B58179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t xml:space="preserve">For </w:t>
      </w:r>
      <w:r w:rsidRPr="00EB5297">
        <w:rPr>
          <w:rFonts w:eastAsia="Times New Roman"/>
          <w:i/>
          <w:lang w:eastAsia="zh-CN"/>
        </w:rPr>
        <w:t>TAB connector</w:t>
      </w:r>
      <w:r w:rsidRPr="00EB5297">
        <w:rPr>
          <w:rFonts w:eastAsia="Times New Roman"/>
          <w:lang w:eastAsia="zh-CN"/>
        </w:rPr>
        <w:t xml:space="preserve"> declared to be capable of multi-carrier</w:t>
      </w:r>
      <w:r w:rsidRPr="00EB5297">
        <w:rPr>
          <w:rFonts w:eastAsia="Times New Roman"/>
          <w:lang w:eastAsia="en-GB"/>
        </w:rPr>
        <w:t xml:space="preserve"> operation, </w:t>
      </w:r>
      <w:r w:rsidRPr="00EB5297">
        <w:rPr>
          <w:rFonts w:eastAsia="Times New Roman"/>
          <w:lang w:eastAsia="zh-CN"/>
        </w:rPr>
        <w:t xml:space="preserve">set </w:t>
      </w:r>
      <w:r w:rsidRPr="00EB5297">
        <w:rPr>
          <w:rFonts w:eastAsia="Times New Roman"/>
          <w:lang w:eastAsia="en-GB"/>
        </w:rPr>
        <w:t>the</w:t>
      </w:r>
      <w:r w:rsidRPr="00EB5297">
        <w:rPr>
          <w:rFonts w:eastAsia="Times New Roman"/>
          <w:i/>
          <w:lang w:eastAsia="zh-CN"/>
        </w:rPr>
        <w:t xml:space="preserve"> 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zh-CN"/>
        </w:rPr>
        <w:t>to transmit according to</w:t>
      </w:r>
      <w:r w:rsidRPr="00EB5297">
        <w:rPr>
          <w:rFonts w:eastAsia="Times New Roman"/>
          <w:lang w:val="en-US" w:eastAsia="zh-CN"/>
        </w:rPr>
        <w:t xml:space="preserve"> </w:t>
      </w:r>
      <w:r w:rsidRPr="00EB5297">
        <w:rPr>
          <w:rFonts w:eastAsia="Times New Roman"/>
          <w:lang w:eastAsia="zh-CN"/>
        </w:rPr>
        <w:t>the applicable test configuration and corresponding power setting specified in clause</w:t>
      </w:r>
      <w:r w:rsidRPr="00EB5297">
        <w:rPr>
          <w:rFonts w:eastAsia="Times New Roman"/>
          <w:lang w:val="en-US" w:eastAsia="zh-CN"/>
        </w:rPr>
        <w:t>s</w:t>
      </w:r>
      <w:r w:rsidRPr="00EB5297">
        <w:rPr>
          <w:rFonts w:eastAsia="Times New Roman"/>
          <w:lang w:eastAsia="zh-CN"/>
        </w:rPr>
        <w:t xml:space="preserve"> 4.7</w:t>
      </w:r>
      <w:r w:rsidRPr="00EB5297">
        <w:rPr>
          <w:rFonts w:eastAsia="Times New Roman"/>
          <w:lang w:val="en-US" w:eastAsia="zh-CN"/>
        </w:rPr>
        <w:t xml:space="preserve"> and 4.8 </w:t>
      </w:r>
      <w:r w:rsidRPr="00EB5297">
        <w:rPr>
          <w:rFonts w:eastAsia="Times New Roman"/>
          <w:lang w:eastAsia="en-GB"/>
        </w:rPr>
        <w:t>using the corresponding test models</w:t>
      </w:r>
      <w:r w:rsidRPr="00EB5297">
        <w:rPr>
          <w:rFonts w:eastAsia="Times New Roman"/>
          <w:lang w:val="en-US" w:eastAsia="zh-CN"/>
        </w:rPr>
        <w:t xml:space="preserve"> </w:t>
      </w:r>
      <w:r w:rsidRPr="00EB5297">
        <w:rPr>
          <w:rFonts w:eastAsia="Times New Roman"/>
          <w:lang w:eastAsia="zh-CN"/>
        </w:rPr>
        <w:t>on all carriers configured:</w:t>
      </w:r>
    </w:p>
    <w:p w14:paraId="4D8CC27B"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C0DDA5A"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2A7E773A"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E-SAN-TM3.2 if highest modulation order supported by SAN is 16QAM, or</w:t>
      </w:r>
    </w:p>
    <w:p w14:paraId="50B0BF51"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E-SAN-TM3.3 if highest modulation order supported by SAN is QPSK.</w:t>
      </w:r>
    </w:p>
    <w:p w14:paraId="27A858B3"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r>
      <w:r w:rsidRPr="00EB5297">
        <w:rPr>
          <w:rFonts w:eastAsia="Times New Roman"/>
          <w:lang w:eastAsia="en-GB"/>
        </w:rPr>
        <w:t>For E-SAN-TM3.1, power back-off shall be applied if it is declared.</w:t>
      </w:r>
    </w:p>
    <w:p w14:paraId="005F8F7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2)</w:t>
      </w:r>
      <w:r w:rsidRPr="00EB5297">
        <w:rPr>
          <w:rFonts w:eastAsia="Times New Roman"/>
          <w:lang w:eastAsia="zh-CN"/>
        </w:rPr>
        <w:tab/>
        <w:t>Measure the EVM and frequency error as defined in annex H.</w:t>
      </w:r>
    </w:p>
    <w:p w14:paraId="6D0E8F4E"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025" w:name="_Toc98773607"/>
      <w:bookmarkStart w:id="1026" w:name="_Toc106201366"/>
      <w:bookmarkStart w:id="1027" w:name="_Toc120608506"/>
      <w:bookmarkStart w:id="1028" w:name="_Toc120608886"/>
      <w:bookmarkStart w:id="1029" w:name="_Toc120609266"/>
      <w:bookmarkStart w:id="1030" w:name="_Toc120609657"/>
      <w:bookmarkStart w:id="1031" w:name="_Toc120610048"/>
      <w:bookmarkStart w:id="1032" w:name="_Toc120610800"/>
      <w:bookmarkStart w:id="1033" w:name="_Toc120611202"/>
      <w:bookmarkStart w:id="1034" w:name="_Toc120611611"/>
      <w:bookmarkStart w:id="1035" w:name="_Toc120612029"/>
      <w:bookmarkStart w:id="1036" w:name="_Toc120612449"/>
      <w:bookmarkStart w:id="1037" w:name="_Toc120612876"/>
      <w:bookmarkStart w:id="1038" w:name="_Toc120613305"/>
      <w:bookmarkStart w:id="1039" w:name="_Toc120613735"/>
      <w:bookmarkStart w:id="1040" w:name="_Toc120614165"/>
      <w:bookmarkStart w:id="1041" w:name="_Toc120614608"/>
      <w:bookmarkStart w:id="1042" w:name="_Toc120615067"/>
      <w:bookmarkStart w:id="1043" w:name="_Toc120622244"/>
      <w:bookmarkStart w:id="1044" w:name="_Toc120622750"/>
      <w:bookmarkStart w:id="1045" w:name="_Toc120623369"/>
      <w:bookmarkStart w:id="1046" w:name="_Toc120623894"/>
      <w:bookmarkStart w:id="1047" w:name="_Toc120624431"/>
      <w:bookmarkStart w:id="1048" w:name="_Toc120624968"/>
      <w:bookmarkStart w:id="1049" w:name="_Toc120625505"/>
      <w:bookmarkStart w:id="1050" w:name="_Toc120626042"/>
      <w:bookmarkStart w:id="1051" w:name="_Toc120626589"/>
      <w:bookmarkStart w:id="1052" w:name="_Toc120627145"/>
      <w:bookmarkStart w:id="1053" w:name="_Toc120627710"/>
      <w:bookmarkStart w:id="1054" w:name="_Toc120628286"/>
      <w:bookmarkStart w:id="1055" w:name="_Toc120628871"/>
      <w:bookmarkStart w:id="1056" w:name="_Toc120629459"/>
      <w:bookmarkStart w:id="1057" w:name="_Toc120630960"/>
      <w:bookmarkStart w:id="1058" w:name="_Toc120631611"/>
      <w:bookmarkStart w:id="1059" w:name="_Toc120632261"/>
      <w:bookmarkStart w:id="1060" w:name="_Toc120632911"/>
      <w:bookmarkStart w:id="1061" w:name="_Toc120633561"/>
      <w:bookmarkStart w:id="1062" w:name="_Toc120634212"/>
      <w:bookmarkStart w:id="1063" w:name="_Toc120634863"/>
      <w:bookmarkStart w:id="1064" w:name="_Toc121753987"/>
      <w:bookmarkStart w:id="1065" w:name="_Toc121754657"/>
      <w:bookmarkStart w:id="1066" w:name="_Toc121822615"/>
      <w:bookmarkStart w:id="1067" w:name="_Toc136850978"/>
      <w:bookmarkStart w:id="1068" w:name="_Toc138879942"/>
      <w:bookmarkStart w:id="1069" w:name="_Toc138880409"/>
      <w:bookmarkStart w:id="1070" w:name="_Toc145040363"/>
      <w:bookmarkStart w:id="1071" w:name="_Toc153561858"/>
      <w:bookmarkStart w:id="1072" w:name="_Toc155650976"/>
      <w:bookmarkStart w:id="1073" w:name="_Toc155651494"/>
      <w:bookmarkStart w:id="1074" w:name="_Toc161921710"/>
      <w:bookmarkStart w:id="1075" w:name="_Toc169796101"/>
      <w:bookmarkStart w:id="1076" w:name="_Toc171510817"/>
      <w:bookmarkStart w:id="1077" w:name="_Toc176271391"/>
      <w:r w:rsidRPr="00EB5297">
        <w:rPr>
          <w:rFonts w:ascii="Arial" w:eastAsia="Times New Roman" w:hAnsi="Arial"/>
          <w:sz w:val="24"/>
          <w:lang w:eastAsia="sv-SE"/>
        </w:rPr>
        <w:lastRenderedPageBreak/>
        <w:t>6.5.3.5</w:t>
      </w:r>
      <w:r w:rsidRPr="00EB5297">
        <w:rPr>
          <w:rFonts w:ascii="Arial" w:eastAsia="Times New Roman" w:hAnsi="Arial"/>
          <w:sz w:val="24"/>
          <w:lang w:eastAsia="sv-SE"/>
        </w:rPr>
        <w:tab/>
        <w:t>Test requirements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29C9873"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E-UTRA carrier for different modulation schemes on PDSCH shall be less than the limits in table 6.5.3.5-1.</w:t>
      </w:r>
    </w:p>
    <w:p w14:paraId="2C91586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75CE4CE2" w14:textId="77777777" w:rsidTr="00EB5297">
        <w:trPr>
          <w:cantSplit/>
          <w:jc w:val="center"/>
        </w:trPr>
        <w:tc>
          <w:tcPr>
            <w:tcW w:w="3214" w:type="dxa"/>
          </w:tcPr>
          <w:p w14:paraId="5EF9657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Modulation scheme for PDSCH or sPDSCH</w:t>
            </w:r>
          </w:p>
        </w:tc>
        <w:tc>
          <w:tcPr>
            <w:tcW w:w="2583" w:type="dxa"/>
          </w:tcPr>
          <w:p w14:paraId="20B5B43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Required EVM (%)</w:t>
            </w:r>
          </w:p>
        </w:tc>
      </w:tr>
      <w:tr w:rsidR="00EB5297" w:rsidRPr="00EB5297" w14:paraId="0BD8F2CB" w14:textId="77777777" w:rsidTr="00EB5297">
        <w:trPr>
          <w:cantSplit/>
          <w:jc w:val="center"/>
        </w:trPr>
        <w:tc>
          <w:tcPr>
            <w:tcW w:w="3214" w:type="dxa"/>
          </w:tcPr>
          <w:p w14:paraId="066863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QPSK</w:t>
            </w:r>
          </w:p>
        </w:tc>
        <w:tc>
          <w:tcPr>
            <w:tcW w:w="2583" w:type="dxa"/>
          </w:tcPr>
          <w:p w14:paraId="6DCA7AE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8</w:t>
            </w:r>
            <w:r w:rsidRPr="00EB5297">
              <w:rPr>
                <w:rFonts w:ascii="Arial" w:eastAsia="Times New Roman" w:hAnsi="Arial" w:cs="Arial"/>
                <w:sz w:val="18"/>
                <w:lang w:eastAsia="en-GB"/>
              </w:rPr>
              <w:t xml:space="preserve">.5 </w:t>
            </w:r>
          </w:p>
        </w:tc>
      </w:tr>
      <w:tr w:rsidR="00EB5297" w:rsidRPr="00EB5297" w14:paraId="0041BA70" w14:textId="77777777" w:rsidTr="00EB5297">
        <w:trPr>
          <w:cantSplit/>
          <w:jc w:val="center"/>
        </w:trPr>
        <w:tc>
          <w:tcPr>
            <w:tcW w:w="3214" w:type="dxa"/>
          </w:tcPr>
          <w:p w14:paraId="1CE6FC5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16QAM</w:t>
            </w:r>
          </w:p>
        </w:tc>
        <w:tc>
          <w:tcPr>
            <w:tcW w:w="2583" w:type="dxa"/>
          </w:tcPr>
          <w:p w14:paraId="646B379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3</w:t>
            </w:r>
            <w:r w:rsidRPr="00EB5297">
              <w:rPr>
                <w:rFonts w:ascii="Arial" w:eastAsia="Times New Roman" w:hAnsi="Arial" w:cs="Arial"/>
                <w:sz w:val="18"/>
                <w:lang w:eastAsia="en-GB"/>
              </w:rPr>
              <w:t xml:space="preserve">.5 </w:t>
            </w:r>
          </w:p>
        </w:tc>
      </w:tr>
      <w:tr w:rsidR="00EB5297" w:rsidRPr="00EB5297" w14:paraId="630E7553" w14:textId="77777777" w:rsidTr="00EB5297">
        <w:trPr>
          <w:cantSplit/>
          <w:jc w:val="center"/>
        </w:trPr>
        <w:tc>
          <w:tcPr>
            <w:tcW w:w="3214" w:type="dxa"/>
          </w:tcPr>
          <w:p w14:paraId="749A0ED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64QAM (NOTE)</w:t>
            </w:r>
          </w:p>
        </w:tc>
        <w:tc>
          <w:tcPr>
            <w:tcW w:w="2583" w:type="dxa"/>
          </w:tcPr>
          <w:p w14:paraId="553811C4" w14:textId="77777777" w:rsidR="00EB5297" w:rsidRPr="00EB5297" w:rsidRDefault="00EB5297" w:rsidP="00EB5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DengXian" w:hAnsi="Arial" w:cs="Arial" w:hint="eastAsia"/>
                <w:sz w:val="18"/>
                <w:lang w:eastAsia="zh-CN"/>
              </w:rPr>
              <w:t>9</w:t>
            </w:r>
            <w:r w:rsidRPr="00EB5297">
              <w:rPr>
                <w:rFonts w:ascii="Arial" w:eastAsia="Times New Roman" w:hAnsi="Arial" w:cs="Arial"/>
                <w:sz w:val="18"/>
                <w:lang w:eastAsia="en-GB"/>
              </w:rPr>
              <w:t xml:space="preserve"> </w:t>
            </w:r>
          </w:p>
        </w:tc>
      </w:tr>
      <w:tr w:rsidR="00EB5297" w:rsidRPr="00EB5297" w14:paraId="76CA2C34" w14:textId="77777777" w:rsidTr="00EB5297">
        <w:trPr>
          <w:cantSplit/>
          <w:jc w:val="center"/>
        </w:trPr>
        <w:tc>
          <w:tcPr>
            <w:tcW w:w="5797" w:type="dxa"/>
            <w:gridSpan w:val="2"/>
          </w:tcPr>
          <w:p w14:paraId="3CB7EB49"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5297">
              <w:rPr>
                <w:rFonts w:ascii="Arial" w:eastAsia="Times New Roman" w:hAnsi="Arial"/>
                <w:sz w:val="18"/>
                <w:lang w:eastAsia="en-GB"/>
              </w:rPr>
              <w:t>NOTE:</w:t>
            </w:r>
            <w:r w:rsidRPr="00EB5297">
              <w:rPr>
                <w:rFonts w:ascii="Arial" w:eastAsia="Times New Roman" w:hAnsi="Arial"/>
                <w:sz w:val="18"/>
                <w:lang w:eastAsia="en-GB"/>
              </w:rPr>
              <w:tab/>
              <w:t>EVM requirement for 64QAM is optional.</w:t>
            </w:r>
          </w:p>
        </w:tc>
      </w:tr>
    </w:tbl>
    <w:p w14:paraId="450EBB2E"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612FA9F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NB-IoT carrier on NB-PDSCH shall be less than the limits in table 6.5.2.5-2:</w:t>
      </w:r>
    </w:p>
    <w:p w14:paraId="7C97D219"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6.5.3.5-2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190F37F9" w14:textId="77777777" w:rsidTr="00EB5297">
        <w:trPr>
          <w:jc w:val="center"/>
        </w:trPr>
        <w:tc>
          <w:tcPr>
            <w:tcW w:w="3214" w:type="dxa"/>
          </w:tcPr>
          <w:p w14:paraId="67640E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Modulation scheme for NB-PDSCH</w:t>
            </w:r>
          </w:p>
        </w:tc>
        <w:tc>
          <w:tcPr>
            <w:tcW w:w="2583" w:type="dxa"/>
          </w:tcPr>
          <w:p w14:paraId="0499BDB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Required EVM </w:t>
            </w:r>
            <w:r w:rsidRPr="00EB5297">
              <w:rPr>
                <w:rFonts w:ascii="Arial" w:eastAsia="Times New Roman" w:hAnsi="Arial"/>
                <w:b/>
                <w:sz w:val="18"/>
                <w:lang w:eastAsia="en-GB"/>
              </w:rPr>
              <w:t>(%)</w:t>
            </w:r>
            <w:r w:rsidRPr="00EB5297">
              <w:rPr>
                <w:rFonts w:ascii="Arial" w:eastAsia="Times New Roman" w:hAnsi="Arial" w:cs="Arial"/>
                <w:b/>
                <w:sz w:val="18"/>
                <w:lang w:eastAsia="ja-JP"/>
              </w:rPr>
              <w:t>(%)</w:t>
            </w:r>
          </w:p>
        </w:tc>
      </w:tr>
      <w:tr w:rsidR="00EB5297" w:rsidRPr="00EB5297" w14:paraId="5898582E" w14:textId="77777777" w:rsidTr="00EB5297">
        <w:trPr>
          <w:jc w:val="center"/>
        </w:trPr>
        <w:tc>
          <w:tcPr>
            <w:tcW w:w="3214" w:type="dxa"/>
          </w:tcPr>
          <w:p w14:paraId="77E30A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QPSK</w:t>
            </w:r>
          </w:p>
        </w:tc>
        <w:tc>
          <w:tcPr>
            <w:tcW w:w="2583" w:type="dxa"/>
          </w:tcPr>
          <w:p w14:paraId="5C26D3C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w:t>
            </w:r>
            <w:r w:rsidRPr="00EB5297">
              <w:rPr>
                <w:rFonts w:ascii="Arial" w:eastAsia="Times New Roman" w:hAnsi="Arial" w:cs="Arial"/>
                <w:sz w:val="18"/>
                <w:lang w:eastAsia="zh-CN"/>
              </w:rPr>
              <w:t>8</w:t>
            </w:r>
            <w:r w:rsidRPr="00EB5297">
              <w:rPr>
                <w:rFonts w:ascii="Arial" w:eastAsia="Times New Roman" w:hAnsi="Arial" w:cs="Arial"/>
                <w:sz w:val="18"/>
                <w:lang w:eastAsia="ja-JP"/>
              </w:rPr>
              <w:t xml:space="preserve">.5 </w:t>
            </w:r>
          </w:p>
        </w:tc>
      </w:tr>
      <w:tr w:rsidR="00EB5297" w:rsidRPr="00EB5297" w14:paraId="49ADEDB4" w14:textId="77777777" w:rsidTr="00EB5297">
        <w:trPr>
          <w:jc w:val="center"/>
        </w:trPr>
        <w:tc>
          <w:tcPr>
            <w:tcW w:w="3214" w:type="dxa"/>
          </w:tcPr>
          <w:p w14:paraId="677BCE7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16QAM</w:t>
            </w:r>
          </w:p>
        </w:tc>
        <w:tc>
          <w:tcPr>
            <w:tcW w:w="2583" w:type="dxa"/>
          </w:tcPr>
          <w:p w14:paraId="13AC07A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13.5</w:t>
            </w:r>
          </w:p>
        </w:tc>
      </w:tr>
    </w:tbl>
    <w:p w14:paraId="3084E50A"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75537185" w14:textId="3393C8F1"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EVM requirement shall be applicable within a time period around the centre of the CP therefore the EVM requirement is tested against the maximum of the RMS average of 10 subframes </w:t>
      </w:r>
      <w:ins w:id="1078" w:author="Dorin PANAITOPOL" w:date="2025-10-03T16:37:00Z">
        <w:r w:rsidRPr="00EB5297">
          <w:rPr>
            <w:rFonts w:eastAsia="Times New Roman"/>
            <w:lang w:eastAsia="en-GB"/>
          </w:rPr>
          <w:t xml:space="preserve">for FDD mode and 8 subframes for TDD mode </w:t>
        </w:r>
      </w:ins>
      <w:r w:rsidRPr="00EB5297">
        <w:rPr>
          <w:rFonts w:eastAsia="Times New Roman"/>
          <w:lang w:eastAsia="en-GB"/>
        </w:rPr>
        <w:t>at the two window W extremities.</w:t>
      </w:r>
    </w:p>
    <w:p w14:paraId="1D36E0B2" w14:textId="77777777" w:rsidR="00EB5297" w:rsidRPr="00EB5297" w:rsidRDefault="00EB5297" w:rsidP="00EB5297">
      <w:pPr>
        <w:tabs>
          <w:tab w:val="right" w:pos="9630"/>
        </w:tabs>
        <w:overflowPunct w:val="0"/>
        <w:autoSpaceDE w:val="0"/>
        <w:autoSpaceDN w:val="0"/>
        <w:adjustRightInd w:val="0"/>
        <w:jc w:val="both"/>
        <w:textAlignment w:val="baseline"/>
        <w:rPr>
          <w:rFonts w:eastAsia="Times New Roman"/>
          <w:lang w:eastAsia="en-GB"/>
        </w:rPr>
      </w:pPr>
      <w:r w:rsidRPr="00EB5297">
        <w:rPr>
          <w:rFonts w:eastAsia="Times New Roman"/>
          <w:lang w:eastAsia="en-GB"/>
        </w:rPr>
        <w:t xml:space="preserve">Table 6.5.2.5-3 </w:t>
      </w:r>
      <w:r w:rsidRPr="00EB5297">
        <w:rPr>
          <w:rFonts w:eastAsia="Times New Roman"/>
          <w:lang w:eastAsia="zh-CN"/>
        </w:rPr>
        <w:t xml:space="preserve">and </w:t>
      </w:r>
      <w:r w:rsidRPr="00EB5297">
        <w:rPr>
          <w:rFonts w:eastAsia="Times New Roman"/>
          <w:lang w:eastAsia="en-GB"/>
        </w:rPr>
        <w:t>table 6.5.2.5-4</w:t>
      </w:r>
      <w:r w:rsidRPr="00EB5297">
        <w:rPr>
          <w:rFonts w:eastAsia="Times New Roman"/>
          <w:lang w:eastAsia="zh-CN"/>
        </w:rPr>
        <w:t xml:space="preserve"> </w:t>
      </w:r>
      <w:r w:rsidRPr="00EB5297">
        <w:rPr>
          <w:rFonts w:eastAsia="Times New Roman"/>
          <w:lang w:eastAsia="en-GB"/>
        </w:rPr>
        <w:t>specif</w:t>
      </w:r>
      <w:r w:rsidRPr="00EB5297">
        <w:rPr>
          <w:rFonts w:eastAsia="Times New Roman"/>
          <w:lang w:eastAsia="zh-CN"/>
        </w:rPr>
        <w:t>y</w:t>
      </w:r>
      <w:r w:rsidRPr="00EB5297">
        <w:rPr>
          <w:rFonts w:eastAsia="Times New Roman"/>
          <w:lang w:eastAsia="en-GB"/>
        </w:rPr>
        <w:t xml:space="preserve"> EVM window length (W) for normal CP, the cyclic prefix length </w:t>
      </w:r>
      <w:r w:rsidR="00530FDE" w:rsidRPr="00EB5297">
        <w:rPr>
          <w:rFonts w:eastAsia="Times New Roman"/>
          <w:noProof/>
          <w:position w:val="-14"/>
          <w:lang w:eastAsia="en-GB"/>
        </w:rPr>
      </w:r>
      <w:r w:rsidR="00530FDE" w:rsidRPr="00EB5297">
        <w:rPr>
          <w:rFonts w:eastAsia="Times New Roman"/>
          <w:noProof/>
          <w:position w:val="-14"/>
          <w:lang w:eastAsia="en-GB"/>
        </w:rPr>
        <w:object w:dxaOrig="380" w:dyaOrig="340" w14:anchorId="5116A0E1">
          <v:shape id="_x0000_i1047" type="#_x0000_t75" alt="" style="width:14.7pt;height:20.9pt;mso-width-percent:0;mso-height-percent:0;mso-width-percent:0;mso-height-percent:0" o:ole="">
            <v:imagedata r:id="rId18" o:title=""/>
          </v:shape>
          <o:OLEObject Type="Embed" ProgID="Equation.3" ShapeID="_x0000_i1047" DrawAspect="Content" ObjectID="_1821968431" r:id="rId19"/>
        </w:object>
      </w:r>
      <w:r w:rsidRPr="00EB5297">
        <w:rPr>
          <w:rFonts w:eastAsia="Times New Roman"/>
          <w:lang w:eastAsia="en-GB"/>
        </w:rPr>
        <w:t xml:space="preserve"> is 160 for symbols 0 and 144 for symbols 1-6.</w:t>
      </w:r>
    </w:p>
    <w:p w14:paraId="5D56DD5C"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6.5.2.5-3 EVM window length for normal CP for E-UTRA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645"/>
        <w:gridCol w:w="1756"/>
        <w:gridCol w:w="1804"/>
        <w:gridCol w:w="1164"/>
        <w:gridCol w:w="1750"/>
      </w:tblGrid>
      <w:tr w:rsidR="00EB5297" w:rsidRPr="00EB5297" w14:paraId="7AACF4AA" w14:textId="77777777" w:rsidTr="00EB5297">
        <w:tc>
          <w:tcPr>
            <w:tcW w:w="0" w:type="auto"/>
            <w:shd w:val="clear" w:color="auto" w:fill="FFFFFF"/>
            <w:vAlign w:val="center"/>
          </w:tcPr>
          <w:p w14:paraId="6877045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Channel</w:t>
            </w:r>
            <w:r w:rsidRPr="00EB5297">
              <w:rPr>
                <w:rFonts w:ascii="Arial" w:eastAsia="Times New Roman" w:hAnsi="Arial"/>
                <w:b/>
                <w:sz w:val="18"/>
                <w:lang w:eastAsia="en-GB"/>
              </w:rPr>
              <w:br/>
              <w:t>Bandwidth MHz</w:t>
            </w:r>
          </w:p>
        </w:tc>
        <w:tc>
          <w:tcPr>
            <w:tcW w:w="0" w:type="auto"/>
            <w:shd w:val="clear" w:color="auto" w:fill="FFFFFF"/>
            <w:vAlign w:val="center"/>
          </w:tcPr>
          <w:p w14:paraId="38ED4E8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FFT size</w:t>
            </w:r>
          </w:p>
        </w:tc>
        <w:tc>
          <w:tcPr>
            <w:tcW w:w="0" w:type="auto"/>
            <w:shd w:val="clear" w:color="auto" w:fill="FFFFFF"/>
            <w:vAlign w:val="center"/>
          </w:tcPr>
          <w:p w14:paraId="02E94B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0 in FFT samples</w:t>
            </w:r>
          </w:p>
        </w:tc>
        <w:tc>
          <w:tcPr>
            <w:tcW w:w="0" w:type="auto"/>
            <w:shd w:val="clear" w:color="auto" w:fill="FFFFFF"/>
            <w:vAlign w:val="center"/>
          </w:tcPr>
          <w:p w14:paraId="4AFDC1F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1</w:t>
            </w:r>
            <w:r w:rsidRPr="00EB5297">
              <w:rPr>
                <w:rFonts w:ascii="Arial" w:eastAsia="Times New Roman" w:hAnsi="Arial"/>
                <w:b/>
                <w:sz w:val="18"/>
                <w:lang w:eastAsia="en-GB"/>
              </w:rPr>
              <w:noBreakHyphen/>
              <w:t>6 in FFT samples</w:t>
            </w:r>
          </w:p>
        </w:tc>
        <w:tc>
          <w:tcPr>
            <w:tcW w:w="0" w:type="auto"/>
            <w:shd w:val="clear" w:color="auto" w:fill="FFFFFF"/>
            <w:vAlign w:val="center"/>
          </w:tcPr>
          <w:p w14:paraId="040833D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EVM window length W</w:t>
            </w:r>
          </w:p>
        </w:tc>
        <w:tc>
          <w:tcPr>
            <w:tcW w:w="0" w:type="auto"/>
            <w:shd w:val="clear" w:color="auto" w:fill="FFFFFF"/>
          </w:tcPr>
          <w:p w14:paraId="49B9DF01" w14:textId="77777777" w:rsidR="00EB5297" w:rsidRPr="00EB5297" w:rsidRDefault="00EB5297" w:rsidP="00EB5297">
            <w:pPr>
              <w:overflowPunct w:val="0"/>
              <w:autoSpaceDE w:val="0"/>
              <w:autoSpaceDN w:val="0"/>
              <w:adjustRightInd w:val="0"/>
              <w:jc w:val="center"/>
              <w:textAlignment w:val="baseline"/>
              <w:rPr>
                <w:rFonts w:ascii="Arial" w:eastAsia="Times New Roman" w:hAnsi="Arial"/>
                <w:b/>
                <w:sz w:val="18"/>
                <w:lang w:eastAsia="en-GB"/>
              </w:rPr>
            </w:pPr>
            <w:r w:rsidRPr="00EB5297">
              <w:rPr>
                <w:rFonts w:ascii="Arial" w:eastAsia="Times New Roman" w:hAnsi="Arial"/>
                <w:b/>
                <w:sz w:val="18"/>
                <w:lang w:eastAsia="en-GB"/>
              </w:rPr>
              <w:t>Ratio of W to total CP for symbols 1</w:t>
            </w:r>
            <w:r w:rsidRPr="00EB5297">
              <w:rPr>
                <w:rFonts w:ascii="Arial" w:eastAsia="Times New Roman" w:hAnsi="Arial"/>
                <w:b/>
                <w:sz w:val="18"/>
                <w:lang w:eastAsia="en-GB"/>
              </w:rPr>
              <w:noBreakHyphen/>
              <w:t>6 (NOTE) (%)</w:t>
            </w:r>
          </w:p>
        </w:tc>
      </w:tr>
      <w:tr w:rsidR="00EB5297" w:rsidRPr="00EB5297" w14:paraId="4883DB7B" w14:textId="77777777" w:rsidTr="00EB5297">
        <w:tc>
          <w:tcPr>
            <w:tcW w:w="0" w:type="auto"/>
            <w:vAlign w:val="center"/>
          </w:tcPr>
          <w:p w14:paraId="58330CA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1.4</w:t>
            </w:r>
          </w:p>
        </w:tc>
        <w:tc>
          <w:tcPr>
            <w:tcW w:w="0" w:type="auto"/>
            <w:vAlign w:val="center"/>
          </w:tcPr>
          <w:p w14:paraId="397935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128</w:t>
            </w:r>
          </w:p>
        </w:tc>
        <w:tc>
          <w:tcPr>
            <w:tcW w:w="0" w:type="auto"/>
          </w:tcPr>
          <w:p w14:paraId="7A16244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10</w:t>
            </w:r>
          </w:p>
        </w:tc>
        <w:tc>
          <w:tcPr>
            <w:tcW w:w="0" w:type="auto"/>
            <w:vAlign w:val="center"/>
          </w:tcPr>
          <w:p w14:paraId="3E7AA29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9</w:t>
            </w:r>
          </w:p>
        </w:tc>
        <w:tc>
          <w:tcPr>
            <w:tcW w:w="0" w:type="auto"/>
            <w:vAlign w:val="center"/>
          </w:tcPr>
          <w:p w14:paraId="01BB68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w:t>
            </w:r>
          </w:p>
        </w:tc>
        <w:tc>
          <w:tcPr>
            <w:tcW w:w="0" w:type="auto"/>
          </w:tcPr>
          <w:p w14:paraId="0D9FDA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55.6</w:t>
            </w:r>
          </w:p>
        </w:tc>
      </w:tr>
      <w:tr w:rsidR="00EB5297" w:rsidRPr="00EB5297" w14:paraId="4A3E2081" w14:textId="77777777" w:rsidTr="00EB5297">
        <w:tc>
          <w:tcPr>
            <w:tcW w:w="0" w:type="auto"/>
            <w:gridSpan w:val="6"/>
            <w:vAlign w:val="center"/>
          </w:tcPr>
          <w:p w14:paraId="0587EA8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EB5297">
              <w:rPr>
                <w:rFonts w:ascii="Arial" w:eastAsia="Times New Roman" w:hAnsi="Arial" w:cs="Arial"/>
                <w:sz w:val="18"/>
                <w:lang w:eastAsia="en-GB"/>
              </w:rPr>
              <w:t xml:space="preserve">NOTE: </w:t>
            </w:r>
            <w:r w:rsidRPr="00EB5297">
              <w:rPr>
                <w:rFonts w:ascii="Arial" w:eastAsia="Times New Roman" w:hAnsi="Arial" w:cs="Arial"/>
                <w:sz w:val="18"/>
                <w:lang w:eastAsia="en-GB"/>
              </w:rPr>
              <w:tab/>
              <w:t>These percentages are informative and apply to symbols 1 through 6. Symbol 0 has a longer CP and therefore a lower percentage.</w:t>
            </w:r>
          </w:p>
        </w:tc>
      </w:tr>
    </w:tbl>
    <w:p w14:paraId="4C71C350"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35EB4B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6.5.2.5-4 EVM window length for normal CP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469"/>
        <w:gridCol w:w="2560"/>
        <w:gridCol w:w="1418"/>
        <w:gridCol w:w="2460"/>
      </w:tblGrid>
      <w:tr w:rsidR="00EB5297" w:rsidRPr="00EB5297" w14:paraId="5AC6C1AD" w14:textId="77777777" w:rsidTr="00EB5297">
        <w:trPr>
          <w:jc w:val="center"/>
        </w:trPr>
        <w:tc>
          <w:tcPr>
            <w:tcW w:w="0" w:type="auto"/>
            <w:shd w:val="clear" w:color="auto" w:fill="F3F3F3"/>
            <w:vAlign w:val="center"/>
          </w:tcPr>
          <w:p w14:paraId="2347DCD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FFT size</w:t>
            </w:r>
          </w:p>
        </w:tc>
        <w:tc>
          <w:tcPr>
            <w:tcW w:w="0" w:type="auto"/>
            <w:shd w:val="clear" w:color="auto" w:fill="F3F3F3"/>
          </w:tcPr>
          <w:p w14:paraId="16EF46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0 in FFT samples</w:t>
            </w:r>
          </w:p>
        </w:tc>
        <w:tc>
          <w:tcPr>
            <w:tcW w:w="0" w:type="auto"/>
            <w:shd w:val="clear" w:color="auto" w:fill="F3F3F3"/>
            <w:vAlign w:val="center"/>
          </w:tcPr>
          <w:p w14:paraId="74689B9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1</w:t>
            </w:r>
            <w:r w:rsidRPr="00EB5297">
              <w:rPr>
                <w:rFonts w:ascii="Arial" w:eastAsia="Times New Roman" w:hAnsi="Arial" w:cs="Arial"/>
                <w:b/>
                <w:sz w:val="18"/>
                <w:lang w:eastAsia="ja-JP"/>
              </w:rPr>
              <w:noBreakHyphen/>
              <w:t>6 in FFT samples</w:t>
            </w:r>
          </w:p>
        </w:tc>
        <w:tc>
          <w:tcPr>
            <w:tcW w:w="0" w:type="auto"/>
            <w:shd w:val="clear" w:color="auto" w:fill="F3F3F3"/>
            <w:vAlign w:val="center"/>
          </w:tcPr>
          <w:p w14:paraId="6C24C7D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EVM window length W</w:t>
            </w:r>
          </w:p>
        </w:tc>
        <w:tc>
          <w:tcPr>
            <w:tcW w:w="0" w:type="auto"/>
            <w:shd w:val="clear" w:color="auto" w:fill="F3F3F3"/>
            <w:vAlign w:val="center"/>
          </w:tcPr>
          <w:p w14:paraId="5A14607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Ratio of W to total CP for symbols 1</w:t>
            </w:r>
            <w:r w:rsidRPr="00EB5297">
              <w:rPr>
                <w:rFonts w:ascii="Arial" w:eastAsia="Times New Roman" w:hAnsi="Arial" w:cs="Arial"/>
                <w:b/>
                <w:sz w:val="18"/>
                <w:lang w:eastAsia="en-GB"/>
              </w:rPr>
              <w:noBreakHyphen/>
              <w:t>6 (NOTE) (%)</w:t>
            </w:r>
          </w:p>
        </w:tc>
      </w:tr>
      <w:tr w:rsidR="00EB5297" w:rsidRPr="00EB5297" w14:paraId="1968F8EA" w14:textId="77777777" w:rsidTr="00EB5297">
        <w:trPr>
          <w:jc w:val="center"/>
        </w:trPr>
        <w:tc>
          <w:tcPr>
            <w:tcW w:w="0" w:type="auto"/>
            <w:vAlign w:val="center"/>
          </w:tcPr>
          <w:p w14:paraId="1600E6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128</w:t>
            </w:r>
          </w:p>
        </w:tc>
        <w:tc>
          <w:tcPr>
            <w:tcW w:w="0" w:type="auto"/>
          </w:tcPr>
          <w:p w14:paraId="3B84C4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10</w:t>
            </w:r>
          </w:p>
        </w:tc>
        <w:tc>
          <w:tcPr>
            <w:tcW w:w="0" w:type="auto"/>
            <w:vAlign w:val="center"/>
          </w:tcPr>
          <w:p w14:paraId="6F7714A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9</w:t>
            </w:r>
          </w:p>
        </w:tc>
        <w:tc>
          <w:tcPr>
            <w:tcW w:w="0" w:type="auto"/>
            <w:vAlign w:val="center"/>
          </w:tcPr>
          <w:p w14:paraId="4660E4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w:t>
            </w:r>
          </w:p>
        </w:tc>
        <w:tc>
          <w:tcPr>
            <w:tcW w:w="0" w:type="auto"/>
          </w:tcPr>
          <w:p w14:paraId="0E2415E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33.3</w:t>
            </w:r>
          </w:p>
        </w:tc>
      </w:tr>
      <w:tr w:rsidR="00EB5297" w:rsidRPr="00EB5297" w14:paraId="10786BAA" w14:textId="77777777" w:rsidTr="00EB5297">
        <w:trPr>
          <w:jc w:val="center"/>
        </w:trPr>
        <w:tc>
          <w:tcPr>
            <w:tcW w:w="0" w:type="auto"/>
            <w:gridSpan w:val="5"/>
            <w:vAlign w:val="center"/>
          </w:tcPr>
          <w:p w14:paraId="6B21F31C"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B5297">
              <w:rPr>
                <w:rFonts w:ascii="Arial" w:eastAsia="Times New Roman" w:hAnsi="Arial" w:cs="Arial"/>
                <w:sz w:val="18"/>
                <w:lang w:eastAsia="ja-JP"/>
              </w:rPr>
              <w:t>NOTE:</w:t>
            </w:r>
            <w:r w:rsidRPr="00EB5297">
              <w:rPr>
                <w:rFonts w:ascii="Arial" w:eastAsia="Times New Roman" w:hAnsi="Arial" w:cs="Arial"/>
                <w:sz w:val="18"/>
                <w:lang w:eastAsia="ja-JP"/>
              </w:rPr>
              <w:tab/>
              <w:t>These percentages are informative and apply to symbols 1 through 6. Symbol 0 has a longer CP and therefore a lower percentage.</w:t>
            </w:r>
          </w:p>
        </w:tc>
      </w:tr>
    </w:tbl>
    <w:p w14:paraId="76C72136" w14:textId="77777777" w:rsidR="00EB5297" w:rsidRPr="00EB5297" w:rsidRDefault="00EB5297" w:rsidP="00EB5297">
      <w:pPr>
        <w:overflowPunct w:val="0"/>
        <w:autoSpaceDE w:val="0"/>
        <w:autoSpaceDN w:val="0"/>
        <w:adjustRightInd w:val="0"/>
        <w:textAlignment w:val="baseline"/>
        <w:rPr>
          <w:rFonts w:eastAsia="Times New Roman"/>
          <w:lang w:eastAsia="sv-SE"/>
        </w:rPr>
      </w:pPr>
    </w:p>
    <w:p w14:paraId="50520742"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79" w:name="_Toc121932974"/>
      <w:bookmarkStart w:id="1080" w:name="_Toc121908688"/>
      <w:bookmarkStart w:id="1081" w:name="_Toc124186483"/>
      <w:bookmarkStart w:id="1082" w:name="_Toc136850979"/>
      <w:bookmarkStart w:id="1083" w:name="_Toc138879943"/>
      <w:bookmarkStart w:id="1084" w:name="_Toc138880410"/>
      <w:bookmarkStart w:id="1085" w:name="_Toc145040364"/>
      <w:bookmarkStart w:id="1086" w:name="_Toc153561859"/>
      <w:bookmarkStart w:id="1087" w:name="_Toc155650977"/>
      <w:bookmarkStart w:id="1088" w:name="_Toc155651495"/>
      <w:bookmarkStart w:id="1089" w:name="_Toc161921711"/>
      <w:bookmarkStart w:id="1090" w:name="_Toc169796102"/>
      <w:bookmarkStart w:id="1091" w:name="_Toc171510818"/>
      <w:bookmarkStart w:id="1092" w:name="_Toc176271392"/>
      <w:r w:rsidRPr="00EB5297">
        <w:rPr>
          <w:rFonts w:ascii="Arial" w:eastAsia="Times New Roman" w:hAnsi="Arial"/>
          <w:sz w:val="28"/>
          <w:lang w:eastAsia="zh-CN"/>
        </w:rPr>
        <w:t>6.5.4</w:t>
      </w:r>
      <w:r w:rsidRPr="00EB5297">
        <w:rPr>
          <w:rFonts w:ascii="Arial" w:eastAsia="Times New Roman" w:hAnsi="Arial"/>
          <w:sz w:val="28"/>
          <w:lang w:eastAsia="zh-CN"/>
        </w:rPr>
        <w:tab/>
        <w:t>Time alignment error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5ED45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requirement is not applicable in this version of the specification.</w:t>
      </w:r>
    </w:p>
    <w:p w14:paraId="1AC660B6" w14:textId="77777777" w:rsidR="0089310B" w:rsidRDefault="0089310B" w:rsidP="0089310B">
      <w:pPr>
        <w:spacing w:after="0"/>
        <w:rPr>
          <w:rFonts w:ascii="Arial" w:eastAsia="Times New Roman" w:hAnsi="Arial"/>
          <w:sz w:val="32"/>
          <w:lang w:eastAsia="en-GB"/>
        </w:rPr>
      </w:pPr>
    </w:p>
    <w:p w14:paraId="4778D6BF" w14:textId="298ED6F0"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7 </w:t>
      </w:r>
      <w:r w:rsidRPr="00D15D29">
        <w:rPr>
          <w:i/>
          <w:color w:val="0000FF"/>
        </w:rPr>
        <w:t>-------------------------</w:t>
      </w:r>
    </w:p>
    <w:p w14:paraId="41B722B6" w14:textId="01D332C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07C53DE" w14:textId="4790998C" w:rsidR="0089310B" w:rsidRDefault="0089310B" w:rsidP="0089310B">
      <w:pPr>
        <w:spacing w:after="0"/>
        <w:jc w:val="center"/>
        <w:rPr>
          <w:i/>
          <w:color w:val="0000FF"/>
        </w:rPr>
      </w:pPr>
      <w:r w:rsidRPr="00D45A24">
        <w:rPr>
          <w:i/>
          <w:color w:val="0000FF"/>
        </w:rPr>
        <w:t xml:space="preserve">------------------------------ Modified section </w:t>
      </w:r>
      <w:r>
        <w:rPr>
          <w:i/>
          <w:color w:val="0000FF"/>
        </w:rPr>
        <w:t xml:space="preserve">8 </w:t>
      </w:r>
      <w:r w:rsidRPr="00D45A24">
        <w:rPr>
          <w:i/>
          <w:color w:val="0000FF"/>
        </w:rPr>
        <w:t>------------------------------</w:t>
      </w:r>
      <w:r>
        <w:rPr>
          <w:i/>
          <w:color w:val="0000FF"/>
        </w:rPr>
        <w:t>----</w:t>
      </w:r>
    </w:p>
    <w:p w14:paraId="115F5B17" w14:textId="123642EC" w:rsidR="00EB5297" w:rsidRDefault="00EB5297" w:rsidP="0089310B">
      <w:pPr>
        <w:spacing w:after="0"/>
        <w:jc w:val="center"/>
        <w:rPr>
          <w:i/>
          <w:color w:val="0000FF"/>
        </w:rPr>
      </w:pPr>
    </w:p>
    <w:p w14:paraId="0BE70C36" w14:textId="77777777" w:rsidR="00EB5297" w:rsidRPr="00EB5297" w:rsidRDefault="00EB5297" w:rsidP="00EB52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93" w:name="_Toc136851025"/>
      <w:bookmarkStart w:id="1094" w:name="_Toc138879989"/>
      <w:bookmarkStart w:id="1095" w:name="_Toc138880456"/>
      <w:bookmarkStart w:id="1096" w:name="_Toc145040410"/>
      <w:bookmarkStart w:id="1097" w:name="_Toc153561905"/>
      <w:bookmarkStart w:id="1098" w:name="_Toc155651023"/>
      <w:bookmarkStart w:id="1099" w:name="_Toc155651541"/>
      <w:bookmarkStart w:id="1100" w:name="_Toc161921757"/>
      <w:bookmarkStart w:id="1101" w:name="_Toc169796148"/>
      <w:bookmarkStart w:id="1102" w:name="_Toc171510864"/>
      <w:bookmarkStart w:id="1103" w:name="_Toc176271438"/>
      <w:r w:rsidRPr="00EB5297">
        <w:rPr>
          <w:rFonts w:ascii="Arial" w:eastAsia="Times New Roman" w:hAnsi="Arial" w:hint="eastAsia"/>
          <w:sz w:val="36"/>
          <w:lang w:eastAsia="zh-CN"/>
        </w:rPr>
        <w:lastRenderedPageBreak/>
        <w:t>7</w:t>
      </w:r>
      <w:r w:rsidRPr="00EB5297">
        <w:rPr>
          <w:rFonts w:ascii="Arial" w:eastAsia="Times New Roman" w:hAnsi="Arial"/>
          <w:sz w:val="36"/>
          <w:lang w:eastAsia="en-GB"/>
        </w:rPr>
        <w:tab/>
        <w:t xml:space="preserve">Conducted </w:t>
      </w:r>
      <w:r w:rsidRPr="00EB5297">
        <w:rPr>
          <w:rFonts w:ascii="Arial" w:eastAsia="Times New Roman" w:hAnsi="Arial" w:hint="eastAsia"/>
          <w:sz w:val="36"/>
          <w:lang w:eastAsia="zh-CN"/>
        </w:rPr>
        <w:t>receiver</w:t>
      </w:r>
      <w:r w:rsidRPr="00EB5297">
        <w:rPr>
          <w:rFonts w:ascii="Arial" w:eastAsia="Times New Roman" w:hAnsi="Arial"/>
          <w:sz w:val="36"/>
          <w:lang w:eastAsia="en-GB"/>
        </w:rPr>
        <w:t xml:space="preserve"> characteristics</w:t>
      </w:r>
      <w:bookmarkEnd w:id="1093"/>
      <w:bookmarkEnd w:id="1094"/>
      <w:bookmarkEnd w:id="1095"/>
      <w:bookmarkEnd w:id="1096"/>
      <w:bookmarkEnd w:id="1097"/>
      <w:bookmarkEnd w:id="1098"/>
      <w:bookmarkEnd w:id="1099"/>
      <w:bookmarkEnd w:id="1100"/>
      <w:bookmarkEnd w:id="1101"/>
      <w:bookmarkEnd w:id="1102"/>
      <w:bookmarkEnd w:id="1103"/>
    </w:p>
    <w:p w14:paraId="39CC2957"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04" w:name="_Toc120544833"/>
      <w:bookmarkStart w:id="1105" w:name="_Toc120545188"/>
      <w:bookmarkStart w:id="1106" w:name="_Toc120545804"/>
      <w:bookmarkStart w:id="1107" w:name="_Toc120606708"/>
      <w:bookmarkStart w:id="1108" w:name="_Toc120607062"/>
      <w:bookmarkStart w:id="1109" w:name="_Toc120607419"/>
      <w:bookmarkStart w:id="1110" w:name="_Toc120607782"/>
      <w:bookmarkStart w:id="1111" w:name="_Toc120608147"/>
      <w:bookmarkStart w:id="1112" w:name="_Toc120608527"/>
      <w:bookmarkStart w:id="1113" w:name="_Toc120608907"/>
      <w:bookmarkStart w:id="1114" w:name="_Toc120609298"/>
      <w:bookmarkStart w:id="1115" w:name="_Toc120609689"/>
      <w:bookmarkStart w:id="1116" w:name="_Toc120610090"/>
      <w:bookmarkStart w:id="1117" w:name="_Toc120610843"/>
      <w:bookmarkStart w:id="1118" w:name="_Toc120611245"/>
      <w:bookmarkStart w:id="1119" w:name="_Toc120611654"/>
      <w:bookmarkStart w:id="1120" w:name="_Toc120612072"/>
      <w:bookmarkStart w:id="1121" w:name="_Toc120612492"/>
      <w:bookmarkStart w:id="1122" w:name="_Toc120612919"/>
      <w:bookmarkStart w:id="1123" w:name="_Toc120613348"/>
      <w:bookmarkStart w:id="1124" w:name="_Toc120613778"/>
      <w:bookmarkStart w:id="1125" w:name="_Toc120614208"/>
      <w:bookmarkStart w:id="1126" w:name="_Toc120614651"/>
      <w:bookmarkStart w:id="1127" w:name="_Toc120615110"/>
      <w:bookmarkStart w:id="1128" w:name="_Toc120622287"/>
      <w:bookmarkStart w:id="1129" w:name="_Toc120622793"/>
      <w:bookmarkStart w:id="1130" w:name="_Toc120623412"/>
      <w:bookmarkStart w:id="1131" w:name="_Toc120623937"/>
      <w:bookmarkStart w:id="1132" w:name="_Toc120624474"/>
      <w:bookmarkStart w:id="1133" w:name="_Toc120625011"/>
      <w:bookmarkStart w:id="1134" w:name="_Toc120625548"/>
      <w:bookmarkStart w:id="1135" w:name="_Toc120626085"/>
      <w:bookmarkStart w:id="1136" w:name="_Toc120626632"/>
      <w:bookmarkStart w:id="1137" w:name="_Toc120627188"/>
      <w:bookmarkStart w:id="1138" w:name="_Toc120627753"/>
      <w:bookmarkStart w:id="1139" w:name="_Toc120628329"/>
      <w:bookmarkStart w:id="1140" w:name="_Toc120628914"/>
      <w:bookmarkStart w:id="1141" w:name="_Toc120629502"/>
      <w:bookmarkStart w:id="1142" w:name="_Toc120631003"/>
      <w:bookmarkStart w:id="1143" w:name="_Toc120631654"/>
      <w:bookmarkStart w:id="1144" w:name="_Toc120632304"/>
      <w:bookmarkStart w:id="1145" w:name="_Toc120632954"/>
      <w:bookmarkStart w:id="1146" w:name="_Toc120633604"/>
      <w:bookmarkStart w:id="1147" w:name="_Toc120634255"/>
      <w:bookmarkStart w:id="1148" w:name="_Toc120634906"/>
      <w:bookmarkStart w:id="1149" w:name="_Toc121754030"/>
      <w:bookmarkStart w:id="1150" w:name="_Toc121754700"/>
      <w:bookmarkStart w:id="1151" w:name="_Toc121822656"/>
      <w:bookmarkStart w:id="1152" w:name="_Toc136851026"/>
      <w:bookmarkStart w:id="1153" w:name="_Toc138879990"/>
      <w:bookmarkStart w:id="1154" w:name="_Toc138880457"/>
      <w:bookmarkStart w:id="1155" w:name="_Toc145040411"/>
      <w:bookmarkStart w:id="1156" w:name="_Toc153561906"/>
      <w:bookmarkStart w:id="1157" w:name="_Toc155651024"/>
      <w:bookmarkStart w:id="1158" w:name="_Toc155651542"/>
      <w:bookmarkStart w:id="1159" w:name="_Toc161921758"/>
      <w:bookmarkStart w:id="1160" w:name="_Toc169796149"/>
      <w:bookmarkStart w:id="1161" w:name="_Toc171510865"/>
      <w:bookmarkStart w:id="1162" w:name="_Toc176271439"/>
      <w:r w:rsidRPr="00EB5297">
        <w:rPr>
          <w:rFonts w:ascii="Arial" w:eastAsia="Times New Roman" w:hAnsi="Arial" w:hint="eastAsia"/>
          <w:sz w:val="32"/>
          <w:lang w:eastAsia="zh-CN"/>
        </w:rPr>
        <w:t>7.1</w:t>
      </w:r>
      <w:r w:rsidRPr="00EB5297">
        <w:rPr>
          <w:rFonts w:ascii="Arial" w:eastAsia="Times New Roman" w:hAnsi="Arial" w:hint="eastAsia"/>
          <w:sz w:val="32"/>
          <w:lang w:eastAsia="zh-CN"/>
        </w:rPr>
        <w:tab/>
        <w:t>General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685AD182"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Conducted receiver characteristics are specified at the </w:t>
      </w:r>
      <w:r w:rsidRPr="00EB5297">
        <w:rPr>
          <w:rFonts w:eastAsia="Times New Roman"/>
          <w:i/>
          <w:lang w:eastAsia="en-GB"/>
        </w:rPr>
        <w:t>TAB connector</w:t>
      </w:r>
      <w:r w:rsidRPr="00EB5297">
        <w:rPr>
          <w:rFonts w:eastAsia="Times New Roman"/>
          <w:lang w:eastAsia="en-GB"/>
        </w:rPr>
        <w:t xml:space="preserve"> for </w:t>
      </w:r>
      <w:r w:rsidRPr="00EB5297">
        <w:rPr>
          <w:rFonts w:eastAsia="Times New Roman" w:hint="eastAsia"/>
          <w:i/>
          <w:lang w:eastAsia="en-GB"/>
        </w:rPr>
        <w:t>SAN</w:t>
      </w:r>
      <w:r w:rsidRPr="00EB5297">
        <w:rPr>
          <w:rFonts w:eastAsia="Times New Roman"/>
          <w:i/>
          <w:lang w:eastAsia="en-GB"/>
        </w:rPr>
        <w:t xml:space="preserve"> type 1-H</w:t>
      </w:r>
      <w:r w:rsidRPr="00EB5297">
        <w:rPr>
          <w:rFonts w:eastAsia="Times New Roman"/>
          <w:lang w:eastAsia="en-GB"/>
        </w:rPr>
        <w:t>, with full complement of transceivers for the configuration in normal operating condition.</w:t>
      </w:r>
    </w:p>
    <w:p w14:paraId="7F245F6F"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5.0.0"/>
          <w:lang w:eastAsia="en-GB"/>
        </w:rPr>
        <w:t>Unless otherwise stated, t</w:t>
      </w:r>
      <w:r w:rsidRPr="00EB5297">
        <w:rPr>
          <w:rFonts w:eastAsia="Times New Roman"/>
          <w:lang w:eastAsia="en-GB"/>
        </w:rPr>
        <w:t>he following arrangements apply for conducted receiver characteristics requirements in clause 7:</w:t>
      </w:r>
    </w:p>
    <w:p w14:paraId="316E2527"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Requirements shall be met for any transmitter setting.</w:t>
      </w:r>
    </w:p>
    <w:p w14:paraId="69941E82"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r>
      <w:r w:rsidRPr="00EB5297">
        <w:rPr>
          <w:rFonts w:eastAsia="Times New Roman" w:hint="eastAsia"/>
          <w:lang w:eastAsia="zh-CN"/>
        </w:rPr>
        <w:t>T</w:t>
      </w:r>
      <w:r w:rsidRPr="00EB5297">
        <w:rPr>
          <w:rFonts w:eastAsia="Times New Roman"/>
          <w:lang w:eastAsia="zh-CN"/>
        </w:rPr>
        <w:t>he requirements shall be met with the transmitter unit(s) ON.</w:t>
      </w:r>
    </w:p>
    <w:p w14:paraId="72635D28"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Throughput requirements do not assume HARQ retransmissions.</w:t>
      </w:r>
    </w:p>
    <w:p w14:paraId="68F9B20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When </w:t>
      </w:r>
      <w:r w:rsidRPr="00EB5297">
        <w:rPr>
          <w:rFonts w:eastAsia="Times New Roman" w:hint="eastAsia"/>
          <w:lang w:eastAsia="zh-CN"/>
        </w:rPr>
        <w:t>SAN</w:t>
      </w:r>
      <w:r w:rsidRPr="00EB5297">
        <w:rPr>
          <w:rFonts w:eastAsia="Times New Roman"/>
          <w:lang w:eastAsia="zh-CN"/>
        </w:rPr>
        <w:t xml:space="preserve"> is configured to receive multiple carriers, all the throughput requirements are applicable for each received carrier.</w:t>
      </w:r>
    </w:p>
    <w:p w14:paraId="4E2EAE8C"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val="en-US" w:eastAsia="zh-CN"/>
        </w:rPr>
        <w:t>-</w:t>
      </w:r>
      <w:r w:rsidRPr="00EB5297">
        <w:rPr>
          <w:rFonts w:eastAsia="Times New Roman"/>
          <w:lang w:eastAsia="zh-CN"/>
        </w:rPr>
        <w:tab/>
      </w:r>
      <w:r w:rsidRPr="00EB5297">
        <w:rPr>
          <w:rFonts w:eastAsia="Times New Roman"/>
          <w:lang w:val="en-US" w:eastAsia="zh-CN"/>
        </w:rPr>
        <w:t>F</w:t>
      </w:r>
      <w:r w:rsidRPr="00EB5297">
        <w:rPr>
          <w:rFonts w:eastAsia="Times New Roman"/>
          <w:lang w:eastAsia="en-GB"/>
        </w:rPr>
        <w:t>or ACS</w:t>
      </w:r>
      <w:r w:rsidRPr="00EB5297">
        <w:rPr>
          <w:rFonts w:eastAsia="Times New Roman" w:hint="eastAsia"/>
          <w:lang w:eastAsia="zh-CN"/>
        </w:rPr>
        <w:t xml:space="preserve"> and </w:t>
      </w:r>
      <w:r w:rsidRPr="00EB5297">
        <w:rPr>
          <w:rFonts w:eastAsia="Times New Roman"/>
          <w:lang w:eastAsia="en-GB"/>
        </w:rPr>
        <w:t xml:space="preserve">blocking characteristics, the negative offsets of the interfering signal apply relative to the lower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cs="Arial"/>
          <w:lang w:eastAsia="en-GB"/>
        </w:rPr>
        <w:t>,</w:t>
      </w:r>
      <w:r w:rsidRPr="00EB5297">
        <w:rPr>
          <w:rFonts w:eastAsia="Times New Roman"/>
          <w:lang w:eastAsia="en-GB"/>
        </w:rPr>
        <w:t xml:space="preserve"> and the positive offsets of the interfering signal apply relative to the upper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lang w:eastAsia="en-GB"/>
        </w:rPr>
        <w:t xml:space="preserve">. </w:t>
      </w:r>
    </w:p>
    <w:p w14:paraId="6FEB170F" w14:textId="53561DF9" w:rsidR="00EB5297" w:rsidRPr="00EB5297" w:rsidRDefault="00EB5297" w:rsidP="00EB5297">
      <w:pPr>
        <w:keepLines/>
        <w:overflowPunct w:val="0"/>
        <w:autoSpaceDE w:val="0"/>
        <w:autoSpaceDN w:val="0"/>
        <w:adjustRightInd w:val="0"/>
        <w:ind w:left="1135" w:hanging="851"/>
        <w:textAlignment w:val="baseline"/>
        <w:rPr>
          <w:rFonts w:eastAsia="Times New Roman"/>
          <w:lang w:eastAsia="en-GB"/>
        </w:rPr>
      </w:pPr>
      <w:r w:rsidRPr="00EB5297">
        <w:rPr>
          <w:rFonts w:eastAsia="Times New Roman"/>
          <w:lang w:eastAsia="en-GB"/>
        </w:rPr>
        <w:t>NOTE:</w:t>
      </w:r>
      <w:r w:rsidRPr="00EB5297">
        <w:rPr>
          <w:rFonts w:eastAsia="Times New Roman"/>
          <w:lang w:eastAsia="en-GB"/>
        </w:rPr>
        <w:tab/>
        <w:t xml:space="preserve">In normal </w:t>
      </w:r>
      <w:ins w:id="1163" w:author="Dorin PANAITOPOL" w:date="2025-10-03T16:38:00Z">
        <w:r w:rsidRPr="00EB5297">
          <w:rPr>
            <w:rFonts w:eastAsia="Times New Roman"/>
            <w:lang w:eastAsia="en-GB"/>
          </w:rPr>
          <w:t xml:space="preserve">FDD </w:t>
        </w:r>
      </w:ins>
      <w:r w:rsidRPr="00EB5297">
        <w:rPr>
          <w:rFonts w:eastAsia="Times New Roman"/>
          <w:lang w:eastAsia="en-GB"/>
        </w:rPr>
        <w:t xml:space="preserve">operating condition the </w:t>
      </w:r>
      <w:r w:rsidRPr="00EB5297">
        <w:rPr>
          <w:rFonts w:eastAsia="Times New Roman" w:hint="eastAsia"/>
          <w:lang w:eastAsia="en-GB"/>
        </w:rPr>
        <w:t>SAN</w:t>
      </w:r>
      <w:r w:rsidRPr="00EB5297">
        <w:rPr>
          <w:rFonts w:eastAsia="Times New Roman"/>
          <w:lang w:eastAsia="en-GB"/>
        </w:rPr>
        <w:t xml:space="preserve"> is configured to transmit and receive at the same time.</w:t>
      </w:r>
    </w:p>
    <w:p w14:paraId="28E0915D"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SAN type 1-H</w:t>
      </w:r>
      <w:r w:rsidRPr="00EB5297">
        <w:rPr>
          <w:rFonts w:eastAsia="Times New Roman"/>
          <w:lang w:eastAsia="en-GB"/>
        </w:rPr>
        <w:t xml:space="preserve"> if a number of </w:t>
      </w:r>
      <w:r w:rsidRPr="00EB5297">
        <w:rPr>
          <w:rFonts w:eastAsia="Times New Roman"/>
          <w:i/>
          <w:iCs/>
          <w:lang w:eastAsia="en-GB"/>
        </w:rPr>
        <w:t>TAB connectors</w:t>
      </w:r>
      <w:r w:rsidRPr="00EB5297">
        <w:rPr>
          <w:rFonts w:eastAsia="Times New Roman"/>
          <w:lang w:eastAsia="en-GB"/>
        </w:rPr>
        <w:t xml:space="preserve"> have been declared equivalent (D.</w:t>
      </w:r>
      <w:r w:rsidRPr="00EB5297">
        <w:rPr>
          <w:rFonts w:eastAsia="Times New Roman" w:hint="eastAsia"/>
          <w:lang w:eastAsia="zh-CN"/>
        </w:rPr>
        <w:t>37</w:t>
      </w:r>
      <w:r w:rsidRPr="00EB5297">
        <w:rPr>
          <w:rFonts w:eastAsia="Times New Roman"/>
          <w:lang w:eastAsia="en-GB"/>
        </w:rPr>
        <w:t>), only a representative one is necessary to demonstrate conformance.</w:t>
      </w:r>
    </w:p>
    <w:p w14:paraId="5CAA3AC5" w14:textId="207B1474" w:rsidR="0089310B" w:rsidRPr="00EB5297" w:rsidRDefault="00EB5297" w:rsidP="00EB5297">
      <w:pPr>
        <w:overflowPunct w:val="0"/>
        <w:autoSpaceDE w:val="0"/>
        <w:autoSpaceDN w:val="0"/>
        <w:adjustRightInd w:val="0"/>
        <w:textAlignment w:val="baseline"/>
        <w:rPr>
          <w:rFonts w:eastAsia="Times New Roman"/>
          <w:lang w:val="en-US" w:eastAsia="zh-CN"/>
        </w:rPr>
      </w:pPr>
      <w:r w:rsidRPr="00EB5297">
        <w:rPr>
          <w:rFonts w:eastAsia="SimSun" w:hint="eastAsia"/>
          <w:lang w:val="en-US" w:eastAsia="zh-CN"/>
        </w:rPr>
        <w:t>The conformance testing procedures and testing requirement for Reference sensitivity level are identical for NB-IoT standalone mode and NB-IoT operation in NTN NR in-band, for other conformance testing procedure and testing requirements for NB-IoT operation in NTN NR in-band are defined in TS 38.181</w:t>
      </w:r>
      <w:r w:rsidRPr="00EB5297">
        <w:rPr>
          <w:rFonts w:eastAsia="SimSun"/>
          <w:lang w:val="en-US" w:eastAsia="zh-CN"/>
        </w:rPr>
        <w:t xml:space="preserve"> [6]</w:t>
      </w:r>
      <w:r w:rsidRPr="00EB5297">
        <w:rPr>
          <w:rFonts w:eastAsia="SimSun" w:hint="eastAsia"/>
          <w:lang w:val="en-US" w:eastAsia="zh-CN"/>
        </w:rPr>
        <w:t>.</w:t>
      </w:r>
    </w:p>
    <w:p w14:paraId="0B76215B" w14:textId="4DEA44FF" w:rsidR="00EB5297" w:rsidRDefault="00EB5297" w:rsidP="0089310B">
      <w:pPr>
        <w:spacing w:after="0"/>
        <w:jc w:val="center"/>
        <w:rPr>
          <w:i/>
          <w:color w:val="0000FF"/>
        </w:rPr>
      </w:pPr>
    </w:p>
    <w:p w14:paraId="2F65D988" w14:textId="77777777" w:rsidR="00EB5297" w:rsidRDefault="00EB5297" w:rsidP="0089310B">
      <w:pPr>
        <w:spacing w:after="0"/>
        <w:jc w:val="center"/>
        <w:rPr>
          <w:i/>
          <w:color w:val="0000FF"/>
        </w:rPr>
      </w:pPr>
    </w:p>
    <w:p w14:paraId="099D9094" w14:textId="7A899716"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8 </w:t>
      </w:r>
      <w:r w:rsidRPr="00D15D29">
        <w:rPr>
          <w:i/>
          <w:color w:val="0000FF"/>
        </w:rPr>
        <w:t>-------------------------</w:t>
      </w:r>
    </w:p>
    <w:p w14:paraId="1E50E560" w14:textId="7CC03EA6"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B94070F" w14:textId="5E453870" w:rsidR="0089310B" w:rsidRDefault="0089310B" w:rsidP="0089310B">
      <w:pPr>
        <w:spacing w:after="0"/>
        <w:jc w:val="center"/>
        <w:rPr>
          <w:i/>
          <w:color w:val="0000FF"/>
        </w:rPr>
      </w:pPr>
      <w:r w:rsidRPr="00D45A24">
        <w:rPr>
          <w:i/>
          <w:color w:val="0000FF"/>
        </w:rPr>
        <w:t xml:space="preserve">------------------------------ Modified section </w:t>
      </w:r>
      <w:r w:rsidR="00B97B16">
        <w:rPr>
          <w:i/>
          <w:color w:val="0000FF"/>
        </w:rPr>
        <w:t xml:space="preserve">9 </w:t>
      </w:r>
      <w:r w:rsidRPr="00D45A24">
        <w:rPr>
          <w:i/>
          <w:color w:val="0000FF"/>
        </w:rPr>
        <w:t>------------------------------</w:t>
      </w:r>
      <w:r>
        <w:rPr>
          <w:i/>
          <w:color w:val="0000FF"/>
        </w:rPr>
        <w:t>----</w:t>
      </w:r>
    </w:p>
    <w:p w14:paraId="209304F2" w14:textId="43316CBD" w:rsidR="00EB5297" w:rsidRDefault="00EB5297" w:rsidP="0089310B">
      <w:pPr>
        <w:spacing w:after="0"/>
        <w:jc w:val="center"/>
        <w:rPr>
          <w:i/>
          <w:color w:val="0000FF"/>
        </w:rPr>
      </w:pPr>
    </w:p>
    <w:p w14:paraId="687A246B"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64" w:name="_Toc120544834"/>
      <w:bookmarkStart w:id="1165" w:name="_Toc120545189"/>
      <w:bookmarkStart w:id="1166" w:name="_Toc120545805"/>
      <w:bookmarkStart w:id="1167" w:name="_Toc120606709"/>
      <w:bookmarkStart w:id="1168" w:name="_Toc120607063"/>
      <w:bookmarkStart w:id="1169" w:name="_Toc120607420"/>
      <w:bookmarkStart w:id="1170" w:name="_Toc120607783"/>
      <w:bookmarkStart w:id="1171" w:name="_Toc120608148"/>
      <w:bookmarkStart w:id="1172" w:name="_Toc120608528"/>
      <w:bookmarkStart w:id="1173" w:name="_Toc120608908"/>
      <w:bookmarkStart w:id="1174" w:name="_Toc120609299"/>
      <w:bookmarkStart w:id="1175" w:name="_Toc120609690"/>
      <w:bookmarkStart w:id="1176" w:name="_Toc120610091"/>
      <w:bookmarkStart w:id="1177" w:name="_Toc120610844"/>
      <w:bookmarkStart w:id="1178" w:name="_Toc120611246"/>
      <w:bookmarkStart w:id="1179" w:name="_Toc120611655"/>
      <w:bookmarkStart w:id="1180" w:name="_Toc120612073"/>
      <w:bookmarkStart w:id="1181" w:name="_Toc120612493"/>
      <w:bookmarkStart w:id="1182" w:name="_Toc120612920"/>
      <w:bookmarkStart w:id="1183" w:name="_Toc120613349"/>
      <w:bookmarkStart w:id="1184" w:name="_Toc120613779"/>
      <w:bookmarkStart w:id="1185" w:name="_Toc120614209"/>
      <w:bookmarkStart w:id="1186" w:name="_Toc120614652"/>
      <w:bookmarkStart w:id="1187" w:name="_Toc120615111"/>
      <w:bookmarkStart w:id="1188" w:name="_Toc120622288"/>
      <w:bookmarkStart w:id="1189" w:name="_Toc120622794"/>
      <w:bookmarkStart w:id="1190" w:name="_Toc120623413"/>
      <w:bookmarkStart w:id="1191" w:name="_Toc120623938"/>
      <w:bookmarkStart w:id="1192" w:name="_Toc120624475"/>
      <w:bookmarkStart w:id="1193" w:name="_Toc120625012"/>
      <w:bookmarkStart w:id="1194" w:name="_Toc120625549"/>
      <w:bookmarkStart w:id="1195" w:name="_Toc120626086"/>
      <w:bookmarkStart w:id="1196" w:name="_Toc120626633"/>
      <w:bookmarkStart w:id="1197" w:name="_Toc120627189"/>
      <w:bookmarkStart w:id="1198" w:name="_Toc120627754"/>
      <w:bookmarkStart w:id="1199" w:name="_Toc120628330"/>
      <w:bookmarkStart w:id="1200" w:name="_Toc120628915"/>
      <w:bookmarkStart w:id="1201" w:name="_Toc120629503"/>
      <w:bookmarkStart w:id="1202" w:name="_Toc120631004"/>
      <w:bookmarkStart w:id="1203" w:name="_Toc120631655"/>
      <w:bookmarkStart w:id="1204" w:name="_Toc120632305"/>
      <w:bookmarkStart w:id="1205" w:name="_Toc120632955"/>
      <w:bookmarkStart w:id="1206" w:name="_Toc120633605"/>
      <w:bookmarkStart w:id="1207" w:name="_Toc120634256"/>
      <w:bookmarkStart w:id="1208" w:name="_Toc120634907"/>
      <w:bookmarkStart w:id="1209" w:name="_Toc121754031"/>
      <w:bookmarkStart w:id="1210" w:name="_Toc121754701"/>
      <w:bookmarkStart w:id="1211" w:name="_Toc121822657"/>
      <w:bookmarkStart w:id="1212" w:name="_Toc136851027"/>
      <w:bookmarkStart w:id="1213" w:name="_Toc138879991"/>
      <w:bookmarkStart w:id="1214" w:name="_Toc138880458"/>
      <w:bookmarkStart w:id="1215" w:name="_Toc145040412"/>
      <w:bookmarkStart w:id="1216" w:name="_Toc153561907"/>
      <w:bookmarkStart w:id="1217" w:name="_Toc155651025"/>
      <w:bookmarkStart w:id="1218" w:name="_Toc155651543"/>
      <w:bookmarkStart w:id="1219" w:name="_Toc161921759"/>
      <w:bookmarkStart w:id="1220" w:name="_Toc169796150"/>
      <w:bookmarkStart w:id="1221" w:name="_Toc171510866"/>
      <w:bookmarkStart w:id="1222" w:name="_Toc176271440"/>
      <w:r w:rsidRPr="00EB5297">
        <w:rPr>
          <w:rFonts w:ascii="Arial" w:eastAsia="Times New Roman" w:hAnsi="Arial" w:hint="eastAsia"/>
          <w:sz w:val="32"/>
          <w:lang w:eastAsia="zh-CN"/>
        </w:rPr>
        <w:t>7.2</w:t>
      </w:r>
      <w:r w:rsidRPr="00EB5297">
        <w:rPr>
          <w:rFonts w:ascii="Arial" w:eastAsia="Times New Roman" w:hAnsi="Arial" w:hint="eastAsia"/>
          <w:sz w:val="32"/>
          <w:lang w:eastAsia="zh-CN"/>
        </w:rPr>
        <w:tab/>
        <w:t>Reference sensitivity level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0D41834"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23" w:name="_Toc21100018"/>
      <w:bookmarkStart w:id="1224" w:name="_Toc29809816"/>
      <w:bookmarkStart w:id="1225" w:name="_Toc36645201"/>
      <w:bookmarkStart w:id="1226" w:name="_Toc37272255"/>
      <w:bookmarkStart w:id="1227" w:name="_Toc45884501"/>
      <w:bookmarkStart w:id="1228" w:name="_Toc53182524"/>
      <w:bookmarkStart w:id="1229" w:name="_Toc58860265"/>
      <w:bookmarkStart w:id="1230" w:name="_Toc58862769"/>
      <w:bookmarkStart w:id="1231" w:name="_Toc61182762"/>
      <w:bookmarkStart w:id="1232" w:name="_Toc66728076"/>
      <w:bookmarkStart w:id="1233" w:name="_Toc74961880"/>
      <w:bookmarkStart w:id="1234" w:name="_Toc75242790"/>
      <w:bookmarkStart w:id="1235" w:name="_Toc76545136"/>
      <w:bookmarkStart w:id="1236" w:name="_Toc82595239"/>
      <w:bookmarkStart w:id="1237" w:name="_Toc89955270"/>
      <w:bookmarkStart w:id="1238" w:name="_Toc98773695"/>
      <w:bookmarkStart w:id="1239" w:name="_Toc106201454"/>
      <w:bookmarkStart w:id="1240" w:name="_Toc120611247"/>
      <w:bookmarkStart w:id="1241" w:name="_Toc120611656"/>
      <w:bookmarkStart w:id="1242" w:name="_Toc120612074"/>
      <w:bookmarkStart w:id="1243" w:name="_Toc120612494"/>
      <w:bookmarkStart w:id="1244" w:name="_Toc120612921"/>
      <w:bookmarkStart w:id="1245" w:name="_Toc120613350"/>
      <w:bookmarkStart w:id="1246" w:name="_Toc120613780"/>
      <w:bookmarkStart w:id="1247" w:name="_Toc120614210"/>
      <w:bookmarkStart w:id="1248" w:name="_Toc120614653"/>
      <w:bookmarkStart w:id="1249" w:name="_Toc120615112"/>
      <w:bookmarkStart w:id="1250" w:name="_Toc120622289"/>
      <w:bookmarkStart w:id="1251" w:name="_Toc120622795"/>
      <w:bookmarkStart w:id="1252" w:name="_Toc120623414"/>
      <w:bookmarkStart w:id="1253" w:name="_Toc120623939"/>
      <w:bookmarkStart w:id="1254" w:name="_Toc120624476"/>
      <w:bookmarkStart w:id="1255" w:name="_Toc120625013"/>
      <w:bookmarkStart w:id="1256" w:name="_Toc120625550"/>
      <w:bookmarkStart w:id="1257" w:name="_Toc120626087"/>
      <w:bookmarkStart w:id="1258" w:name="_Toc120626634"/>
      <w:bookmarkStart w:id="1259" w:name="_Toc120627190"/>
      <w:bookmarkStart w:id="1260" w:name="_Toc120627755"/>
      <w:bookmarkStart w:id="1261" w:name="_Toc120628331"/>
      <w:bookmarkStart w:id="1262" w:name="_Toc120628916"/>
      <w:bookmarkStart w:id="1263" w:name="_Toc120629504"/>
      <w:bookmarkStart w:id="1264" w:name="_Toc120631005"/>
      <w:bookmarkStart w:id="1265" w:name="_Toc120631656"/>
      <w:bookmarkStart w:id="1266" w:name="_Toc120632306"/>
      <w:bookmarkStart w:id="1267" w:name="_Toc120632956"/>
      <w:bookmarkStart w:id="1268" w:name="_Toc120633606"/>
      <w:bookmarkStart w:id="1269" w:name="_Toc120634257"/>
      <w:bookmarkStart w:id="1270" w:name="_Toc120634908"/>
      <w:bookmarkStart w:id="1271" w:name="_Toc121754032"/>
      <w:bookmarkStart w:id="1272" w:name="_Toc121754702"/>
      <w:bookmarkStart w:id="1273" w:name="_Toc121822658"/>
      <w:bookmarkStart w:id="1274" w:name="_Toc136851028"/>
      <w:bookmarkStart w:id="1275" w:name="_Toc138879992"/>
      <w:bookmarkStart w:id="1276" w:name="_Toc138880459"/>
      <w:bookmarkStart w:id="1277" w:name="_Toc145040413"/>
      <w:bookmarkStart w:id="1278" w:name="_Toc153561908"/>
      <w:bookmarkStart w:id="1279" w:name="_Toc155651026"/>
      <w:bookmarkStart w:id="1280" w:name="_Toc155651544"/>
      <w:bookmarkStart w:id="1281" w:name="_Toc161921760"/>
      <w:bookmarkStart w:id="1282" w:name="_Toc169796151"/>
      <w:bookmarkStart w:id="1283" w:name="_Toc171510867"/>
      <w:bookmarkStart w:id="1284" w:name="_Toc176271441"/>
      <w:r w:rsidRPr="00EB5297">
        <w:rPr>
          <w:rFonts w:ascii="Arial" w:eastAsia="DengXian" w:hAnsi="Arial"/>
          <w:sz w:val="28"/>
          <w:lang w:eastAsia="en-GB"/>
        </w:rPr>
        <w:t>7.2.1</w:t>
      </w:r>
      <w:r w:rsidRPr="00EB5297">
        <w:rPr>
          <w:rFonts w:ascii="Arial" w:eastAsia="DengXian" w:hAnsi="Arial"/>
          <w:sz w:val="28"/>
          <w:lang w:eastAsia="en-GB"/>
        </w:rPr>
        <w:tab/>
        <w:t>Definition and applicability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3B15BFB"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The reference sensitivity power level P</w:t>
      </w:r>
      <w:r w:rsidRPr="00EB5297">
        <w:rPr>
          <w:rFonts w:eastAsia="Times New Roman"/>
          <w:vertAlign w:val="subscript"/>
          <w:lang w:eastAsia="en-GB"/>
        </w:rPr>
        <w:t>REFSENS</w:t>
      </w:r>
      <w:r w:rsidRPr="00EB5297">
        <w:rPr>
          <w:rFonts w:eastAsia="Times New Roman"/>
          <w:lang w:eastAsia="en-GB"/>
        </w:rPr>
        <w:t xml:space="preserve"> is the minimum mean power received at the </w:t>
      </w:r>
      <w:bookmarkStart w:id="1285" w:name="_Hlk508114944"/>
      <w:r w:rsidRPr="00EB5297">
        <w:rPr>
          <w:rFonts w:eastAsia="Times New Roman"/>
          <w:i/>
          <w:lang w:eastAsia="en-GB"/>
        </w:rPr>
        <w:t>TAB connector</w:t>
      </w:r>
      <w:r w:rsidRPr="00EB5297">
        <w:rPr>
          <w:rFonts w:eastAsia="Times New Roman"/>
          <w:i/>
          <w:lang w:val="en-US" w:eastAsia="zh-CN"/>
        </w:rPr>
        <w:t xml:space="preserve"> </w:t>
      </w:r>
      <w:r w:rsidRPr="00EB5297">
        <w:rPr>
          <w:rFonts w:eastAsia="??"/>
          <w:lang w:eastAsia="en-GB"/>
        </w:rPr>
        <w:t xml:space="preserve">for </w:t>
      </w:r>
      <w:r w:rsidRPr="00EB5297">
        <w:rPr>
          <w:rFonts w:eastAsia="??"/>
          <w:i/>
          <w:lang w:eastAsia="en-GB"/>
        </w:rPr>
        <w:t>S</w:t>
      </w:r>
      <w:r w:rsidRPr="00EB5297">
        <w:rPr>
          <w:rFonts w:eastAsia="Times New Roman" w:hint="eastAsia"/>
          <w:i/>
          <w:lang w:eastAsia="zh-CN"/>
        </w:rPr>
        <w:t>AN</w:t>
      </w:r>
      <w:r w:rsidRPr="00EB5297">
        <w:rPr>
          <w:rFonts w:eastAsia="??"/>
          <w:i/>
          <w:lang w:eastAsia="en-GB"/>
        </w:rPr>
        <w:t xml:space="preserve"> type 1-</w:t>
      </w:r>
      <w:r w:rsidRPr="00EB5297">
        <w:rPr>
          <w:rFonts w:eastAsia="Times New Roman"/>
          <w:i/>
          <w:lang w:val="en-US" w:eastAsia="zh-CN"/>
        </w:rPr>
        <w:t>H</w:t>
      </w:r>
      <w:bookmarkEnd w:id="1285"/>
      <w:r w:rsidRPr="00EB5297">
        <w:rPr>
          <w:rFonts w:eastAsia="Times New Roman"/>
          <w:i/>
          <w:lang w:val="en-US" w:eastAsia="zh-CN"/>
        </w:rPr>
        <w:t xml:space="preserve"> </w:t>
      </w:r>
      <w:r w:rsidRPr="00EB5297">
        <w:rPr>
          <w:rFonts w:eastAsia="Times New Roman"/>
          <w:lang w:eastAsia="en-GB"/>
        </w:rPr>
        <w:t>at which a throughput requirement shall be met for a specified reference measurement channel.</w:t>
      </w:r>
    </w:p>
    <w:p w14:paraId="562284E6"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86" w:name="_Toc21100019"/>
      <w:bookmarkStart w:id="1287" w:name="_Toc29809817"/>
      <w:bookmarkStart w:id="1288" w:name="_Toc36645202"/>
      <w:bookmarkStart w:id="1289" w:name="_Toc37272256"/>
      <w:bookmarkStart w:id="1290" w:name="_Toc45884502"/>
      <w:bookmarkStart w:id="1291" w:name="_Toc53182525"/>
      <w:bookmarkStart w:id="1292" w:name="_Toc58860266"/>
      <w:bookmarkStart w:id="1293" w:name="_Toc58862770"/>
      <w:bookmarkStart w:id="1294" w:name="_Toc61182763"/>
      <w:bookmarkStart w:id="1295" w:name="_Toc66728077"/>
      <w:bookmarkStart w:id="1296" w:name="_Toc74961881"/>
      <w:bookmarkStart w:id="1297" w:name="_Toc75242791"/>
      <w:bookmarkStart w:id="1298" w:name="_Toc76545137"/>
      <w:bookmarkStart w:id="1299" w:name="_Toc82595240"/>
      <w:bookmarkStart w:id="1300" w:name="_Toc89955271"/>
      <w:bookmarkStart w:id="1301" w:name="_Toc98773696"/>
      <w:bookmarkStart w:id="1302" w:name="_Toc106201455"/>
      <w:bookmarkStart w:id="1303" w:name="_Toc120611248"/>
      <w:bookmarkStart w:id="1304" w:name="_Toc120611657"/>
      <w:bookmarkStart w:id="1305" w:name="_Toc120612075"/>
      <w:bookmarkStart w:id="1306" w:name="_Toc120612495"/>
      <w:bookmarkStart w:id="1307" w:name="_Toc120612922"/>
      <w:bookmarkStart w:id="1308" w:name="_Toc120613351"/>
      <w:bookmarkStart w:id="1309" w:name="_Toc120613781"/>
      <w:bookmarkStart w:id="1310" w:name="_Toc120614211"/>
      <w:bookmarkStart w:id="1311" w:name="_Toc120614654"/>
      <w:bookmarkStart w:id="1312" w:name="_Toc120615113"/>
      <w:bookmarkStart w:id="1313" w:name="_Toc120622290"/>
      <w:bookmarkStart w:id="1314" w:name="_Toc120622796"/>
      <w:bookmarkStart w:id="1315" w:name="_Toc120623415"/>
      <w:bookmarkStart w:id="1316" w:name="_Toc120623940"/>
      <w:bookmarkStart w:id="1317" w:name="_Toc120624477"/>
      <w:bookmarkStart w:id="1318" w:name="_Toc120625014"/>
      <w:bookmarkStart w:id="1319" w:name="_Toc120625551"/>
      <w:bookmarkStart w:id="1320" w:name="_Toc120626088"/>
      <w:bookmarkStart w:id="1321" w:name="_Toc120626635"/>
      <w:bookmarkStart w:id="1322" w:name="_Toc120627191"/>
      <w:bookmarkStart w:id="1323" w:name="_Toc120627756"/>
      <w:bookmarkStart w:id="1324" w:name="_Toc120628332"/>
      <w:bookmarkStart w:id="1325" w:name="_Toc120628917"/>
      <w:bookmarkStart w:id="1326" w:name="_Toc120629505"/>
      <w:bookmarkStart w:id="1327" w:name="_Toc120631006"/>
      <w:bookmarkStart w:id="1328" w:name="_Toc120631657"/>
      <w:bookmarkStart w:id="1329" w:name="_Toc120632307"/>
      <w:bookmarkStart w:id="1330" w:name="_Toc120632957"/>
      <w:bookmarkStart w:id="1331" w:name="_Toc120633607"/>
      <w:bookmarkStart w:id="1332" w:name="_Toc120634258"/>
      <w:bookmarkStart w:id="1333" w:name="_Toc120634909"/>
      <w:bookmarkStart w:id="1334" w:name="_Toc121754033"/>
      <w:bookmarkStart w:id="1335" w:name="_Toc121754703"/>
      <w:bookmarkStart w:id="1336" w:name="_Toc121822659"/>
      <w:bookmarkStart w:id="1337" w:name="_Toc136851029"/>
      <w:bookmarkStart w:id="1338" w:name="_Toc138879993"/>
      <w:bookmarkStart w:id="1339" w:name="_Toc138880460"/>
      <w:bookmarkStart w:id="1340" w:name="_Toc145040414"/>
      <w:bookmarkStart w:id="1341" w:name="_Toc153561909"/>
      <w:bookmarkStart w:id="1342" w:name="_Toc155651027"/>
      <w:bookmarkStart w:id="1343" w:name="_Toc155651545"/>
      <w:bookmarkStart w:id="1344" w:name="_Toc161921761"/>
      <w:bookmarkStart w:id="1345" w:name="_Toc169796152"/>
      <w:bookmarkStart w:id="1346" w:name="_Toc171510868"/>
      <w:bookmarkStart w:id="1347" w:name="_Toc176271442"/>
      <w:r w:rsidRPr="00EB5297">
        <w:rPr>
          <w:rFonts w:ascii="Arial" w:eastAsia="DengXian" w:hAnsi="Arial"/>
          <w:sz w:val="28"/>
          <w:lang w:eastAsia="en-GB"/>
        </w:rPr>
        <w:t>7.2.2</w:t>
      </w:r>
      <w:r w:rsidRPr="00EB5297">
        <w:rPr>
          <w:rFonts w:ascii="Arial" w:eastAsia="DengXian" w:hAnsi="Arial"/>
          <w:sz w:val="28"/>
          <w:lang w:eastAsia="en-GB"/>
        </w:rPr>
        <w:tab/>
        <w:t>Minimum requirement</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55147CC"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 xml:space="preserve">The minimum requirement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is in TS 36.10</w:t>
      </w:r>
      <w:r w:rsidRPr="00EB5297">
        <w:rPr>
          <w:rFonts w:eastAsia="Times New Roman" w:hint="eastAsia"/>
          <w:lang w:eastAsia="zh-CN"/>
        </w:rPr>
        <w:t>8</w:t>
      </w:r>
      <w:r w:rsidRPr="00EB5297">
        <w:rPr>
          <w:rFonts w:eastAsia="Times New Roman"/>
          <w:lang w:eastAsia="en-GB"/>
        </w:rPr>
        <w:t> [2], clause 7.2.2.</w:t>
      </w:r>
    </w:p>
    <w:p w14:paraId="1A3C013A"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348" w:name="_Toc21100020"/>
      <w:bookmarkStart w:id="1349" w:name="_Toc29809818"/>
      <w:bookmarkStart w:id="1350" w:name="_Toc36645203"/>
      <w:bookmarkStart w:id="1351" w:name="_Toc37272257"/>
      <w:bookmarkStart w:id="1352" w:name="_Toc45884503"/>
      <w:bookmarkStart w:id="1353" w:name="_Toc53182526"/>
      <w:bookmarkStart w:id="1354" w:name="_Toc58860267"/>
      <w:bookmarkStart w:id="1355" w:name="_Toc58862771"/>
      <w:bookmarkStart w:id="1356" w:name="_Toc61182764"/>
      <w:bookmarkStart w:id="1357" w:name="_Toc66728078"/>
      <w:bookmarkStart w:id="1358" w:name="_Toc74961882"/>
      <w:bookmarkStart w:id="1359" w:name="_Toc75242792"/>
      <w:bookmarkStart w:id="1360" w:name="_Toc76545138"/>
      <w:bookmarkStart w:id="1361" w:name="_Toc82595241"/>
      <w:bookmarkStart w:id="1362" w:name="_Toc89955272"/>
      <w:bookmarkStart w:id="1363" w:name="_Toc98773697"/>
      <w:bookmarkStart w:id="1364" w:name="_Toc106201456"/>
      <w:bookmarkStart w:id="1365" w:name="_Toc120611249"/>
      <w:bookmarkStart w:id="1366" w:name="_Toc120611658"/>
      <w:bookmarkStart w:id="1367" w:name="_Toc120612076"/>
      <w:bookmarkStart w:id="1368" w:name="_Toc120612496"/>
      <w:bookmarkStart w:id="1369" w:name="_Toc120612923"/>
      <w:bookmarkStart w:id="1370" w:name="_Toc120613352"/>
      <w:bookmarkStart w:id="1371" w:name="_Toc120613782"/>
      <w:bookmarkStart w:id="1372" w:name="_Toc120614212"/>
      <w:bookmarkStart w:id="1373" w:name="_Toc120614655"/>
      <w:bookmarkStart w:id="1374" w:name="_Toc120615114"/>
      <w:bookmarkStart w:id="1375" w:name="_Toc120622291"/>
      <w:bookmarkStart w:id="1376" w:name="_Toc120622797"/>
      <w:bookmarkStart w:id="1377" w:name="_Toc120623416"/>
      <w:bookmarkStart w:id="1378" w:name="_Toc120623941"/>
      <w:bookmarkStart w:id="1379" w:name="_Toc120624478"/>
      <w:bookmarkStart w:id="1380" w:name="_Toc120625015"/>
      <w:bookmarkStart w:id="1381" w:name="_Toc120625552"/>
      <w:bookmarkStart w:id="1382" w:name="_Toc120626089"/>
      <w:bookmarkStart w:id="1383" w:name="_Toc120626636"/>
      <w:bookmarkStart w:id="1384" w:name="_Toc120627192"/>
      <w:bookmarkStart w:id="1385" w:name="_Toc120627757"/>
      <w:bookmarkStart w:id="1386" w:name="_Toc120628333"/>
      <w:bookmarkStart w:id="1387" w:name="_Toc120628918"/>
      <w:bookmarkStart w:id="1388" w:name="_Toc120629506"/>
      <w:bookmarkStart w:id="1389" w:name="_Toc120631007"/>
      <w:bookmarkStart w:id="1390" w:name="_Toc120631658"/>
      <w:bookmarkStart w:id="1391" w:name="_Toc120632308"/>
      <w:bookmarkStart w:id="1392" w:name="_Toc120632958"/>
      <w:bookmarkStart w:id="1393" w:name="_Toc120633608"/>
      <w:bookmarkStart w:id="1394" w:name="_Toc120634259"/>
      <w:bookmarkStart w:id="1395" w:name="_Toc120634910"/>
      <w:bookmarkStart w:id="1396" w:name="_Toc121754034"/>
      <w:bookmarkStart w:id="1397" w:name="_Toc121754704"/>
      <w:bookmarkStart w:id="1398" w:name="_Toc121822660"/>
      <w:bookmarkStart w:id="1399" w:name="_Toc136851030"/>
      <w:bookmarkStart w:id="1400" w:name="_Toc138879994"/>
      <w:bookmarkStart w:id="1401" w:name="_Toc138880461"/>
      <w:bookmarkStart w:id="1402" w:name="_Toc145040415"/>
      <w:bookmarkStart w:id="1403" w:name="_Toc153561910"/>
      <w:bookmarkStart w:id="1404" w:name="_Toc155651028"/>
      <w:bookmarkStart w:id="1405" w:name="_Toc155651546"/>
      <w:bookmarkStart w:id="1406" w:name="_Toc161921762"/>
      <w:bookmarkStart w:id="1407" w:name="_Toc169796153"/>
      <w:bookmarkStart w:id="1408" w:name="_Toc171510869"/>
      <w:bookmarkStart w:id="1409" w:name="_Toc176271443"/>
      <w:r w:rsidRPr="00EB5297">
        <w:rPr>
          <w:rFonts w:ascii="Arial" w:eastAsia="DengXian" w:hAnsi="Arial"/>
          <w:sz w:val="28"/>
          <w:lang w:eastAsia="en-GB"/>
        </w:rPr>
        <w:t>7.2.3</w:t>
      </w:r>
      <w:r w:rsidRPr="00EB5297">
        <w:rPr>
          <w:rFonts w:ascii="Arial" w:eastAsia="DengXian" w:hAnsi="Arial"/>
          <w:sz w:val="28"/>
          <w:lang w:eastAsia="en-GB"/>
        </w:rPr>
        <w:tab/>
        <w:t>Test purpose</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B07D6AE"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cs="v4.2.0"/>
          <w:lang w:eastAsia="en-GB"/>
        </w:rPr>
        <w:t xml:space="preserve">To verify </w:t>
      </w:r>
      <w:r w:rsidRPr="00EB5297">
        <w:rPr>
          <w:rFonts w:eastAsia="Times New Roman"/>
          <w:lang w:eastAsia="en-GB"/>
        </w:rPr>
        <w:t xml:space="preserve">that </w:t>
      </w:r>
      <w:r w:rsidRPr="00EB5297">
        <w:rPr>
          <w:rFonts w:eastAsia="Times New Roman" w:cs="v4.2.0"/>
          <w:lang w:eastAsia="en-GB"/>
        </w:rPr>
        <w:t xml:space="preserve">for the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receiver at</w:t>
      </w:r>
      <w:r w:rsidRPr="00EB5297">
        <w:rPr>
          <w:rFonts w:eastAsia="Times New Roman" w:cs="v4.2.0"/>
          <w:lang w:eastAsia="en-GB"/>
        </w:rPr>
        <w:t xml:space="preserve"> the </w:t>
      </w:r>
      <w:r w:rsidRPr="00EB5297">
        <w:rPr>
          <w:rFonts w:eastAsia="Times New Roman"/>
          <w:lang w:eastAsia="en-GB"/>
        </w:rPr>
        <w:t>reference sensitivity level</w:t>
      </w:r>
      <w:r w:rsidRPr="00EB5297">
        <w:rPr>
          <w:rFonts w:eastAsia="Times New Roman" w:cs="v4.2.0"/>
          <w:lang w:eastAsia="en-GB"/>
        </w:rPr>
        <w:t xml:space="preserve"> the throughput </w:t>
      </w:r>
      <w:r w:rsidRPr="00EB5297">
        <w:rPr>
          <w:rFonts w:eastAsia="Times New Roman"/>
          <w:lang w:eastAsia="en-GB"/>
        </w:rPr>
        <w:t>requirement shall be met for a specified reference measurement channel</w:t>
      </w:r>
      <w:r w:rsidRPr="00EB5297">
        <w:rPr>
          <w:rFonts w:eastAsia="Times New Roman" w:cs="v4.2.0"/>
          <w:lang w:eastAsia="en-GB"/>
        </w:rPr>
        <w:t>.</w:t>
      </w:r>
    </w:p>
    <w:p w14:paraId="46C38510"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10" w:name="_Toc21100021"/>
      <w:bookmarkStart w:id="1411" w:name="_Toc29809819"/>
      <w:bookmarkStart w:id="1412" w:name="_Toc36645204"/>
      <w:bookmarkStart w:id="1413" w:name="_Toc37272258"/>
      <w:bookmarkStart w:id="1414" w:name="_Toc45884504"/>
      <w:bookmarkStart w:id="1415" w:name="_Toc53182527"/>
      <w:bookmarkStart w:id="1416" w:name="_Toc58860268"/>
      <w:bookmarkStart w:id="1417" w:name="_Toc58862772"/>
      <w:bookmarkStart w:id="1418" w:name="_Toc61182765"/>
      <w:bookmarkStart w:id="1419" w:name="_Toc66728079"/>
      <w:bookmarkStart w:id="1420" w:name="_Toc74961883"/>
      <w:bookmarkStart w:id="1421" w:name="_Toc75242793"/>
      <w:bookmarkStart w:id="1422" w:name="_Toc76545139"/>
      <w:bookmarkStart w:id="1423" w:name="_Toc82595242"/>
      <w:bookmarkStart w:id="1424" w:name="_Toc89955273"/>
      <w:bookmarkStart w:id="1425" w:name="_Toc98773698"/>
      <w:bookmarkStart w:id="1426" w:name="_Toc106201457"/>
      <w:bookmarkStart w:id="1427" w:name="_Toc120611250"/>
      <w:bookmarkStart w:id="1428" w:name="_Toc120611659"/>
      <w:bookmarkStart w:id="1429" w:name="_Toc120612077"/>
      <w:bookmarkStart w:id="1430" w:name="_Toc120612497"/>
      <w:bookmarkStart w:id="1431" w:name="_Toc120612924"/>
      <w:bookmarkStart w:id="1432" w:name="_Toc120613353"/>
      <w:bookmarkStart w:id="1433" w:name="_Toc120613783"/>
      <w:bookmarkStart w:id="1434" w:name="_Toc120614213"/>
      <w:bookmarkStart w:id="1435" w:name="_Toc120614656"/>
      <w:bookmarkStart w:id="1436" w:name="_Toc120615115"/>
      <w:bookmarkStart w:id="1437" w:name="_Toc120622292"/>
      <w:bookmarkStart w:id="1438" w:name="_Toc120622798"/>
      <w:bookmarkStart w:id="1439" w:name="_Toc120623417"/>
      <w:bookmarkStart w:id="1440" w:name="_Toc120623942"/>
      <w:bookmarkStart w:id="1441" w:name="_Toc120624479"/>
      <w:bookmarkStart w:id="1442" w:name="_Toc120625016"/>
      <w:bookmarkStart w:id="1443" w:name="_Toc120625553"/>
      <w:bookmarkStart w:id="1444" w:name="_Toc120626090"/>
      <w:bookmarkStart w:id="1445" w:name="_Toc120626637"/>
      <w:bookmarkStart w:id="1446" w:name="_Toc120627193"/>
      <w:bookmarkStart w:id="1447" w:name="_Toc120627758"/>
      <w:bookmarkStart w:id="1448" w:name="_Toc120628334"/>
      <w:bookmarkStart w:id="1449" w:name="_Toc120628919"/>
      <w:bookmarkStart w:id="1450" w:name="_Toc120629507"/>
      <w:bookmarkStart w:id="1451" w:name="_Toc120631008"/>
      <w:bookmarkStart w:id="1452" w:name="_Toc120631659"/>
      <w:bookmarkStart w:id="1453" w:name="_Toc120632309"/>
      <w:bookmarkStart w:id="1454" w:name="_Toc120632959"/>
      <w:bookmarkStart w:id="1455" w:name="_Toc120633609"/>
      <w:bookmarkStart w:id="1456" w:name="_Toc120634260"/>
      <w:bookmarkStart w:id="1457" w:name="_Toc120634911"/>
      <w:bookmarkStart w:id="1458" w:name="_Toc121754035"/>
      <w:bookmarkStart w:id="1459" w:name="_Toc121754705"/>
      <w:bookmarkStart w:id="1460" w:name="_Toc121822661"/>
      <w:bookmarkStart w:id="1461" w:name="_Toc136851031"/>
      <w:bookmarkStart w:id="1462" w:name="_Toc138879995"/>
      <w:bookmarkStart w:id="1463" w:name="_Toc138880462"/>
      <w:bookmarkStart w:id="1464" w:name="_Toc145040416"/>
      <w:bookmarkStart w:id="1465" w:name="_Toc153561911"/>
      <w:bookmarkStart w:id="1466" w:name="_Toc155651029"/>
      <w:bookmarkStart w:id="1467" w:name="_Toc155651547"/>
      <w:bookmarkStart w:id="1468" w:name="_Toc161921763"/>
      <w:bookmarkStart w:id="1469" w:name="_Toc169796154"/>
      <w:bookmarkStart w:id="1470" w:name="_Toc171510870"/>
      <w:bookmarkStart w:id="1471" w:name="_Toc176271444"/>
      <w:r w:rsidRPr="00EB5297">
        <w:rPr>
          <w:rFonts w:ascii="Arial" w:eastAsia="DengXian" w:hAnsi="Arial"/>
          <w:sz w:val="28"/>
          <w:lang w:eastAsia="en-GB"/>
        </w:rPr>
        <w:t>7.2.4</w:t>
      </w:r>
      <w:r w:rsidRPr="00EB5297">
        <w:rPr>
          <w:rFonts w:ascii="Arial" w:eastAsia="DengXian" w:hAnsi="Arial"/>
          <w:sz w:val="28"/>
          <w:lang w:eastAsia="en-GB"/>
        </w:rPr>
        <w:tab/>
        <w:t>Method of test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5D484F6"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2" w:name="_Toc21100022"/>
      <w:bookmarkStart w:id="1473" w:name="_Toc29809820"/>
      <w:bookmarkStart w:id="1474" w:name="_Toc36645205"/>
      <w:bookmarkStart w:id="1475" w:name="_Toc37272259"/>
      <w:bookmarkStart w:id="1476" w:name="_Toc45884505"/>
      <w:bookmarkStart w:id="1477" w:name="_Toc53182528"/>
      <w:bookmarkStart w:id="1478" w:name="_Toc58860269"/>
      <w:bookmarkStart w:id="1479" w:name="_Toc58862773"/>
      <w:bookmarkStart w:id="1480" w:name="_Toc61182766"/>
      <w:bookmarkStart w:id="1481" w:name="_Toc66728080"/>
      <w:bookmarkStart w:id="1482" w:name="_Toc74961884"/>
      <w:bookmarkStart w:id="1483" w:name="_Toc75242794"/>
      <w:bookmarkStart w:id="1484" w:name="_Toc76545140"/>
      <w:bookmarkStart w:id="1485" w:name="_Toc82595243"/>
      <w:bookmarkStart w:id="1486" w:name="_Toc89955274"/>
      <w:bookmarkStart w:id="1487" w:name="_Toc98773699"/>
      <w:bookmarkStart w:id="1488" w:name="_Toc106201458"/>
      <w:bookmarkStart w:id="1489" w:name="_Toc120611251"/>
      <w:bookmarkStart w:id="1490" w:name="_Toc120611660"/>
      <w:bookmarkStart w:id="1491" w:name="_Toc120612078"/>
      <w:bookmarkStart w:id="1492" w:name="_Toc120612498"/>
      <w:bookmarkStart w:id="1493" w:name="_Toc120612925"/>
      <w:bookmarkStart w:id="1494" w:name="_Toc120613354"/>
      <w:bookmarkStart w:id="1495" w:name="_Toc120613784"/>
      <w:bookmarkStart w:id="1496" w:name="_Toc120614214"/>
      <w:bookmarkStart w:id="1497" w:name="_Toc120614657"/>
      <w:bookmarkStart w:id="1498" w:name="_Toc120615116"/>
      <w:bookmarkStart w:id="1499" w:name="_Toc120622293"/>
      <w:bookmarkStart w:id="1500" w:name="_Toc120622799"/>
      <w:bookmarkStart w:id="1501" w:name="_Toc120623418"/>
      <w:bookmarkStart w:id="1502" w:name="_Toc120623943"/>
      <w:bookmarkStart w:id="1503" w:name="_Toc120624480"/>
      <w:bookmarkStart w:id="1504" w:name="_Toc120625017"/>
      <w:bookmarkStart w:id="1505" w:name="_Toc120625554"/>
      <w:bookmarkStart w:id="1506" w:name="_Toc120626091"/>
      <w:bookmarkStart w:id="1507" w:name="_Toc120626638"/>
      <w:bookmarkStart w:id="1508" w:name="_Toc120627194"/>
      <w:bookmarkStart w:id="1509" w:name="_Toc120627759"/>
      <w:bookmarkStart w:id="1510" w:name="_Toc120628335"/>
      <w:bookmarkStart w:id="1511" w:name="_Toc120628920"/>
      <w:bookmarkStart w:id="1512" w:name="_Toc120629508"/>
      <w:bookmarkStart w:id="1513" w:name="_Toc120631009"/>
      <w:bookmarkStart w:id="1514" w:name="_Toc120631660"/>
      <w:bookmarkStart w:id="1515" w:name="_Toc120632310"/>
      <w:bookmarkStart w:id="1516" w:name="_Toc120632960"/>
      <w:bookmarkStart w:id="1517" w:name="_Toc120633610"/>
      <w:bookmarkStart w:id="1518" w:name="_Toc120634261"/>
      <w:bookmarkStart w:id="1519" w:name="_Toc120634912"/>
      <w:bookmarkStart w:id="1520" w:name="_Toc121754036"/>
      <w:bookmarkStart w:id="1521" w:name="_Toc121754706"/>
      <w:bookmarkStart w:id="1522" w:name="_Toc121822662"/>
      <w:bookmarkStart w:id="1523" w:name="_Toc136851032"/>
      <w:bookmarkStart w:id="1524" w:name="_Toc138879996"/>
      <w:bookmarkStart w:id="1525" w:name="_Toc138880463"/>
      <w:bookmarkStart w:id="1526" w:name="_Toc145040417"/>
      <w:bookmarkStart w:id="1527" w:name="_Toc153561912"/>
      <w:bookmarkStart w:id="1528" w:name="_Toc155651030"/>
      <w:bookmarkStart w:id="1529" w:name="_Toc155651548"/>
      <w:bookmarkStart w:id="1530" w:name="_Toc161921764"/>
      <w:bookmarkStart w:id="1531" w:name="_Toc169796155"/>
      <w:bookmarkStart w:id="1532" w:name="_Toc171510871"/>
      <w:bookmarkStart w:id="1533" w:name="_Toc176271445"/>
      <w:r w:rsidRPr="00EB5297">
        <w:rPr>
          <w:rFonts w:ascii="Arial" w:eastAsia="Times New Roman" w:hAnsi="Arial"/>
          <w:sz w:val="24"/>
          <w:lang w:eastAsia="en-GB"/>
        </w:rPr>
        <w:t>7.2.4.1</w:t>
      </w:r>
      <w:r w:rsidRPr="00EB5297">
        <w:rPr>
          <w:rFonts w:ascii="Arial" w:eastAsia="Times New Roman" w:hAnsi="Arial"/>
          <w:sz w:val="24"/>
          <w:lang w:eastAsia="en-GB"/>
        </w:rPr>
        <w:tab/>
        <w:t>Initial conditions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4FDBC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Test environment: Normal; see annex B. </w:t>
      </w:r>
    </w:p>
    <w:p w14:paraId="2535E40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lastRenderedPageBreak/>
        <w:t>RF channels to be tested for single carrier: B, M and T; see clause 4.9.1.</w:t>
      </w:r>
    </w:p>
    <w:p w14:paraId="1F7AA73C"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34" w:name="_Toc21100023"/>
      <w:bookmarkStart w:id="1535" w:name="_Toc29809821"/>
      <w:bookmarkStart w:id="1536" w:name="_Toc36645206"/>
      <w:bookmarkStart w:id="1537" w:name="_Toc37272260"/>
      <w:bookmarkStart w:id="1538" w:name="_Toc45884506"/>
      <w:bookmarkStart w:id="1539" w:name="_Toc53182529"/>
      <w:bookmarkStart w:id="1540" w:name="_Toc58860270"/>
      <w:bookmarkStart w:id="1541" w:name="_Toc58862774"/>
      <w:bookmarkStart w:id="1542" w:name="_Toc61182767"/>
      <w:bookmarkStart w:id="1543" w:name="_Toc66728081"/>
      <w:bookmarkStart w:id="1544" w:name="_Toc74961885"/>
      <w:bookmarkStart w:id="1545" w:name="_Toc75242795"/>
      <w:bookmarkStart w:id="1546" w:name="_Toc76545141"/>
      <w:bookmarkStart w:id="1547" w:name="_Toc82595244"/>
      <w:bookmarkStart w:id="1548" w:name="_Toc89955275"/>
      <w:bookmarkStart w:id="1549" w:name="_Toc98773700"/>
      <w:bookmarkStart w:id="1550" w:name="_Toc106201459"/>
      <w:bookmarkStart w:id="1551" w:name="_Toc120611252"/>
      <w:bookmarkStart w:id="1552" w:name="_Toc120611661"/>
      <w:bookmarkStart w:id="1553" w:name="_Toc120612079"/>
      <w:bookmarkStart w:id="1554" w:name="_Toc120612499"/>
      <w:bookmarkStart w:id="1555" w:name="_Toc120612926"/>
      <w:bookmarkStart w:id="1556" w:name="_Toc120613355"/>
      <w:bookmarkStart w:id="1557" w:name="_Toc120613785"/>
      <w:bookmarkStart w:id="1558" w:name="_Toc120614215"/>
      <w:bookmarkStart w:id="1559" w:name="_Toc120614658"/>
      <w:bookmarkStart w:id="1560" w:name="_Toc120615117"/>
      <w:bookmarkStart w:id="1561" w:name="_Toc120622294"/>
      <w:bookmarkStart w:id="1562" w:name="_Toc120622800"/>
      <w:bookmarkStart w:id="1563" w:name="_Toc120623419"/>
      <w:bookmarkStart w:id="1564" w:name="_Toc120623944"/>
      <w:bookmarkStart w:id="1565" w:name="_Toc120624481"/>
      <w:bookmarkStart w:id="1566" w:name="_Toc120625018"/>
      <w:bookmarkStart w:id="1567" w:name="_Toc120625555"/>
      <w:bookmarkStart w:id="1568" w:name="_Toc120626092"/>
      <w:bookmarkStart w:id="1569" w:name="_Toc120626639"/>
      <w:bookmarkStart w:id="1570" w:name="_Toc120627195"/>
      <w:bookmarkStart w:id="1571" w:name="_Toc120627760"/>
      <w:bookmarkStart w:id="1572" w:name="_Toc120628336"/>
      <w:bookmarkStart w:id="1573" w:name="_Toc120628921"/>
      <w:bookmarkStart w:id="1574" w:name="_Toc120629509"/>
      <w:bookmarkStart w:id="1575" w:name="_Toc120631010"/>
      <w:bookmarkStart w:id="1576" w:name="_Toc120631661"/>
      <w:bookmarkStart w:id="1577" w:name="_Toc120632311"/>
      <w:bookmarkStart w:id="1578" w:name="_Toc120632961"/>
      <w:bookmarkStart w:id="1579" w:name="_Toc120633611"/>
      <w:bookmarkStart w:id="1580" w:name="_Toc120634262"/>
      <w:bookmarkStart w:id="1581" w:name="_Toc120634913"/>
      <w:bookmarkStart w:id="1582" w:name="_Toc121754037"/>
      <w:bookmarkStart w:id="1583" w:name="_Toc121754707"/>
      <w:bookmarkStart w:id="1584" w:name="_Toc121822663"/>
      <w:bookmarkStart w:id="1585" w:name="_Toc136851033"/>
      <w:bookmarkStart w:id="1586" w:name="_Toc138879997"/>
      <w:bookmarkStart w:id="1587" w:name="_Toc138880464"/>
      <w:bookmarkStart w:id="1588" w:name="_Toc145040418"/>
      <w:bookmarkStart w:id="1589" w:name="_Toc153561913"/>
      <w:bookmarkStart w:id="1590" w:name="_Toc155651031"/>
      <w:bookmarkStart w:id="1591" w:name="_Toc155651549"/>
      <w:bookmarkStart w:id="1592" w:name="_Toc161921765"/>
      <w:bookmarkStart w:id="1593" w:name="_Toc169796156"/>
      <w:bookmarkStart w:id="1594" w:name="_Toc171510872"/>
      <w:bookmarkStart w:id="1595" w:name="_Toc176271446"/>
      <w:r w:rsidRPr="00EB5297">
        <w:rPr>
          <w:rFonts w:ascii="Arial" w:eastAsia="Times New Roman" w:hAnsi="Arial"/>
          <w:sz w:val="24"/>
          <w:lang w:eastAsia="en-GB"/>
        </w:rPr>
        <w:t>7.2.4.2</w:t>
      </w:r>
      <w:r w:rsidRPr="00EB5297">
        <w:rPr>
          <w:rFonts w:ascii="Arial" w:eastAsia="Times New Roman" w:hAnsi="Arial"/>
          <w:sz w:val="24"/>
          <w:lang w:eastAsia="en-GB"/>
        </w:rPr>
        <w:tab/>
        <w:t>Procedure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3F6E5A7A" w14:textId="77777777" w:rsidR="00EB5297" w:rsidRPr="00EB5297" w:rsidRDefault="00EB5297" w:rsidP="00EB5297">
      <w:pPr>
        <w:overflowPunct w:val="0"/>
        <w:autoSpaceDE w:val="0"/>
        <w:autoSpaceDN w:val="0"/>
        <w:adjustRightInd w:val="0"/>
        <w:textAlignment w:val="baseline"/>
        <w:rPr>
          <w:rFonts w:eastAsia="Times New Roman"/>
          <w:i/>
          <w:lang w:eastAsia="en-GB"/>
        </w:rPr>
      </w:pPr>
      <w:r w:rsidRPr="00EB5297">
        <w:rPr>
          <w:rFonts w:eastAsia="Times New Roman"/>
          <w:lang w:eastAsia="en-GB"/>
        </w:rPr>
        <w:t>The minimum requirement is applied to all connectors under test.</w:t>
      </w:r>
    </w:p>
    <w:p w14:paraId="0791BE3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 see clause 7.1.</w:t>
      </w:r>
    </w:p>
    <w:p w14:paraId="7D3AC075"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1)</w:t>
      </w:r>
      <w:r w:rsidRPr="00EB5297">
        <w:rPr>
          <w:rFonts w:eastAsia="Times New Roman"/>
          <w:lang w:eastAsia="en-GB"/>
        </w:rPr>
        <w:tab/>
        <w:t>Connect the connector under test to measurement equipment as shown in annex D.</w:t>
      </w:r>
      <w:r w:rsidRPr="00EB5297">
        <w:rPr>
          <w:rFonts w:eastAsia="DengXian" w:hint="eastAsia"/>
          <w:lang w:eastAsia="zh-CN"/>
        </w:rPr>
        <w:t>2</w:t>
      </w:r>
      <w:r w:rsidRPr="00EB5297">
        <w:rPr>
          <w:rFonts w:eastAsia="Times New Roman"/>
          <w:lang w:eastAsia="en-GB"/>
        </w:rPr>
        <w:t>.1 for</w:t>
      </w:r>
      <w:r w:rsidRPr="00EB5297">
        <w:rPr>
          <w:rFonts w:eastAsia="Times New Roman"/>
          <w:i/>
          <w:lang w:eastAsia="en-GB"/>
        </w:rPr>
        <w:t xml:space="preserve"> 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w:t>
      </w:r>
    </w:p>
    <w:p w14:paraId="51F6341A"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2)</w:t>
      </w:r>
      <w:r w:rsidRPr="00EB5297">
        <w:rPr>
          <w:rFonts w:eastAsia="Times New Roman"/>
          <w:lang w:eastAsia="en-GB"/>
        </w:rPr>
        <w:tab/>
      </w:r>
      <w:r w:rsidRPr="00EB5297">
        <w:rPr>
          <w:rFonts w:eastAsia="Times New Roman" w:hint="eastAsia"/>
          <w:lang w:eastAsia="zh-CN"/>
        </w:rPr>
        <w:t>S</w:t>
      </w:r>
      <w:r w:rsidRPr="00EB5297">
        <w:rPr>
          <w:rFonts w:eastAsia="Times New Roman"/>
          <w:lang w:eastAsia="en-GB"/>
        </w:rPr>
        <w:t xml:space="preserve">et the </w:t>
      </w:r>
      <w:r w:rsidRPr="00EB5297">
        <w:rPr>
          <w:rFonts w:eastAsia="Times New Roman" w:hint="eastAsia"/>
          <w:lang w:eastAsia="zh-CN"/>
        </w:rPr>
        <w:t>SAN</w:t>
      </w:r>
      <w:r w:rsidRPr="00EB5297">
        <w:rPr>
          <w:rFonts w:eastAsia="Times New Roman"/>
          <w:lang w:eastAsia="en-GB"/>
        </w:rPr>
        <w:t xml:space="preserve"> to transmit a signal using the applicable test configuration and corresponding power setting specified in clauses 4.7 and 4.8 using the corresponding test models or set of physical channels in clause 4.9.2,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set the </w:t>
      </w:r>
      <w:r w:rsidRPr="00EB5297">
        <w:rPr>
          <w:rFonts w:eastAsia="Times New Roman" w:hint="eastAsia"/>
          <w:i/>
          <w:lang w:eastAsia="zh-CN"/>
        </w:rPr>
        <w:t>TAB</w:t>
      </w:r>
      <w:r w:rsidRPr="00EB5297">
        <w:rPr>
          <w:rFonts w:eastAsia="Times New Roman"/>
          <w:i/>
          <w:lang w:eastAsia="en-GB"/>
        </w:rPr>
        <w:t xml:space="preserve"> connector</w:t>
      </w:r>
      <w:r w:rsidRPr="00EB5297">
        <w:rPr>
          <w:rFonts w:eastAsia="Times New Roman"/>
          <w:lang w:eastAsia="en-GB"/>
        </w:rPr>
        <w:t xml:space="preserve"> to the manufacturers declared </w:t>
      </w:r>
      <w:r w:rsidRPr="00EB5297">
        <w:rPr>
          <w:rFonts w:eastAsia="Times New Roman"/>
          <w:i/>
          <w:lang w:eastAsia="en-GB"/>
        </w:rPr>
        <w:t>rated carrier output power</w:t>
      </w:r>
      <w:r w:rsidRPr="00EB5297">
        <w:rPr>
          <w:rFonts w:eastAsia="Times New Roman"/>
          <w:lang w:eastAsia="en-GB"/>
        </w:rPr>
        <w:t xml:space="preserve"> (P</w:t>
      </w:r>
      <w:r w:rsidRPr="00EB5297">
        <w:rPr>
          <w:rFonts w:eastAsia="Times New Roman"/>
          <w:vertAlign w:val="subscript"/>
          <w:lang w:eastAsia="en-GB"/>
        </w:rPr>
        <w:t>rated,c,TABC</w:t>
      </w:r>
      <w:r w:rsidRPr="00EB5297">
        <w:rPr>
          <w:rFonts w:eastAsia="Times New Roman"/>
          <w:lang w:eastAsia="en-GB"/>
        </w:rPr>
        <w:t>, D.</w:t>
      </w:r>
      <w:r w:rsidRPr="00EB5297">
        <w:rPr>
          <w:rFonts w:eastAsia="Times New Roman" w:hint="eastAsia"/>
          <w:lang w:eastAsia="zh-CN"/>
        </w:rPr>
        <w:t>34</w:t>
      </w:r>
      <w:r w:rsidRPr="00EB5297">
        <w:rPr>
          <w:rFonts w:eastAsia="Times New Roman"/>
          <w:lang w:eastAsia="en-GB"/>
        </w:rPr>
        <w:t>).</w:t>
      </w:r>
    </w:p>
    <w:p w14:paraId="6D399CFD"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3)</w:t>
      </w:r>
      <w:r w:rsidRPr="00EB5297">
        <w:rPr>
          <w:rFonts w:eastAsia="Times New Roman"/>
          <w:lang w:eastAsia="en-GB"/>
        </w:rPr>
        <w:tab/>
        <w:t>Start the signal generator for the wanted signal to transmit the Fixed Reference Channels for reference sensitivity according to annex A.1.</w:t>
      </w:r>
    </w:p>
    <w:p w14:paraId="5648840E"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4)</w:t>
      </w:r>
      <w:r w:rsidRPr="00EB5297">
        <w:rPr>
          <w:rFonts w:eastAsia="Times New Roman"/>
          <w:lang w:eastAsia="en-GB"/>
        </w:rPr>
        <w:tab/>
        <w:t>Set the signal generator for the wanted signal power as specified in clause 7.2.5.</w:t>
      </w:r>
    </w:p>
    <w:p w14:paraId="36FEE786"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5)</w:t>
      </w:r>
      <w:r w:rsidRPr="00EB5297">
        <w:rPr>
          <w:rFonts w:eastAsia="Times New Roman"/>
          <w:lang w:eastAsia="en-GB"/>
        </w:rPr>
        <w:tab/>
        <w:t>Measure the throughput according to annex A.1.</w:t>
      </w:r>
    </w:p>
    <w:p w14:paraId="6C04E2BC"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596" w:name="_Toc21100024"/>
      <w:bookmarkStart w:id="1597" w:name="_Toc29809822"/>
      <w:bookmarkStart w:id="1598" w:name="_Toc36645207"/>
      <w:bookmarkStart w:id="1599" w:name="_Toc37272261"/>
      <w:bookmarkStart w:id="1600" w:name="_Toc45884507"/>
      <w:bookmarkStart w:id="1601" w:name="_Toc53182530"/>
      <w:bookmarkStart w:id="1602" w:name="_Toc58860271"/>
      <w:bookmarkStart w:id="1603" w:name="_Toc58862775"/>
      <w:bookmarkStart w:id="1604" w:name="_Toc61182768"/>
      <w:bookmarkStart w:id="1605" w:name="_Toc66728082"/>
      <w:bookmarkStart w:id="1606" w:name="_Toc74961886"/>
      <w:bookmarkStart w:id="1607" w:name="_Toc75242796"/>
      <w:bookmarkStart w:id="1608" w:name="_Toc76545142"/>
      <w:bookmarkStart w:id="1609" w:name="_Toc82595245"/>
      <w:bookmarkStart w:id="1610" w:name="_Toc89955276"/>
      <w:bookmarkStart w:id="1611" w:name="_Toc98773701"/>
      <w:bookmarkStart w:id="1612" w:name="_Toc106201460"/>
      <w:bookmarkStart w:id="1613" w:name="_Toc120611253"/>
      <w:bookmarkStart w:id="1614" w:name="_Toc120611662"/>
      <w:bookmarkStart w:id="1615" w:name="_Toc120612080"/>
      <w:bookmarkStart w:id="1616" w:name="_Toc120612500"/>
      <w:bookmarkStart w:id="1617" w:name="_Toc120612927"/>
      <w:bookmarkStart w:id="1618" w:name="_Toc120613356"/>
      <w:bookmarkStart w:id="1619" w:name="_Toc120613786"/>
      <w:bookmarkStart w:id="1620" w:name="_Toc120614216"/>
      <w:bookmarkStart w:id="1621" w:name="_Toc120614659"/>
      <w:bookmarkStart w:id="1622" w:name="_Toc120615118"/>
      <w:bookmarkStart w:id="1623" w:name="_Toc120622295"/>
      <w:bookmarkStart w:id="1624" w:name="_Toc120622801"/>
      <w:bookmarkStart w:id="1625" w:name="_Toc120623420"/>
      <w:bookmarkStart w:id="1626" w:name="_Toc120623945"/>
      <w:bookmarkStart w:id="1627" w:name="_Toc120624482"/>
      <w:bookmarkStart w:id="1628" w:name="_Toc120625019"/>
      <w:bookmarkStart w:id="1629" w:name="_Toc120625556"/>
      <w:bookmarkStart w:id="1630" w:name="_Toc120626093"/>
      <w:bookmarkStart w:id="1631" w:name="_Toc120626640"/>
      <w:bookmarkStart w:id="1632" w:name="_Toc120627196"/>
      <w:bookmarkStart w:id="1633" w:name="_Toc120627761"/>
      <w:bookmarkStart w:id="1634" w:name="_Toc120628337"/>
      <w:bookmarkStart w:id="1635" w:name="_Toc120628922"/>
      <w:bookmarkStart w:id="1636" w:name="_Toc120629510"/>
      <w:bookmarkStart w:id="1637" w:name="_Toc120631011"/>
      <w:bookmarkStart w:id="1638" w:name="_Toc120631662"/>
      <w:bookmarkStart w:id="1639" w:name="_Toc120632312"/>
      <w:bookmarkStart w:id="1640" w:name="_Toc120632962"/>
      <w:bookmarkStart w:id="1641" w:name="_Toc120633612"/>
      <w:bookmarkStart w:id="1642" w:name="_Toc120634263"/>
      <w:bookmarkStart w:id="1643" w:name="_Toc120634914"/>
      <w:bookmarkStart w:id="1644" w:name="_Toc121754038"/>
      <w:bookmarkStart w:id="1645" w:name="_Toc121754708"/>
      <w:bookmarkStart w:id="1646" w:name="_Toc121822664"/>
      <w:bookmarkStart w:id="1647" w:name="_Toc136851034"/>
      <w:bookmarkStart w:id="1648" w:name="_Toc138879998"/>
      <w:bookmarkStart w:id="1649" w:name="_Toc138880465"/>
      <w:bookmarkStart w:id="1650" w:name="_Toc145040419"/>
      <w:bookmarkStart w:id="1651" w:name="_Toc153561914"/>
      <w:bookmarkStart w:id="1652" w:name="_Toc155651032"/>
      <w:bookmarkStart w:id="1653" w:name="_Toc155651550"/>
      <w:bookmarkStart w:id="1654" w:name="_Toc161921766"/>
      <w:bookmarkStart w:id="1655" w:name="_Toc169796157"/>
      <w:bookmarkStart w:id="1656" w:name="_Toc171510873"/>
      <w:bookmarkStart w:id="1657" w:name="_Toc176271447"/>
      <w:r w:rsidRPr="00EB5297">
        <w:rPr>
          <w:rFonts w:ascii="Arial" w:eastAsia="DengXian" w:hAnsi="Arial"/>
          <w:sz w:val="28"/>
          <w:lang w:eastAsia="en-GB"/>
        </w:rPr>
        <w:t>7.2.5</w:t>
      </w:r>
      <w:r w:rsidRPr="00EB5297">
        <w:rPr>
          <w:rFonts w:ascii="Arial" w:eastAsia="DengXian" w:hAnsi="Arial"/>
          <w:sz w:val="28"/>
          <w:lang w:eastAsia="en-GB"/>
        </w:rPr>
        <w:tab/>
        <w:t>Test requirements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27B251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hint="eastAsia"/>
          <w:lang w:val="en-US" w:eastAsia="zh-CN"/>
        </w:rPr>
        <w:t>For SAN supporting E-UTRA, t</w:t>
      </w:r>
      <w:r w:rsidRPr="00EB5297">
        <w:rPr>
          <w:rFonts w:eastAsia="Times New Roman" w:hint="eastAsia"/>
          <w:lang w:eastAsia="en-GB"/>
        </w:rPr>
        <w:t xml:space="preserve">he throughput shall be ≥ 95% of the maximum throughput of the reference measurement channel as specified in </w:t>
      </w:r>
      <w:r w:rsidRPr="00EB5297">
        <w:rPr>
          <w:rFonts w:eastAsia="Times New Roman"/>
          <w:lang w:eastAsia="en-GB"/>
        </w:rPr>
        <w:t>annex A.1 with parameters specified in table 7.2.5-1</w:t>
      </w:r>
      <w:r w:rsidRPr="00EB5297">
        <w:rPr>
          <w:rFonts w:eastAsia="Times New Roman" w:hint="eastAsia"/>
          <w:lang w:eastAsia="en-GB"/>
        </w:rPr>
        <w:t xml:space="preserve"> and 7.2.</w:t>
      </w:r>
      <w:r w:rsidRPr="00EB5297">
        <w:rPr>
          <w:rFonts w:eastAsia="Times New Roman"/>
          <w:lang w:eastAsia="en-GB"/>
        </w:rPr>
        <w:t>5</w:t>
      </w:r>
      <w:r w:rsidRPr="00EB5297">
        <w:rPr>
          <w:rFonts w:eastAsia="Times New Roman" w:hint="eastAsia"/>
          <w:lang w:eastAsia="en-GB"/>
        </w:rPr>
        <w:t xml:space="preserve">-2 </w:t>
      </w:r>
      <w:r w:rsidRPr="00EB5297">
        <w:rPr>
          <w:rFonts w:eastAsia="Times New Roman"/>
          <w:lang w:eastAsia="en-GB"/>
        </w:rPr>
        <w:t xml:space="preserve">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r w:rsidRPr="00EB5297">
        <w:rPr>
          <w:rFonts w:eastAsia="Times New Roman" w:cs="v5.0.0"/>
          <w:lang w:eastAsia="en-GB"/>
        </w:rPr>
        <w:t>operating bands</w:t>
      </w:r>
      <w:r w:rsidRPr="00EB5297">
        <w:rPr>
          <w:rFonts w:eastAsia="Times New Roman"/>
          <w:lang w:eastAsia="en-GB"/>
        </w:rPr>
        <w:t>.</w:t>
      </w:r>
    </w:p>
    <w:p w14:paraId="194A67EE"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5297">
        <w:rPr>
          <w:rFonts w:ascii="Arial" w:eastAsia="Times New Roman" w:hAnsi="Arial"/>
          <w:b/>
          <w:lang w:eastAsia="en-GB"/>
        </w:rPr>
        <w:t xml:space="preserve">Table 7.2.5-1: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D1A6AF0" w14:textId="77777777" w:rsidTr="00EB5297">
        <w:trPr>
          <w:cantSplit/>
          <w:jc w:val="center"/>
        </w:trPr>
        <w:tc>
          <w:tcPr>
            <w:tcW w:w="2263" w:type="dxa"/>
            <w:tcBorders>
              <w:bottom w:val="single" w:sz="4" w:space="0" w:color="auto"/>
            </w:tcBorders>
          </w:tcPr>
          <w:p w14:paraId="5681CC0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4C7C4B8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576B76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50BA80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1DE468C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E93F25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6CC56E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22D36AF4" w14:textId="77777777" w:rsidTr="00EB5297">
        <w:trPr>
          <w:cantSplit/>
          <w:jc w:val="center"/>
        </w:trPr>
        <w:tc>
          <w:tcPr>
            <w:tcW w:w="2263" w:type="dxa"/>
            <w:tcBorders>
              <w:bottom w:val="nil"/>
            </w:tcBorders>
            <w:vAlign w:val="center"/>
          </w:tcPr>
          <w:p w14:paraId="2985712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7F5291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D9D104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D86AE2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-103.7</w:t>
            </w:r>
          </w:p>
        </w:tc>
      </w:tr>
      <w:tr w:rsidR="00EB5297" w:rsidRPr="00EB5297" w14:paraId="52ECD4ED" w14:textId="77777777" w:rsidTr="00EB5297">
        <w:trPr>
          <w:cantSplit/>
          <w:jc w:val="center"/>
        </w:trPr>
        <w:tc>
          <w:tcPr>
            <w:tcW w:w="9629" w:type="dxa"/>
            <w:gridSpan w:val="4"/>
            <w:vAlign w:val="center"/>
          </w:tcPr>
          <w:p w14:paraId="23BADE3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62B17138"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C516B7A"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eastAsia="zh-CN"/>
        </w:rPr>
        <w:t>2</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(LEO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3F96F37" w14:textId="77777777" w:rsidTr="00EB5297">
        <w:trPr>
          <w:cantSplit/>
          <w:jc w:val="center"/>
        </w:trPr>
        <w:tc>
          <w:tcPr>
            <w:tcW w:w="2263" w:type="dxa"/>
            <w:tcBorders>
              <w:bottom w:val="single" w:sz="4" w:space="0" w:color="auto"/>
            </w:tcBorders>
          </w:tcPr>
          <w:p w14:paraId="6A9504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71C78EA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0FB872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321D312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24F4981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67A7C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33FF4B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6B7AD23A" w14:textId="77777777" w:rsidTr="00EB5297">
        <w:trPr>
          <w:cantSplit/>
          <w:jc w:val="center"/>
        </w:trPr>
        <w:tc>
          <w:tcPr>
            <w:tcW w:w="2263" w:type="dxa"/>
            <w:tcBorders>
              <w:bottom w:val="nil"/>
            </w:tcBorders>
            <w:vAlign w:val="center"/>
          </w:tcPr>
          <w:p w14:paraId="732C766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0BC857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FE192E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BCCD1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-106.8</w:t>
            </w:r>
          </w:p>
        </w:tc>
      </w:tr>
      <w:tr w:rsidR="00EB5297" w:rsidRPr="00EB5297" w14:paraId="653F4636" w14:textId="77777777" w:rsidTr="00EB5297">
        <w:trPr>
          <w:cantSplit/>
          <w:jc w:val="center"/>
        </w:trPr>
        <w:tc>
          <w:tcPr>
            <w:tcW w:w="9629" w:type="dxa"/>
            <w:gridSpan w:val="4"/>
            <w:vAlign w:val="center"/>
          </w:tcPr>
          <w:p w14:paraId="61DFE41E"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4775745C"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FFDD917" w14:textId="29D62A42" w:rsidR="00EB5297" w:rsidRPr="00EB5297" w:rsidRDefault="00EB5297" w:rsidP="00EB5297">
      <w:pPr>
        <w:overflowPunct w:val="0"/>
        <w:autoSpaceDE w:val="0"/>
        <w:autoSpaceDN w:val="0"/>
        <w:adjustRightInd w:val="0"/>
        <w:textAlignment w:val="baseline"/>
        <w:rPr>
          <w:rFonts w:eastAsia="Times New Roman"/>
          <w:lang w:val="en-US" w:eastAsia="en-GB"/>
        </w:rPr>
      </w:pPr>
      <w:r w:rsidRPr="00EB5297">
        <w:rPr>
          <w:rFonts w:eastAsia="SimSun"/>
          <w:lang w:eastAsia="zh-CN"/>
        </w:rPr>
        <w:t xml:space="preserve">For </w:t>
      </w:r>
      <w:r w:rsidRPr="00EB5297">
        <w:rPr>
          <w:rFonts w:eastAsia="SimSun" w:hint="eastAsia"/>
          <w:lang w:val="en-US" w:eastAsia="zh-CN"/>
        </w:rPr>
        <w:t xml:space="preserve">SAN supporting standalone </w:t>
      </w:r>
      <w:r w:rsidRPr="00EB5297">
        <w:rPr>
          <w:rFonts w:eastAsia="SimSun"/>
          <w:lang w:eastAsia="zh-CN"/>
        </w:rPr>
        <w:t>NB-IoT</w:t>
      </w:r>
      <w:r w:rsidRPr="00EB5297">
        <w:rPr>
          <w:rFonts w:eastAsia="SimSun" w:hint="eastAsia"/>
          <w:lang w:val="en-US" w:eastAsia="zh-CN"/>
        </w:rPr>
        <w:t xml:space="preserve"> operation </w:t>
      </w:r>
      <w:r w:rsidRPr="00EB5297">
        <w:rPr>
          <w:rFonts w:eastAsia="SimSun"/>
          <w:lang w:val="en-US" w:eastAsia="zh-CN"/>
        </w:rPr>
        <w:t>or NB-IoT operation in NTN NR in-band</w:t>
      </w:r>
      <w:r w:rsidRPr="00EB5297">
        <w:rPr>
          <w:rFonts w:eastAsia="SimSun"/>
          <w:lang w:eastAsia="zh-CN"/>
        </w:rPr>
        <w:t xml:space="preserve">, </w:t>
      </w:r>
      <w:r w:rsidRPr="00EB5297">
        <w:rPr>
          <w:rFonts w:eastAsia="SimSun" w:hint="eastAsia"/>
          <w:lang w:val="en-US" w:eastAsia="zh-CN"/>
        </w:rPr>
        <w:t>the</w:t>
      </w:r>
      <w:r w:rsidRPr="00EB5297">
        <w:rPr>
          <w:rFonts w:eastAsia="Times New Roman"/>
          <w:lang w:eastAsia="en-GB"/>
        </w:rPr>
        <w:t xml:space="preserve"> throughput shall be ≥ 95% of the maximum throughput of the reference measurement channel as specified in annex A.1</w:t>
      </w:r>
      <w:ins w:id="1658" w:author="Dorin PANAITOPOL" w:date="2025-10-03T16:39:00Z">
        <w:r w:rsidRPr="00EB5297">
          <w:rPr>
            <w:rFonts w:eastAsia="Times New Roman"/>
            <w:lang w:eastAsia="en-GB"/>
          </w:rPr>
          <w:t>4</w:t>
        </w:r>
      </w:ins>
      <w:r w:rsidRPr="00EB5297">
        <w:rPr>
          <w:rFonts w:eastAsia="Times New Roman"/>
          <w:lang w:eastAsia="en-GB"/>
        </w:rPr>
        <w:t xml:space="preserve"> with parameters specified in table 7.2.</w:t>
      </w:r>
      <w:ins w:id="1659" w:author="Dorin PANAITOPOL" w:date="2025-10-03T16:40:00Z">
        <w:r w:rsidRPr="00EB5297">
          <w:rPr>
            <w:rFonts w:eastAsia="Times New Roman"/>
            <w:lang w:val="en-US" w:eastAsia="zh-CN"/>
          </w:rPr>
          <w:t xml:space="preserve"> 5</w:t>
        </w:r>
      </w:ins>
      <w:del w:id="1660" w:author="Dorin PANAITOPOL" w:date="2025-10-03T16:40:00Z">
        <w:r w:rsidDel="00EB5297">
          <w:rPr>
            <w:rFonts w:eastAsia="Times New Roman"/>
            <w:lang w:val="en-US" w:eastAsia="zh-CN"/>
          </w:rPr>
          <w:delText>2</w:delText>
        </w:r>
      </w:del>
      <w:r w:rsidRPr="00EB5297">
        <w:rPr>
          <w:rFonts w:eastAsia="Times New Roman"/>
          <w:lang w:eastAsia="en-GB"/>
        </w:rPr>
        <w:t>-</w:t>
      </w:r>
      <w:r w:rsidRPr="00EB5297">
        <w:rPr>
          <w:rFonts w:eastAsia="Times New Roman" w:hint="eastAsia"/>
          <w:lang w:val="en-US" w:eastAsia="zh-CN"/>
        </w:rPr>
        <w:t>3 and 7.2.</w:t>
      </w:r>
      <w:ins w:id="1661" w:author="Dorin PANAITOPOL" w:date="2025-10-03T16:40:00Z">
        <w:r w:rsidRPr="00EB5297">
          <w:rPr>
            <w:rFonts w:eastAsia="Times New Roman"/>
            <w:lang w:val="en-US" w:eastAsia="zh-CN"/>
          </w:rPr>
          <w:t xml:space="preserve"> 5</w:t>
        </w:r>
      </w:ins>
      <w:del w:id="1662" w:author="Dorin PANAITOPOL" w:date="2025-10-03T16:40:00Z">
        <w:r w:rsidDel="00EB5297">
          <w:rPr>
            <w:rFonts w:eastAsia="Times New Roman"/>
            <w:lang w:val="en-US" w:eastAsia="zh-CN"/>
          </w:rPr>
          <w:delText>2</w:delText>
        </w:r>
      </w:del>
      <w:r w:rsidRPr="00EB5297">
        <w:rPr>
          <w:rFonts w:eastAsia="Times New Roman" w:hint="eastAsia"/>
          <w:lang w:val="en-US" w:eastAsia="zh-CN"/>
        </w:rPr>
        <w:t xml:space="preserve">-4 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ins w:id="1663" w:author="Dorin PANAITOPOL" w:date="2025-10-03T16:41:00Z">
        <w:r w:rsidRPr="00EB5297">
          <w:rPr>
            <w:rFonts w:eastAsia="Times New Roman" w:cs="v5.0.0"/>
            <w:lang w:eastAsia="en-GB"/>
          </w:rPr>
          <w:t xml:space="preserve">FDD </w:t>
        </w:r>
      </w:ins>
      <w:r w:rsidRPr="00EB5297">
        <w:rPr>
          <w:rFonts w:eastAsia="Times New Roman" w:cs="v5.0.0"/>
          <w:lang w:eastAsia="en-GB"/>
        </w:rPr>
        <w:t xml:space="preserve">operating bands </w:t>
      </w:r>
      <w:ins w:id="1664" w:author="Dorin PANAITOPOL" w:date="2025-10-03T16:41:00Z">
        <w:r w:rsidRPr="00EB5297">
          <w:rPr>
            <w:rFonts w:eastAsia="Times New Roman" w:cs="v5.0.0"/>
            <w:lang w:eastAsia="en-GB"/>
          </w:rPr>
          <w:t>and specified in Table 7.2.5-5 for SAN type 1-H in all TDD operating bands</w:t>
        </w:r>
      </w:ins>
      <w:r w:rsidRPr="00EB5297">
        <w:rPr>
          <w:rFonts w:eastAsia="Times New Roman"/>
          <w:lang w:eastAsia="en-GB"/>
        </w:rPr>
        <w:t>.</w:t>
      </w:r>
    </w:p>
    <w:p w14:paraId="487E483B" w14:textId="4EE315F4"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val="en-US" w:eastAsia="zh-CN"/>
        </w:rPr>
        <w:t>3</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 xml:space="preserve">and NB-IoT operation in NTN NR in-band </w:t>
      </w:r>
      <w:ins w:id="1665" w:author="Dorin PANAITOPOL" w:date="2025-10-03T16:41:00Z">
        <w:r w:rsidRPr="00EB5297">
          <w:rPr>
            <w:rFonts w:ascii="Arial" w:eastAsia="Times New Roman" w:hAnsi="Arial"/>
            <w:b/>
            <w:lang w:eastAsia="zh-CN"/>
          </w:rPr>
          <w:t>in FDD operating bands</w:t>
        </w:r>
      </w:ins>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16712151" w14:textId="77777777" w:rsidTr="00EB5297">
        <w:trPr>
          <w:jc w:val="center"/>
        </w:trPr>
        <w:tc>
          <w:tcPr>
            <w:tcW w:w="2069" w:type="dxa"/>
            <w:vAlign w:val="center"/>
          </w:tcPr>
          <w:p w14:paraId="2FA5E97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0AFA082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35182B3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7B3ED5C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349B928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51F6A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20B26928" w14:textId="77777777" w:rsidTr="00EB5297">
        <w:trPr>
          <w:jc w:val="center"/>
        </w:trPr>
        <w:tc>
          <w:tcPr>
            <w:tcW w:w="2069" w:type="dxa"/>
            <w:vAlign w:val="center"/>
          </w:tcPr>
          <w:p w14:paraId="0D17EB6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69AFADF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13B259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A14-1 in annex A.14</w:t>
            </w:r>
          </w:p>
        </w:tc>
        <w:tc>
          <w:tcPr>
            <w:tcW w:w="2781" w:type="dxa"/>
            <w:vAlign w:val="center"/>
          </w:tcPr>
          <w:p w14:paraId="3C3036C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-123.9</w:t>
            </w:r>
          </w:p>
        </w:tc>
      </w:tr>
      <w:tr w:rsidR="00EB5297" w:rsidRPr="00EB5297" w14:paraId="19A10B83" w14:textId="77777777" w:rsidTr="00EB5297">
        <w:trPr>
          <w:jc w:val="center"/>
        </w:trPr>
        <w:tc>
          <w:tcPr>
            <w:tcW w:w="2069" w:type="dxa"/>
            <w:vAlign w:val="center"/>
          </w:tcPr>
          <w:p w14:paraId="7778D67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1C91A4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4B02F24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B15AD2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-129.9</w:t>
            </w:r>
          </w:p>
        </w:tc>
      </w:tr>
    </w:tbl>
    <w:p w14:paraId="52435F9B"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DB78DEE" w14:textId="7DEF089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lastRenderedPageBreak/>
        <w:t>Table 7.2.5-</w:t>
      </w:r>
      <w:r w:rsidRPr="00EB5297">
        <w:rPr>
          <w:rFonts w:ascii="Arial" w:eastAsia="Times New Roman" w:hAnsi="Arial" w:hint="eastAsia"/>
          <w:b/>
          <w:lang w:val="en-US" w:eastAsia="zh-CN"/>
        </w:rPr>
        <w:t>4</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and NB-IoT operation in NTN NR in-band</w:t>
      </w:r>
      <w:r w:rsidRPr="00EB5297">
        <w:rPr>
          <w:rFonts w:ascii="Arial" w:eastAsia="SimSun" w:hAnsi="Arial" w:cs="v5.0.0" w:hint="eastAsia"/>
          <w:b/>
          <w:lang w:val="en-US" w:eastAsia="zh-CN"/>
        </w:rPr>
        <w:t xml:space="preserve"> </w:t>
      </w:r>
      <w:ins w:id="1666" w:author="Dorin PANAITOPOL" w:date="2025-10-03T16:41:00Z">
        <w:r w:rsidRPr="00EB5297">
          <w:rPr>
            <w:rFonts w:ascii="Arial" w:eastAsia="Times New Roman" w:hAnsi="Arial"/>
            <w:b/>
            <w:lang w:eastAsia="zh-CN"/>
          </w:rPr>
          <w:t xml:space="preserve">in FDD operating bands </w:t>
        </w:r>
      </w:ins>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20C8E4C8" w14:textId="77777777" w:rsidTr="00EB5297">
        <w:trPr>
          <w:jc w:val="center"/>
        </w:trPr>
        <w:tc>
          <w:tcPr>
            <w:tcW w:w="2069" w:type="dxa"/>
            <w:vAlign w:val="center"/>
          </w:tcPr>
          <w:p w14:paraId="05CCCE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1D1667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7F83364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67C5EE3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2F50F5F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F90F3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316C88BF" w14:textId="77777777" w:rsidTr="00EB5297">
        <w:trPr>
          <w:jc w:val="center"/>
        </w:trPr>
        <w:tc>
          <w:tcPr>
            <w:tcW w:w="2069" w:type="dxa"/>
            <w:vAlign w:val="center"/>
          </w:tcPr>
          <w:p w14:paraId="55FD8A8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AB8F80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2510C0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FRC A14-1 in annex A.14</w:t>
            </w:r>
          </w:p>
        </w:tc>
        <w:tc>
          <w:tcPr>
            <w:tcW w:w="2781" w:type="dxa"/>
            <w:vAlign w:val="center"/>
          </w:tcPr>
          <w:p w14:paraId="0EB0D87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-127.0</w:t>
            </w:r>
          </w:p>
        </w:tc>
      </w:tr>
      <w:tr w:rsidR="00EB5297" w:rsidRPr="00EB5297" w14:paraId="54481B5C" w14:textId="77777777" w:rsidTr="00EB5297">
        <w:trPr>
          <w:trHeight w:val="70"/>
          <w:jc w:val="center"/>
        </w:trPr>
        <w:tc>
          <w:tcPr>
            <w:tcW w:w="2069" w:type="dxa"/>
            <w:vAlign w:val="center"/>
          </w:tcPr>
          <w:p w14:paraId="2BC6E07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079E810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66C9128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AD7CFB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-133.0</w:t>
            </w:r>
          </w:p>
        </w:tc>
      </w:tr>
    </w:tbl>
    <w:p w14:paraId="6D4E72A2" w14:textId="77777777" w:rsidR="00EB5297" w:rsidRPr="00EB5297" w:rsidRDefault="00EB5297" w:rsidP="00EB5297">
      <w:pPr>
        <w:overflowPunct w:val="0"/>
        <w:autoSpaceDE w:val="0"/>
        <w:autoSpaceDN w:val="0"/>
        <w:adjustRightInd w:val="0"/>
        <w:textAlignment w:val="baseline"/>
        <w:rPr>
          <w:rFonts w:eastAsia="DengXian"/>
          <w:lang w:eastAsia="en-GB"/>
        </w:rPr>
      </w:pPr>
    </w:p>
    <w:p w14:paraId="24D7501E" w14:textId="77777777" w:rsidR="00414349" w:rsidRPr="00EB5297" w:rsidRDefault="00414349" w:rsidP="00414349">
      <w:pPr>
        <w:keepNext/>
        <w:keepLines/>
        <w:overflowPunct w:val="0"/>
        <w:autoSpaceDE w:val="0"/>
        <w:autoSpaceDN w:val="0"/>
        <w:adjustRightInd w:val="0"/>
        <w:spacing w:before="60"/>
        <w:jc w:val="center"/>
        <w:textAlignment w:val="baseline"/>
        <w:rPr>
          <w:ins w:id="1667" w:author="Dorin PANAITOPOL" w:date="2025-10-03T16:42:00Z"/>
          <w:rFonts w:ascii="Arial" w:eastAsia="Times New Roman" w:hAnsi="Arial"/>
          <w:b/>
          <w:lang w:eastAsia="en-GB"/>
        </w:rPr>
      </w:pPr>
      <w:ins w:id="1668" w:author="Dorin PANAITOPOL" w:date="2025-10-03T16:42:00Z">
        <w:r w:rsidRPr="00EB5297">
          <w:rPr>
            <w:rFonts w:ascii="Arial" w:eastAsia="Times New Roman" w:hAnsi="Arial"/>
            <w:b/>
            <w:lang w:eastAsia="en-GB"/>
          </w:rPr>
          <w:t>Table 7.2.5-</w:t>
        </w:r>
        <w:r w:rsidRPr="00EB5297">
          <w:rPr>
            <w:rFonts w:ascii="Arial" w:eastAsia="Times New Roman" w:hAnsi="Arial" w:hint="eastAsia"/>
            <w:b/>
            <w:lang w:val="en-US" w:eastAsia="zh-CN"/>
          </w:rPr>
          <w:t>5</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 and NB-IoT operation in NTN NR in-band</w:t>
        </w:r>
        <w:r w:rsidRPr="00EB5297">
          <w:rPr>
            <w:rFonts w:ascii="Arial" w:eastAsia="Times New Roman" w:hAnsi="Arial" w:hint="eastAsia"/>
            <w:b/>
            <w:lang w:eastAsia="zh-CN"/>
          </w:rPr>
          <w:t xml:space="preserve"> </w:t>
        </w:r>
        <w:r w:rsidRPr="00EB5297">
          <w:rPr>
            <w:rFonts w:ascii="Arial" w:eastAsia="Times New Roman" w:hAnsi="Arial"/>
            <w:b/>
            <w:lang w:eastAsia="zh-CN"/>
          </w:rPr>
          <w:t xml:space="preserve">in TDD operating bands </w:t>
        </w:r>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414349" w:rsidRPr="00EB5297" w14:paraId="48D817CA" w14:textId="77777777" w:rsidTr="004C72E5">
        <w:trPr>
          <w:jc w:val="center"/>
          <w:ins w:id="1669" w:author="Dorin PANAITOPOL" w:date="2025-10-03T16:42:00Z"/>
        </w:trPr>
        <w:tc>
          <w:tcPr>
            <w:tcW w:w="2029" w:type="dxa"/>
            <w:vAlign w:val="center"/>
          </w:tcPr>
          <w:p w14:paraId="73294512" w14:textId="77777777" w:rsidR="00414349" w:rsidRPr="00EB5297" w:rsidRDefault="00414349" w:rsidP="004C72E5">
            <w:pPr>
              <w:keepNext/>
              <w:keepLines/>
              <w:overflowPunct w:val="0"/>
              <w:autoSpaceDE w:val="0"/>
              <w:autoSpaceDN w:val="0"/>
              <w:adjustRightInd w:val="0"/>
              <w:spacing w:after="0"/>
              <w:jc w:val="center"/>
              <w:textAlignment w:val="baseline"/>
              <w:rPr>
                <w:ins w:id="1670" w:author="Dorin PANAITOPOL" w:date="2025-10-03T16:42:00Z"/>
                <w:rFonts w:ascii="Arial" w:eastAsia="Times New Roman" w:hAnsi="Arial" w:cs="Arial"/>
                <w:b/>
                <w:sz w:val="18"/>
                <w:lang w:val="it-IT" w:eastAsia="ja-JP"/>
              </w:rPr>
            </w:pPr>
            <w:ins w:id="1671" w:author="Dorin PANAITOPOL" w:date="2025-10-03T16:42:00Z">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ins>
          </w:p>
        </w:tc>
        <w:tc>
          <w:tcPr>
            <w:tcW w:w="2199" w:type="dxa"/>
          </w:tcPr>
          <w:p w14:paraId="114BA9E5" w14:textId="77777777" w:rsidR="00414349" w:rsidRPr="00EB5297" w:rsidRDefault="00414349" w:rsidP="004C72E5">
            <w:pPr>
              <w:keepNext/>
              <w:keepLines/>
              <w:overflowPunct w:val="0"/>
              <w:autoSpaceDE w:val="0"/>
              <w:autoSpaceDN w:val="0"/>
              <w:adjustRightInd w:val="0"/>
              <w:spacing w:after="0"/>
              <w:jc w:val="center"/>
              <w:textAlignment w:val="baseline"/>
              <w:rPr>
                <w:ins w:id="1672" w:author="Dorin PANAITOPOL" w:date="2025-10-03T16:42:00Z"/>
                <w:rFonts w:ascii="Arial" w:eastAsia="Times New Roman" w:hAnsi="Arial" w:cs="Arial"/>
                <w:b/>
                <w:sz w:val="18"/>
                <w:lang w:eastAsia="ja-JP"/>
              </w:rPr>
            </w:pPr>
            <w:ins w:id="1673" w:author="Dorin PANAITOPOL" w:date="2025-10-03T16:42:00Z">
              <w:r w:rsidRPr="00EB5297">
                <w:rPr>
                  <w:rFonts w:ascii="Arial" w:eastAsia="Times New Roman" w:hAnsi="Arial" w:cs="Arial"/>
                  <w:b/>
                  <w:sz w:val="18"/>
                  <w:lang w:eastAsia="ja-JP"/>
                </w:rPr>
                <w:t>Sub-carrier spacing</w:t>
              </w:r>
            </w:ins>
          </w:p>
          <w:p w14:paraId="1EC16E77" w14:textId="77777777" w:rsidR="00414349" w:rsidRPr="00EB5297" w:rsidRDefault="00414349" w:rsidP="004C72E5">
            <w:pPr>
              <w:keepNext/>
              <w:keepLines/>
              <w:overflowPunct w:val="0"/>
              <w:autoSpaceDE w:val="0"/>
              <w:autoSpaceDN w:val="0"/>
              <w:adjustRightInd w:val="0"/>
              <w:spacing w:after="0"/>
              <w:jc w:val="center"/>
              <w:textAlignment w:val="baseline"/>
              <w:rPr>
                <w:ins w:id="1674" w:author="Dorin PANAITOPOL" w:date="2025-10-03T16:42:00Z"/>
                <w:rFonts w:ascii="Arial" w:eastAsia="Times New Roman" w:hAnsi="Arial" w:cs="Arial"/>
                <w:b/>
                <w:sz w:val="18"/>
                <w:lang w:eastAsia="ja-JP"/>
              </w:rPr>
            </w:pPr>
            <w:ins w:id="1675" w:author="Dorin PANAITOPOL" w:date="2025-10-03T16:42:00Z">
              <w:r w:rsidRPr="00EB5297">
                <w:rPr>
                  <w:rFonts w:ascii="Arial" w:eastAsia="Times New Roman" w:hAnsi="Arial" w:cs="Arial"/>
                  <w:b/>
                  <w:sz w:val="18"/>
                  <w:lang w:val="it-IT" w:eastAsia="ja-JP"/>
                </w:rPr>
                <w:t>(kHz)</w:t>
              </w:r>
            </w:ins>
          </w:p>
        </w:tc>
        <w:tc>
          <w:tcPr>
            <w:tcW w:w="2692" w:type="dxa"/>
            <w:vAlign w:val="center"/>
          </w:tcPr>
          <w:p w14:paraId="7DB78E83" w14:textId="77777777" w:rsidR="00414349" w:rsidRPr="00EB5297" w:rsidRDefault="00414349" w:rsidP="004C72E5">
            <w:pPr>
              <w:keepNext/>
              <w:keepLines/>
              <w:overflowPunct w:val="0"/>
              <w:autoSpaceDE w:val="0"/>
              <w:autoSpaceDN w:val="0"/>
              <w:adjustRightInd w:val="0"/>
              <w:spacing w:after="0"/>
              <w:jc w:val="center"/>
              <w:textAlignment w:val="baseline"/>
              <w:rPr>
                <w:ins w:id="1676" w:author="Dorin PANAITOPOL" w:date="2025-10-03T16:42:00Z"/>
                <w:rFonts w:ascii="Arial" w:eastAsia="Times New Roman" w:hAnsi="Arial" w:cs="Arial"/>
                <w:b/>
                <w:sz w:val="18"/>
                <w:lang w:eastAsia="ja-JP"/>
              </w:rPr>
            </w:pPr>
            <w:ins w:id="1677" w:author="Dorin PANAITOPOL" w:date="2025-10-03T16:42:00Z">
              <w:r w:rsidRPr="00EB5297">
                <w:rPr>
                  <w:rFonts w:ascii="Arial" w:eastAsia="Times New Roman" w:hAnsi="Arial" w:cs="Arial"/>
                  <w:b/>
                  <w:sz w:val="18"/>
                  <w:lang w:eastAsia="ja-JP"/>
                </w:rPr>
                <w:t>Reference measurement channel</w:t>
              </w:r>
            </w:ins>
          </w:p>
        </w:tc>
        <w:tc>
          <w:tcPr>
            <w:tcW w:w="2709" w:type="dxa"/>
            <w:vAlign w:val="center"/>
          </w:tcPr>
          <w:p w14:paraId="05E33C24" w14:textId="77777777" w:rsidR="00414349" w:rsidRPr="00EB5297" w:rsidRDefault="00414349" w:rsidP="004C72E5">
            <w:pPr>
              <w:keepNext/>
              <w:keepLines/>
              <w:overflowPunct w:val="0"/>
              <w:autoSpaceDE w:val="0"/>
              <w:autoSpaceDN w:val="0"/>
              <w:adjustRightInd w:val="0"/>
              <w:spacing w:after="0"/>
              <w:jc w:val="center"/>
              <w:textAlignment w:val="baseline"/>
              <w:rPr>
                <w:ins w:id="1678" w:author="Dorin PANAITOPOL" w:date="2025-10-03T16:42:00Z"/>
                <w:rFonts w:ascii="Arial" w:eastAsia="Times New Roman" w:hAnsi="Arial" w:cs="Arial"/>
                <w:b/>
                <w:sz w:val="18"/>
                <w:vertAlign w:val="subscript"/>
                <w:lang w:eastAsia="ja-JP"/>
              </w:rPr>
            </w:pPr>
            <w:ins w:id="1679" w:author="Dorin PANAITOPOL" w:date="2025-10-03T16:42:00Z">
              <w:r w:rsidRPr="00EB5297">
                <w:rPr>
                  <w:rFonts w:ascii="Arial" w:eastAsia="Times New Roman" w:hAnsi="Arial" w:cs="Arial"/>
                  <w:b/>
                  <w:sz w:val="18"/>
                  <w:lang w:eastAsia="ja-JP"/>
                </w:rPr>
                <w:t xml:space="preserve"> Reference sensitivity power level, P</w:t>
              </w:r>
              <w:r w:rsidRPr="00EB5297">
                <w:rPr>
                  <w:rFonts w:ascii="Arial" w:eastAsia="Times New Roman" w:hAnsi="Arial" w:cs="Arial"/>
                  <w:b/>
                  <w:sz w:val="18"/>
                  <w:vertAlign w:val="subscript"/>
                  <w:lang w:eastAsia="ja-JP"/>
                </w:rPr>
                <w:t>REFSENS</w:t>
              </w:r>
            </w:ins>
          </w:p>
          <w:p w14:paraId="7986F0FD" w14:textId="77777777" w:rsidR="00414349" w:rsidRPr="00EB5297" w:rsidRDefault="00414349" w:rsidP="004C72E5">
            <w:pPr>
              <w:keepNext/>
              <w:keepLines/>
              <w:overflowPunct w:val="0"/>
              <w:autoSpaceDE w:val="0"/>
              <w:autoSpaceDN w:val="0"/>
              <w:adjustRightInd w:val="0"/>
              <w:spacing w:after="0"/>
              <w:jc w:val="center"/>
              <w:textAlignment w:val="baseline"/>
              <w:rPr>
                <w:ins w:id="1680" w:author="Dorin PANAITOPOL" w:date="2025-10-03T16:42:00Z"/>
                <w:rFonts w:ascii="Arial" w:eastAsia="Times New Roman" w:hAnsi="Arial" w:cs="Arial"/>
                <w:b/>
                <w:sz w:val="18"/>
                <w:lang w:eastAsia="ja-JP"/>
              </w:rPr>
            </w:pPr>
            <w:ins w:id="1681" w:author="Dorin PANAITOPOL" w:date="2025-10-03T16:42:00Z">
              <w:r w:rsidRPr="00EB5297">
                <w:rPr>
                  <w:rFonts w:ascii="Arial" w:eastAsia="Times New Roman" w:hAnsi="Arial" w:cs="Arial"/>
                  <w:b/>
                  <w:sz w:val="18"/>
                  <w:lang w:eastAsia="ja-JP"/>
                </w:rPr>
                <w:t xml:space="preserve"> (dBm)</w:t>
              </w:r>
            </w:ins>
          </w:p>
        </w:tc>
      </w:tr>
      <w:tr w:rsidR="00414349" w:rsidRPr="00EB5297" w14:paraId="58ED53C0" w14:textId="77777777" w:rsidTr="004C72E5">
        <w:trPr>
          <w:jc w:val="center"/>
          <w:ins w:id="1682" w:author="Dorin PANAITOPOL" w:date="2025-10-03T16:42:00Z"/>
        </w:trPr>
        <w:tc>
          <w:tcPr>
            <w:tcW w:w="2029" w:type="dxa"/>
            <w:vAlign w:val="center"/>
          </w:tcPr>
          <w:p w14:paraId="25158038" w14:textId="77777777" w:rsidR="00414349" w:rsidRPr="00EB5297" w:rsidRDefault="00414349" w:rsidP="004C72E5">
            <w:pPr>
              <w:keepNext/>
              <w:keepLines/>
              <w:overflowPunct w:val="0"/>
              <w:autoSpaceDE w:val="0"/>
              <w:autoSpaceDN w:val="0"/>
              <w:adjustRightInd w:val="0"/>
              <w:spacing w:after="0"/>
              <w:jc w:val="center"/>
              <w:textAlignment w:val="baseline"/>
              <w:rPr>
                <w:ins w:id="1683" w:author="Dorin PANAITOPOL" w:date="2025-10-03T16:42:00Z"/>
                <w:rFonts w:ascii="Arial" w:eastAsia="Times New Roman" w:hAnsi="Arial" w:cs="Arial"/>
                <w:sz w:val="18"/>
                <w:lang w:eastAsia="ja-JP"/>
              </w:rPr>
            </w:pPr>
            <w:ins w:id="1684" w:author="Dorin PANAITOPOL" w:date="2025-10-03T16:42:00Z">
              <w:r w:rsidRPr="00EB5297">
                <w:rPr>
                  <w:rFonts w:ascii="Arial" w:eastAsia="Times New Roman" w:hAnsi="Arial" w:cs="Arial"/>
                  <w:sz w:val="18"/>
                  <w:lang w:eastAsia="ja-JP"/>
                </w:rPr>
                <w:t>200</w:t>
              </w:r>
            </w:ins>
          </w:p>
        </w:tc>
        <w:tc>
          <w:tcPr>
            <w:tcW w:w="2199" w:type="dxa"/>
          </w:tcPr>
          <w:p w14:paraId="44E4A408" w14:textId="77777777" w:rsidR="00414349" w:rsidRPr="00EB5297" w:rsidRDefault="00414349" w:rsidP="004C72E5">
            <w:pPr>
              <w:keepNext/>
              <w:keepLines/>
              <w:overflowPunct w:val="0"/>
              <w:autoSpaceDE w:val="0"/>
              <w:autoSpaceDN w:val="0"/>
              <w:adjustRightInd w:val="0"/>
              <w:spacing w:after="0"/>
              <w:jc w:val="center"/>
              <w:textAlignment w:val="baseline"/>
              <w:rPr>
                <w:ins w:id="1685" w:author="Dorin PANAITOPOL" w:date="2025-10-03T16:42:00Z"/>
                <w:rFonts w:ascii="Arial" w:eastAsia="Times New Roman" w:hAnsi="Arial" w:cs="Arial"/>
                <w:sz w:val="18"/>
                <w:lang w:eastAsia="ja-JP"/>
              </w:rPr>
            </w:pPr>
            <w:ins w:id="1686" w:author="Dorin PANAITOPOL" w:date="2025-10-03T16:42:00Z">
              <w:r w:rsidRPr="00EB5297">
                <w:rPr>
                  <w:rFonts w:ascii="Arial" w:eastAsia="Times New Roman" w:hAnsi="Arial" w:cs="Arial"/>
                  <w:sz w:val="18"/>
                  <w:lang w:eastAsia="ja-JP"/>
                </w:rPr>
                <w:t>15</w:t>
              </w:r>
            </w:ins>
          </w:p>
        </w:tc>
        <w:tc>
          <w:tcPr>
            <w:tcW w:w="2692" w:type="dxa"/>
            <w:vAlign w:val="center"/>
          </w:tcPr>
          <w:p w14:paraId="1275AFE2" w14:textId="77777777" w:rsidR="00414349" w:rsidRPr="00EB5297" w:rsidRDefault="00414349" w:rsidP="004C72E5">
            <w:pPr>
              <w:keepNext/>
              <w:keepLines/>
              <w:overflowPunct w:val="0"/>
              <w:autoSpaceDE w:val="0"/>
              <w:autoSpaceDN w:val="0"/>
              <w:adjustRightInd w:val="0"/>
              <w:spacing w:after="0"/>
              <w:jc w:val="center"/>
              <w:textAlignment w:val="baseline"/>
              <w:rPr>
                <w:ins w:id="1687" w:author="Dorin PANAITOPOL" w:date="2025-10-03T16:42:00Z"/>
                <w:rFonts w:ascii="Arial" w:eastAsia="Times New Roman" w:hAnsi="Arial" w:cs="Arial"/>
                <w:sz w:val="18"/>
                <w:lang w:eastAsia="ja-JP"/>
              </w:rPr>
            </w:pPr>
            <w:ins w:id="1688" w:author="Dorin PANAITOPOL" w:date="2025-10-03T16:42:00Z">
              <w:r w:rsidRPr="00EB5297">
                <w:rPr>
                  <w:rFonts w:ascii="Arial" w:eastAsia="Times New Roman" w:hAnsi="Arial" w:cs="Arial"/>
                  <w:sz w:val="18"/>
                  <w:lang w:eastAsia="ja-JP"/>
                </w:rPr>
                <w:t>FRC A14-3 in Annex A.14</w:t>
              </w:r>
            </w:ins>
          </w:p>
        </w:tc>
        <w:tc>
          <w:tcPr>
            <w:tcW w:w="2709" w:type="dxa"/>
            <w:vAlign w:val="center"/>
          </w:tcPr>
          <w:p w14:paraId="47E936EF" w14:textId="77777777" w:rsidR="00414349" w:rsidRPr="00EB5297" w:rsidRDefault="00414349" w:rsidP="004C72E5">
            <w:pPr>
              <w:keepNext/>
              <w:keepLines/>
              <w:overflowPunct w:val="0"/>
              <w:autoSpaceDE w:val="0"/>
              <w:autoSpaceDN w:val="0"/>
              <w:adjustRightInd w:val="0"/>
              <w:spacing w:after="0"/>
              <w:jc w:val="center"/>
              <w:textAlignment w:val="baseline"/>
              <w:rPr>
                <w:ins w:id="1689" w:author="Dorin PANAITOPOL" w:date="2025-10-03T16:42:00Z"/>
                <w:rFonts w:ascii="Arial" w:eastAsia="Times New Roman" w:hAnsi="Arial" w:cs="Arial"/>
                <w:sz w:val="18"/>
                <w:lang w:val="en-US" w:eastAsia="ja-JP"/>
              </w:rPr>
            </w:pPr>
            <w:ins w:id="1690" w:author="Dorin PANAITOPOL" w:date="2025-10-03T16:42:00Z">
              <w:r w:rsidRPr="00EB5297">
                <w:rPr>
                  <w:rFonts w:ascii="Arial" w:eastAsia="Times New Roman" w:hAnsi="Arial" w:cs="Arial"/>
                  <w:sz w:val="18"/>
                  <w:lang w:val="en-US" w:eastAsia="ja-JP" w:bidi="ar"/>
                </w:rPr>
                <w:t>-126.1</w:t>
              </w:r>
            </w:ins>
          </w:p>
        </w:tc>
      </w:tr>
    </w:tbl>
    <w:p w14:paraId="23B2E04B" w14:textId="77777777" w:rsidR="00414349" w:rsidRPr="00CD531F" w:rsidRDefault="00414349" w:rsidP="00414349">
      <w:pPr>
        <w:spacing w:after="0"/>
        <w:rPr>
          <w:ins w:id="1691" w:author="Dorin PANAITOPOL" w:date="2025-10-03T16:42:00Z"/>
          <w:i/>
          <w:color w:val="0000FF"/>
        </w:rPr>
      </w:pPr>
    </w:p>
    <w:p w14:paraId="38DF960D" w14:textId="77777777" w:rsidR="0089310B" w:rsidRDefault="0089310B" w:rsidP="0089310B">
      <w:pPr>
        <w:spacing w:after="0"/>
        <w:rPr>
          <w:rFonts w:ascii="Arial" w:eastAsia="Times New Roman" w:hAnsi="Arial"/>
          <w:sz w:val="32"/>
          <w:lang w:eastAsia="en-GB"/>
        </w:rPr>
      </w:pPr>
    </w:p>
    <w:p w14:paraId="748C5520" w14:textId="6FA71A1C"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9</w:t>
      </w:r>
      <w:r>
        <w:rPr>
          <w:i/>
          <w:color w:val="0000FF"/>
        </w:rPr>
        <w:t xml:space="preserve"> </w:t>
      </w:r>
      <w:r w:rsidRPr="00D15D29">
        <w:rPr>
          <w:i/>
          <w:color w:val="0000FF"/>
        </w:rPr>
        <w:t>-------------------------</w:t>
      </w:r>
    </w:p>
    <w:p w14:paraId="7630720B" w14:textId="46AA95C0"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CE63CE0" w14:textId="13A16803" w:rsidR="0089310B" w:rsidRPr="00CD531F" w:rsidRDefault="0089310B" w:rsidP="0089310B">
      <w:pPr>
        <w:spacing w:after="0"/>
        <w:jc w:val="center"/>
        <w:rPr>
          <w:i/>
          <w:color w:val="0000FF"/>
        </w:rPr>
      </w:pPr>
      <w:r w:rsidRPr="00D45A24">
        <w:rPr>
          <w:i/>
          <w:color w:val="0000FF"/>
        </w:rPr>
        <w:t xml:space="preserve">------------------------------ Modified section </w:t>
      </w:r>
      <w:r w:rsidR="00B97B16">
        <w:rPr>
          <w:i/>
          <w:color w:val="0000FF"/>
        </w:rPr>
        <w:t xml:space="preserve">10 </w:t>
      </w:r>
      <w:r w:rsidRPr="00D45A24">
        <w:rPr>
          <w:i/>
          <w:color w:val="0000FF"/>
        </w:rPr>
        <w:t>------------------------------</w:t>
      </w:r>
      <w:r>
        <w:rPr>
          <w:i/>
          <w:color w:val="0000FF"/>
        </w:rPr>
        <w:t>----</w:t>
      </w:r>
    </w:p>
    <w:p w14:paraId="09331F46" w14:textId="682E8856" w:rsidR="0035766F" w:rsidRPr="0035766F" w:rsidRDefault="0035766F" w:rsidP="0035766F">
      <w:pPr>
        <w:overflowPunct w:val="0"/>
        <w:autoSpaceDE w:val="0"/>
        <w:autoSpaceDN w:val="0"/>
        <w:adjustRightInd w:val="0"/>
        <w:textAlignment w:val="baseline"/>
        <w:rPr>
          <w:rFonts w:eastAsia="DengXian"/>
          <w:lang w:eastAsia="en-GB"/>
        </w:rPr>
      </w:pPr>
    </w:p>
    <w:p w14:paraId="09436646" w14:textId="77777777" w:rsidR="0035766F" w:rsidRPr="0035766F" w:rsidRDefault="0035766F" w:rsidP="003576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92" w:name="_Toc120544835"/>
      <w:bookmarkStart w:id="1693" w:name="_Toc120545190"/>
      <w:bookmarkStart w:id="1694" w:name="_Toc120545806"/>
      <w:bookmarkStart w:id="1695" w:name="_Toc120606710"/>
      <w:bookmarkStart w:id="1696" w:name="_Toc120607064"/>
      <w:bookmarkStart w:id="1697" w:name="_Toc120607421"/>
      <w:bookmarkStart w:id="1698" w:name="_Toc120607784"/>
      <w:bookmarkStart w:id="1699" w:name="_Toc120608149"/>
      <w:bookmarkStart w:id="1700" w:name="_Toc120608529"/>
      <w:bookmarkStart w:id="1701" w:name="_Toc120608909"/>
      <w:bookmarkStart w:id="1702" w:name="_Toc120609300"/>
      <w:bookmarkStart w:id="1703" w:name="_Toc120609691"/>
      <w:bookmarkStart w:id="1704" w:name="_Toc120610092"/>
      <w:bookmarkStart w:id="1705" w:name="_Toc120610845"/>
      <w:bookmarkStart w:id="1706" w:name="_Toc120611254"/>
      <w:bookmarkStart w:id="1707" w:name="_Toc120611663"/>
      <w:bookmarkStart w:id="1708" w:name="_Toc120612081"/>
      <w:bookmarkStart w:id="1709" w:name="_Toc120612501"/>
      <w:bookmarkStart w:id="1710" w:name="_Toc120612928"/>
      <w:bookmarkStart w:id="1711" w:name="_Toc120613357"/>
      <w:bookmarkStart w:id="1712" w:name="_Toc120613787"/>
      <w:bookmarkStart w:id="1713" w:name="_Toc120614217"/>
      <w:bookmarkStart w:id="1714" w:name="_Toc120614660"/>
      <w:bookmarkStart w:id="1715" w:name="_Toc120615119"/>
      <w:bookmarkStart w:id="1716" w:name="_Toc120622296"/>
      <w:bookmarkStart w:id="1717" w:name="_Toc120622802"/>
      <w:bookmarkStart w:id="1718" w:name="_Toc120623421"/>
      <w:bookmarkStart w:id="1719" w:name="_Toc120623946"/>
      <w:bookmarkStart w:id="1720" w:name="_Toc120624483"/>
      <w:bookmarkStart w:id="1721" w:name="_Toc120625020"/>
      <w:bookmarkStart w:id="1722" w:name="_Toc120625557"/>
      <w:bookmarkStart w:id="1723" w:name="_Toc120626094"/>
      <w:bookmarkStart w:id="1724" w:name="_Toc120626641"/>
      <w:bookmarkStart w:id="1725" w:name="_Toc120627197"/>
      <w:bookmarkStart w:id="1726" w:name="_Toc120627762"/>
      <w:bookmarkStart w:id="1727" w:name="_Toc120628338"/>
      <w:bookmarkStart w:id="1728" w:name="_Toc120628923"/>
      <w:bookmarkStart w:id="1729" w:name="_Toc120629511"/>
      <w:bookmarkStart w:id="1730" w:name="_Toc120631012"/>
      <w:bookmarkStart w:id="1731" w:name="_Toc120631663"/>
      <w:bookmarkStart w:id="1732" w:name="_Toc120632313"/>
      <w:bookmarkStart w:id="1733" w:name="_Toc120632963"/>
      <w:bookmarkStart w:id="1734" w:name="_Toc120633613"/>
      <w:bookmarkStart w:id="1735" w:name="_Toc120634264"/>
      <w:bookmarkStart w:id="1736" w:name="_Toc120634915"/>
      <w:bookmarkStart w:id="1737" w:name="_Toc121754039"/>
      <w:bookmarkStart w:id="1738" w:name="_Toc121754709"/>
      <w:bookmarkStart w:id="1739" w:name="_Toc121822665"/>
      <w:bookmarkStart w:id="1740" w:name="_Toc136851035"/>
      <w:bookmarkStart w:id="1741" w:name="_Toc138879999"/>
      <w:bookmarkStart w:id="1742" w:name="_Toc138880466"/>
      <w:bookmarkStart w:id="1743" w:name="_Toc145040420"/>
      <w:bookmarkStart w:id="1744" w:name="_Toc153561915"/>
      <w:bookmarkStart w:id="1745" w:name="_Toc155651033"/>
      <w:bookmarkStart w:id="1746" w:name="_Toc155651551"/>
      <w:bookmarkStart w:id="1747" w:name="_Toc161921767"/>
      <w:bookmarkStart w:id="1748" w:name="_Toc169796158"/>
      <w:bookmarkStart w:id="1749" w:name="_Toc171510874"/>
      <w:bookmarkStart w:id="1750" w:name="_Toc176271448"/>
      <w:r w:rsidRPr="0035766F">
        <w:rPr>
          <w:rFonts w:ascii="Arial" w:eastAsia="Times New Roman" w:hAnsi="Arial" w:hint="eastAsia"/>
          <w:sz w:val="32"/>
          <w:lang w:eastAsia="zh-CN"/>
        </w:rPr>
        <w:t>7.3</w:t>
      </w:r>
      <w:r w:rsidRPr="0035766F">
        <w:rPr>
          <w:rFonts w:ascii="Arial" w:eastAsia="Times New Roman" w:hAnsi="Arial" w:hint="eastAsia"/>
          <w:sz w:val="32"/>
          <w:lang w:eastAsia="zh-CN"/>
        </w:rPr>
        <w:tab/>
        <w:t>Dynamic range</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9B7347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51" w:name="_Toc98773703"/>
      <w:bookmarkStart w:id="1752" w:name="_Toc66728084"/>
      <w:bookmarkStart w:id="1753" w:name="_Toc76545144"/>
      <w:bookmarkStart w:id="1754" w:name="_Toc29809824"/>
      <w:bookmarkStart w:id="1755" w:name="_Toc58860273"/>
      <w:bookmarkStart w:id="1756" w:name="_Toc106201462"/>
      <w:bookmarkStart w:id="1757" w:name="_Toc21100026"/>
      <w:bookmarkStart w:id="1758" w:name="_Toc61182770"/>
      <w:bookmarkStart w:id="1759" w:name="_Toc37272263"/>
      <w:bookmarkStart w:id="1760" w:name="_Toc53182532"/>
      <w:bookmarkStart w:id="1761" w:name="_Toc82595247"/>
      <w:bookmarkStart w:id="1762" w:name="_Toc75242798"/>
      <w:bookmarkStart w:id="1763" w:name="_Toc74961888"/>
      <w:bookmarkStart w:id="1764" w:name="_Toc89955278"/>
      <w:bookmarkStart w:id="1765" w:name="_Toc58862777"/>
      <w:bookmarkStart w:id="1766" w:name="_Toc45884509"/>
      <w:bookmarkStart w:id="1767" w:name="_Toc36645209"/>
      <w:bookmarkStart w:id="1768" w:name="_Toc120544836"/>
      <w:bookmarkStart w:id="1769" w:name="_Toc120545191"/>
      <w:bookmarkStart w:id="1770" w:name="_Toc120545807"/>
      <w:bookmarkStart w:id="1771" w:name="_Toc120606711"/>
      <w:bookmarkStart w:id="1772" w:name="_Toc120607065"/>
      <w:bookmarkStart w:id="1773" w:name="_Toc120607422"/>
      <w:bookmarkStart w:id="1774" w:name="_Toc120607785"/>
      <w:bookmarkStart w:id="1775" w:name="_Toc120608150"/>
      <w:bookmarkStart w:id="1776" w:name="_Toc120608530"/>
      <w:bookmarkStart w:id="1777" w:name="_Toc120608910"/>
      <w:bookmarkStart w:id="1778" w:name="_Toc120609301"/>
      <w:bookmarkStart w:id="1779" w:name="_Toc120609692"/>
      <w:bookmarkStart w:id="1780" w:name="_Toc120610093"/>
      <w:bookmarkStart w:id="1781" w:name="_Toc120610846"/>
      <w:bookmarkStart w:id="1782" w:name="_Toc120611255"/>
      <w:bookmarkStart w:id="1783" w:name="_Toc120611664"/>
      <w:bookmarkStart w:id="1784" w:name="_Toc120612082"/>
      <w:bookmarkStart w:id="1785" w:name="_Toc120612502"/>
      <w:bookmarkStart w:id="1786" w:name="_Toc120612929"/>
      <w:bookmarkStart w:id="1787" w:name="_Toc120613358"/>
      <w:bookmarkStart w:id="1788" w:name="_Toc120613788"/>
      <w:bookmarkStart w:id="1789" w:name="_Toc120614218"/>
      <w:bookmarkStart w:id="1790" w:name="_Toc120614661"/>
      <w:bookmarkStart w:id="1791" w:name="_Toc120615120"/>
      <w:bookmarkStart w:id="1792" w:name="_Toc120622297"/>
      <w:bookmarkStart w:id="1793" w:name="_Toc120622803"/>
      <w:bookmarkStart w:id="1794" w:name="_Toc120623422"/>
      <w:bookmarkStart w:id="1795" w:name="_Toc120623947"/>
      <w:bookmarkStart w:id="1796" w:name="_Toc120624484"/>
      <w:bookmarkStart w:id="1797" w:name="_Toc120625021"/>
      <w:bookmarkStart w:id="1798" w:name="_Toc120625558"/>
      <w:bookmarkStart w:id="1799" w:name="_Toc120626095"/>
      <w:bookmarkStart w:id="1800" w:name="_Toc120626642"/>
      <w:bookmarkStart w:id="1801" w:name="_Toc120627198"/>
      <w:bookmarkStart w:id="1802" w:name="_Toc120627763"/>
      <w:bookmarkStart w:id="1803" w:name="_Toc120628339"/>
      <w:bookmarkStart w:id="1804" w:name="_Toc120628924"/>
      <w:bookmarkStart w:id="1805" w:name="_Toc120629512"/>
      <w:bookmarkStart w:id="1806" w:name="_Toc120631013"/>
      <w:bookmarkStart w:id="1807" w:name="_Toc120631664"/>
      <w:bookmarkStart w:id="1808" w:name="_Toc120632314"/>
      <w:bookmarkStart w:id="1809" w:name="_Toc120632964"/>
      <w:bookmarkStart w:id="1810" w:name="_Toc120633614"/>
      <w:bookmarkStart w:id="1811" w:name="_Toc120634265"/>
      <w:bookmarkStart w:id="1812" w:name="_Toc120634916"/>
      <w:bookmarkStart w:id="1813" w:name="_Toc121754040"/>
      <w:bookmarkStart w:id="1814" w:name="_Toc121754710"/>
      <w:bookmarkStart w:id="1815" w:name="_Toc121822666"/>
      <w:bookmarkStart w:id="1816" w:name="_Toc136851036"/>
      <w:bookmarkStart w:id="1817" w:name="_Toc138880000"/>
      <w:bookmarkStart w:id="1818" w:name="_Toc138880467"/>
      <w:bookmarkStart w:id="1819" w:name="_Toc145040421"/>
      <w:bookmarkStart w:id="1820" w:name="_Toc153561916"/>
      <w:bookmarkStart w:id="1821" w:name="_Toc155651034"/>
      <w:bookmarkStart w:id="1822" w:name="_Toc155651552"/>
      <w:bookmarkStart w:id="1823" w:name="_Toc161921768"/>
      <w:bookmarkStart w:id="1824" w:name="_Toc169796159"/>
      <w:bookmarkStart w:id="1825" w:name="_Toc171510875"/>
      <w:bookmarkStart w:id="1826" w:name="_Toc176271449"/>
      <w:r w:rsidRPr="0035766F">
        <w:rPr>
          <w:rFonts w:ascii="Arial" w:eastAsia="Times New Roman" w:hAnsi="Arial"/>
          <w:sz w:val="28"/>
          <w:lang w:eastAsia="en-GB"/>
        </w:rPr>
        <w:t>7.3.1</w:t>
      </w:r>
      <w:r w:rsidRPr="0035766F">
        <w:rPr>
          <w:rFonts w:ascii="Arial" w:eastAsia="Times New Roman" w:hAnsi="Arial"/>
          <w:sz w:val="28"/>
          <w:lang w:eastAsia="en-GB"/>
        </w:rPr>
        <w:tab/>
        <w:t>Definition and applicability</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4658DEF"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dynamic range is specified as a measure of the capability of the receiver to receive a wanted signal in the presence of an interfering signal </w:t>
      </w:r>
      <w:bookmarkStart w:id="1827" w:name="_Hlk508114964"/>
      <w:r w:rsidRPr="0035766F">
        <w:rPr>
          <w:rFonts w:eastAsia="Times New Roman"/>
          <w:lang w:eastAsia="en-GB"/>
        </w:rPr>
        <w:t>at</w:t>
      </w:r>
      <w:r w:rsidRPr="0035766F">
        <w:rPr>
          <w:rFonts w:eastAsia="Times New Roman" w:hint="eastAsia"/>
          <w:lang w:val="en-US" w:eastAsia="zh-CN"/>
        </w:rPr>
        <w:t xml:space="preserve"> the </w:t>
      </w:r>
      <w:r w:rsidRPr="0035766F">
        <w:rPr>
          <w:rFonts w:eastAsia="Times New Roman"/>
          <w:i/>
          <w:lang w:eastAsia="en-GB"/>
        </w:rPr>
        <w:t>TAB connector</w:t>
      </w:r>
      <w:r w:rsidRPr="0035766F">
        <w:rPr>
          <w:rFonts w:eastAsia="Times New Roman"/>
          <w:i/>
          <w:lang w:val="en-US" w:eastAsia="zh-CN"/>
        </w:rPr>
        <w:t xml:space="preserve"> </w:t>
      </w:r>
      <w:r w:rsidRPr="0035766F">
        <w:rPr>
          <w:rFonts w:eastAsia="??"/>
          <w:lang w:eastAsia="en-GB"/>
        </w:rPr>
        <w:t xml:space="preserve">for </w:t>
      </w:r>
      <w:r w:rsidRPr="0035766F">
        <w:rPr>
          <w:rFonts w:eastAsia="??"/>
          <w:i/>
          <w:lang w:eastAsia="en-GB"/>
        </w:rPr>
        <w:t>S</w:t>
      </w:r>
      <w:r w:rsidRPr="0035766F">
        <w:rPr>
          <w:rFonts w:eastAsia="SimSun" w:hint="eastAsia"/>
          <w:i/>
          <w:lang w:val="en-US" w:eastAsia="zh-CN"/>
        </w:rPr>
        <w:t>AN</w:t>
      </w:r>
      <w:r w:rsidRPr="0035766F">
        <w:rPr>
          <w:rFonts w:eastAsia="??"/>
          <w:i/>
          <w:lang w:eastAsia="en-GB"/>
        </w:rPr>
        <w:t xml:space="preserve"> type 1-</w:t>
      </w:r>
      <w:r w:rsidRPr="0035766F">
        <w:rPr>
          <w:rFonts w:eastAsia="Times New Roman"/>
          <w:i/>
          <w:lang w:val="en-US" w:eastAsia="zh-CN"/>
        </w:rPr>
        <w:t>H</w:t>
      </w:r>
      <w:bookmarkEnd w:id="1827"/>
      <w:r w:rsidRPr="0035766F">
        <w:rPr>
          <w:rFonts w:eastAsia="Times New Roman"/>
          <w:i/>
          <w:lang w:val="en-US" w:eastAsia="zh-CN"/>
        </w:rPr>
        <w:t xml:space="preserve"> </w:t>
      </w:r>
      <w:r w:rsidRPr="0035766F">
        <w:rPr>
          <w:rFonts w:eastAsia="Times New Roman"/>
          <w:lang w:eastAsia="en-GB"/>
        </w:rPr>
        <w:t xml:space="preserve">inside the received </w:t>
      </w:r>
      <w:r w:rsidRPr="0035766F">
        <w:rPr>
          <w:rFonts w:eastAsia="Times New Roman" w:hint="eastAsia"/>
          <w:i/>
          <w:iCs/>
          <w:lang w:val="en-US" w:eastAsia="zh-CN"/>
        </w:rPr>
        <w:t>SAN</w:t>
      </w:r>
      <w:r w:rsidRPr="0035766F">
        <w:rPr>
          <w:rFonts w:eastAsia="Times New Roman"/>
          <w:i/>
          <w:lang w:eastAsia="en-GB"/>
        </w:rPr>
        <w:t xml:space="preserve"> channel bandwidth</w:t>
      </w:r>
      <w:r w:rsidRPr="0035766F">
        <w:rPr>
          <w:rFonts w:eastAsia="Times New Roman"/>
          <w:lang w:eastAsia="en-GB"/>
        </w:rPr>
        <w:t>. In this condition, a throughput requirement shall be met for a specified reference measurement channel. The interfering signal for the dynamic range requirement is an AWGN signal.</w:t>
      </w:r>
    </w:p>
    <w:p w14:paraId="4702BA4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28" w:name="_Toc74961889"/>
      <w:bookmarkStart w:id="1829" w:name="_Toc76545145"/>
      <w:bookmarkStart w:id="1830" w:name="_Toc106201463"/>
      <w:bookmarkStart w:id="1831" w:name="_Toc53182533"/>
      <w:bookmarkStart w:id="1832" w:name="_Toc58860274"/>
      <w:bookmarkStart w:id="1833" w:name="_Toc82595248"/>
      <w:bookmarkStart w:id="1834" w:name="_Toc89955279"/>
      <w:bookmarkStart w:id="1835" w:name="_Toc29809825"/>
      <w:bookmarkStart w:id="1836" w:name="_Toc61182771"/>
      <w:bookmarkStart w:id="1837" w:name="_Toc98773704"/>
      <w:bookmarkStart w:id="1838" w:name="_Toc36645210"/>
      <w:bookmarkStart w:id="1839" w:name="_Toc21100027"/>
      <w:bookmarkStart w:id="1840" w:name="_Toc37272264"/>
      <w:bookmarkStart w:id="1841" w:name="_Toc58862778"/>
      <w:bookmarkStart w:id="1842" w:name="_Toc66728085"/>
      <w:bookmarkStart w:id="1843" w:name="_Toc75242799"/>
      <w:bookmarkStart w:id="1844" w:name="_Toc45884510"/>
      <w:bookmarkStart w:id="1845" w:name="_Toc120544837"/>
      <w:bookmarkStart w:id="1846" w:name="_Toc120545192"/>
      <w:bookmarkStart w:id="1847" w:name="_Toc120545808"/>
      <w:bookmarkStart w:id="1848" w:name="_Toc120606712"/>
      <w:bookmarkStart w:id="1849" w:name="_Toc120607066"/>
      <w:bookmarkStart w:id="1850" w:name="_Toc120607423"/>
      <w:bookmarkStart w:id="1851" w:name="_Toc120607786"/>
      <w:bookmarkStart w:id="1852" w:name="_Toc120608151"/>
      <w:bookmarkStart w:id="1853" w:name="_Toc120608531"/>
      <w:bookmarkStart w:id="1854" w:name="_Toc120608911"/>
      <w:bookmarkStart w:id="1855" w:name="_Toc120609302"/>
      <w:bookmarkStart w:id="1856" w:name="_Toc120609693"/>
      <w:bookmarkStart w:id="1857" w:name="_Toc120610094"/>
      <w:bookmarkStart w:id="1858" w:name="_Toc120610847"/>
      <w:bookmarkStart w:id="1859" w:name="_Toc120611256"/>
      <w:bookmarkStart w:id="1860" w:name="_Toc120611665"/>
      <w:bookmarkStart w:id="1861" w:name="_Toc120612083"/>
      <w:bookmarkStart w:id="1862" w:name="_Toc120612503"/>
      <w:bookmarkStart w:id="1863" w:name="_Toc120612930"/>
      <w:bookmarkStart w:id="1864" w:name="_Toc120613359"/>
      <w:bookmarkStart w:id="1865" w:name="_Toc120613789"/>
      <w:bookmarkStart w:id="1866" w:name="_Toc120614219"/>
      <w:bookmarkStart w:id="1867" w:name="_Toc120614662"/>
      <w:bookmarkStart w:id="1868" w:name="_Toc120615121"/>
      <w:bookmarkStart w:id="1869" w:name="_Toc120622298"/>
      <w:bookmarkStart w:id="1870" w:name="_Toc120622804"/>
      <w:bookmarkStart w:id="1871" w:name="_Toc120623423"/>
      <w:bookmarkStart w:id="1872" w:name="_Toc120623948"/>
      <w:bookmarkStart w:id="1873" w:name="_Toc120624485"/>
      <w:bookmarkStart w:id="1874" w:name="_Toc120625022"/>
      <w:bookmarkStart w:id="1875" w:name="_Toc120625559"/>
      <w:bookmarkStart w:id="1876" w:name="_Toc120626096"/>
      <w:bookmarkStart w:id="1877" w:name="_Toc120626643"/>
      <w:bookmarkStart w:id="1878" w:name="_Toc120627199"/>
      <w:bookmarkStart w:id="1879" w:name="_Toc120627764"/>
      <w:bookmarkStart w:id="1880" w:name="_Toc120628340"/>
      <w:bookmarkStart w:id="1881" w:name="_Toc120628925"/>
      <w:bookmarkStart w:id="1882" w:name="_Toc120629513"/>
      <w:bookmarkStart w:id="1883" w:name="_Toc120631014"/>
      <w:bookmarkStart w:id="1884" w:name="_Toc120631665"/>
      <w:bookmarkStart w:id="1885" w:name="_Toc120632315"/>
      <w:bookmarkStart w:id="1886" w:name="_Toc120632965"/>
      <w:bookmarkStart w:id="1887" w:name="_Toc120633615"/>
      <w:bookmarkStart w:id="1888" w:name="_Toc120634266"/>
      <w:bookmarkStart w:id="1889" w:name="_Toc120634917"/>
      <w:bookmarkStart w:id="1890" w:name="_Toc121754041"/>
      <w:bookmarkStart w:id="1891" w:name="_Toc121754711"/>
      <w:bookmarkStart w:id="1892" w:name="_Toc121822667"/>
      <w:bookmarkStart w:id="1893" w:name="_Toc136851037"/>
      <w:bookmarkStart w:id="1894" w:name="_Toc138880001"/>
      <w:bookmarkStart w:id="1895" w:name="_Toc138880468"/>
      <w:bookmarkStart w:id="1896" w:name="_Toc145040422"/>
      <w:bookmarkStart w:id="1897" w:name="_Toc153561917"/>
      <w:bookmarkStart w:id="1898" w:name="_Toc155651035"/>
      <w:bookmarkStart w:id="1899" w:name="_Toc155651553"/>
      <w:bookmarkStart w:id="1900" w:name="_Toc161921769"/>
      <w:bookmarkStart w:id="1901" w:name="_Toc169796160"/>
      <w:bookmarkStart w:id="1902" w:name="_Toc171510876"/>
      <w:bookmarkStart w:id="1903" w:name="_Toc176271450"/>
      <w:r w:rsidRPr="0035766F">
        <w:rPr>
          <w:rFonts w:ascii="Arial" w:eastAsia="Times New Roman" w:hAnsi="Arial"/>
          <w:sz w:val="28"/>
          <w:lang w:eastAsia="en-GB"/>
        </w:rPr>
        <w:t>7.3.2</w:t>
      </w:r>
      <w:r w:rsidRPr="0035766F">
        <w:rPr>
          <w:rFonts w:ascii="Arial" w:eastAsia="Times New Roman" w:hAnsi="Arial"/>
          <w:sz w:val="28"/>
          <w:lang w:eastAsia="en-GB"/>
        </w:rPr>
        <w:tab/>
        <w:t>Minimum requirement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EB209D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minimum requirement for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is in TS 3</w:t>
      </w:r>
      <w:r w:rsidRPr="0035766F">
        <w:rPr>
          <w:rFonts w:eastAsia="SimSun" w:hint="eastAsia"/>
          <w:lang w:val="en-US" w:eastAsia="zh-CN"/>
        </w:rPr>
        <w:t>6</w:t>
      </w:r>
      <w:r w:rsidRPr="0035766F">
        <w:rPr>
          <w:rFonts w:eastAsia="Times New Roman"/>
          <w:lang w:eastAsia="en-GB"/>
        </w:rPr>
        <w:t>.10</w:t>
      </w:r>
      <w:r w:rsidRPr="0035766F">
        <w:rPr>
          <w:rFonts w:eastAsia="Times New Roman" w:hint="eastAsia"/>
          <w:lang w:val="en-US" w:eastAsia="zh-CN"/>
        </w:rPr>
        <w:t>8</w:t>
      </w:r>
      <w:r w:rsidRPr="0035766F">
        <w:rPr>
          <w:rFonts w:eastAsia="Times New Roman"/>
          <w:lang w:eastAsia="en-GB"/>
        </w:rPr>
        <w:t> [2], clause 7.3.2.</w:t>
      </w:r>
    </w:p>
    <w:p w14:paraId="1F2F7BB5"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04" w:name="_Toc82595249"/>
      <w:bookmarkStart w:id="1905" w:name="_Toc75242800"/>
      <w:bookmarkStart w:id="1906" w:name="_Toc36645211"/>
      <w:bookmarkStart w:id="1907" w:name="_Toc74961890"/>
      <w:bookmarkStart w:id="1908" w:name="_Toc58860275"/>
      <w:bookmarkStart w:id="1909" w:name="_Toc45884511"/>
      <w:bookmarkStart w:id="1910" w:name="_Toc53182534"/>
      <w:bookmarkStart w:id="1911" w:name="_Toc37272265"/>
      <w:bookmarkStart w:id="1912" w:name="_Toc89955280"/>
      <w:bookmarkStart w:id="1913" w:name="_Toc29809826"/>
      <w:bookmarkStart w:id="1914" w:name="_Toc61182772"/>
      <w:bookmarkStart w:id="1915" w:name="_Toc21100028"/>
      <w:bookmarkStart w:id="1916" w:name="_Toc66728086"/>
      <w:bookmarkStart w:id="1917" w:name="_Toc106201464"/>
      <w:bookmarkStart w:id="1918" w:name="_Toc58862779"/>
      <w:bookmarkStart w:id="1919" w:name="_Toc98773705"/>
      <w:bookmarkStart w:id="1920" w:name="_Toc76545146"/>
      <w:bookmarkStart w:id="1921" w:name="_Toc120544838"/>
      <w:bookmarkStart w:id="1922" w:name="_Toc120545193"/>
      <w:bookmarkStart w:id="1923" w:name="_Toc120545809"/>
      <w:bookmarkStart w:id="1924" w:name="_Toc120606713"/>
      <w:bookmarkStart w:id="1925" w:name="_Toc120607067"/>
      <w:bookmarkStart w:id="1926" w:name="_Toc120607424"/>
      <w:bookmarkStart w:id="1927" w:name="_Toc120607787"/>
      <w:bookmarkStart w:id="1928" w:name="_Toc120608152"/>
      <w:bookmarkStart w:id="1929" w:name="_Toc120608532"/>
      <w:bookmarkStart w:id="1930" w:name="_Toc120608912"/>
      <w:bookmarkStart w:id="1931" w:name="_Toc120609303"/>
      <w:bookmarkStart w:id="1932" w:name="_Toc120609694"/>
      <w:bookmarkStart w:id="1933" w:name="_Toc120610095"/>
      <w:bookmarkStart w:id="1934" w:name="_Toc120610848"/>
      <w:bookmarkStart w:id="1935" w:name="_Toc120611257"/>
      <w:bookmarkStart w:id="1936" w:name="_Toc120611666"/>
      <w:bookmarkStart w:id="1937" w:name="_Toc120612084"/>
      <w:bookmarkStart w:id="1938" w:name="_Toc120612504"/>
      <w:bookmarkStart w:id="1939" w:name="_Toc120612931"/>
      <w:bookmarkStart w:id="1940" w:name="_Toc120613360"/>
      <w:bookmarkStart w:id="1941" w:name="_Toc120613790"/>
      <w:bookmarkStart w:id="1942" w:name="_Toc120614220"/>
      <w:bookmarkStart w:id="1943" w:name="_Toc120614663"/>
      <w:bookmarkStart w:id="1944" w:name="_Toc120615122"/>
      <w:bookmarkStart w:id="1945" w:name="_Toc120622299"/>
      <w:bookmarkStart w:id="1946" w:name="_Toc120622805"/>
      <w:bookmarkStart w:id="1947" w:name="_Toc120623424"/>
      <w:bookmarkStart w:id="1948" w:name="_Toc120623949"/>
      <w:bookmarkStart w:id="1949" w:name="_Toc120624486"/>
      <w:bookmarkStart w:id="1950" w:name="_Toc120625023"/>
      <w:bookmarkStart w:id="1951" w:name="_Toc120625560"/>
      <w:bookmarkStart w:id="1952" w:name="_Toc120626097"/>
      <w:bookmarkStart w:id="1953" w:name="_Toc120626644"/>
      <w:bookmarkStart w:id="1954" w:name="_Toc120627200"/>
      <w:bookmarkStart w:id="1955" w:name="_Toc120627765"/>
      <w:bookmarkStart w:id="1956" w:name="_Toc120628341"/>
      <w:bookmarkStart w:id="1957" w:name="_Toc120628926"/>
      <w:bookmarkStart w:id="1958" w:name="_Toc120629514"/>
      <w:bookmarkStart w:id="1959" w:name="_Toc120631015"/>
      <w:bookmarkStart w:id="1960" w:name="_Toc120631666"/>
      <w:bookmarkStart w:id="1961" w:name="_Toc120632316"/>
      <w:bookmarkStart w:id="1962" w:name="_Toc120632966"/>
      <w:bookmarkStart w:id="1963" w:name="_Toc120633616"/>
      <w:bookmarkStart w:id="1964" w:name="_Toc120634267"/>
      <w:bookmarkStart w:id="1965" w:name="_Toc120634918"/>
      <w:bookmarkStart w:id="1966" w:name="_Toc121754042"/>
      <w:bookmarkStart w:id="1967" w:name="_Toc121754712"/>
      <w:bookmarkStart w:id="1968" w:name="_Toc121822668"/>
      <w:bookmarkStart w:id="1969" w:name="_Toc136851038"/>
      <w:bookmarkStart w:id="1970" w:name="_Toc138880002"/>
      <w:bookmarkStart w:id="1971" w:name="_Toc138880469"/>
      <w:bookmarkStart w:id="1972" w:name="_Toc145040423"/>
      <w:bookmarkStart w:id="1973" w:name="_Toc153561918"/>
      <w:bookmarkStart w:id="1974" w:name="_Toc155651036"/>
      <w:bookmarkStart w:id="1975" w:name="_Toc155651554"/>
      <w:bookmarkStart w:id="1976" w:name="_Toc161921770"/>
      <w:bookmarkStart w:id="1977" w:name="_Toc169796161"/>
      <w:bookmarkStart w:id="1978" w:name="_Toc171510877"/>
      <w:bookmarkStart w:id="1979" w:name="_Toc176271451"/>
      <w:r w:rsidRPr="0035766F">
        <w:rPr>
          <w:rFonts w:ascii="Arial" w:eastAsia="Times New Roman" w:hAnsi="Arial"/>
          <w:sz w:val="28"/>
          <w:lang w:eastAsia="en-GB"/>
        </w:rPr>
        <w:t>7.3.3</w:t>
      </w:r>
      <w:r w:rsidRPr="0035766F">
        <w:rPr>
          <w:rFonts w:ascii="Arial" w:eastAsia="Times New Roman" w:hAnsi="Arial"/>
          <w:sz w:val="28"/>
          <w:lang w:eastAsia="en-GB"/>
        </w:rPr>
        <w:tab/>
        <w:t>Test purpose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7BA98DFD"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cs="v4.2.0"/>
          <w:lang w:eastAsia="en-GB"/>
        </w:rPr>
        <w:t xml:space="preserve">To verify </w:t>
      </w:r>
      <w:r w:rsidRPr="0035766F">
        <w:rPr>
          <w:rFonts w:eastAsia="Times New Roman"/>
          <w:lang w:eastAsia="en-GB"/>
        </w:rPr>
        <w:t xml:space="preserve">that </w:t>
      </w:r>
      <w:r w:rsidRPr="0035766F">
        <w:rPr>
          <w:rFonts w:eastAsia="Times New Roman" w:cs="v4.2.0"/>
          <w:lang w:eastAsia="en-GB"/>
        </w:rPr>
        <w:t>the</w:t>
      </w:r>
      <w:r w:rsidRPr="0035766F">
        <w:rPr>
          <w:rFonts w:eastAsia="Times New Roman"/>
          <w:lang w:eastAsia="en-GB"/>
        </w:rPr>
        <w:t xml:space="preserve"> each </w:t>
      </w:r>
      <w:r w:rsidRPr="0035766F">
        <w:rPr>
          <w:rFonts w:eastAsia="Times New Roman" w:hint="eastAsia"/>
          <w:i/>
          <w:iCs/>
          <w:lang w:val="en-US" w:eastAsia="zh-CN"/>
        </w:rPr>
        <w:t>SAN</w:t>
      </w:r>
      <w:r w:rsidRPr="0035766F">
        <w:rPr>
          <w:rFonts w:eastAsia="Times New Roman"/>
          <w:i/>
          <w:lang w:eastAsia="en-GB"/>
        </w:rPr>
        <w:t xml:space="preserve"> type 1-H</w:t>
      </w:r>
      <w:r w:rsidRPr="0035766F">
        <w:rPr>
          <w:rFonts w:eastAsia="Times New Roman"/>
          <w:lang w:eastAsia="en-GB"/>
        </w:rPr>
        <w:t xml:space="preserve"> </w:t>
      </w:r>
      <w:r w:rsidRPr="0035766F">
        <w:rPr>
          <w:rFonts w:eastAsia="Times New Roman"/>
          <w:i/>
          <w:lang w:eastAsia="en-GB"/>
        </w:rPr>
        <w:t>TAB connector</w:t>
      </w:r>
      <w:r w:rsidRPr="0035766F">
        <w:rPr>
          <w:rFonts w:eastAsia="Times New Roman"/>
          <w:lang w:eastAsia="en-GB"/>
        </w:rPr>
        <w:t xml:space="preserve"> receiver dynamic range,</w:t>
      </w:r>
      <w:r w:rsidRPr="0035766F">
        <w:rPr>
          <w:rFonts w:eastAsia="Times New Roman" w:cs="v4.2.0"/>
          <w:lang w:eastAsia="en-GB"/>
        </w:rPr>
        <w:t xml:space="preserve"> the relative throughput shall fulfil the specified limit.</w:t>
      </w:r>
    </w:p>
    <w:p w14:paraId="32B92EC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80" w:name="_Toc98773706"/>
      <w:bookmarkStart w:id="1981" w:name="_Toc36645212"/>
      <w:bookmarkStart w:id="1982" w:name="_Toc89955281"/>
      <w:bookmarkStart w:id="1983" w:name="_Toc82595250"/>
      <w:bookmarkStart w:id="1984" w:name="_Toc74961891"/>
      <w:bookmarkStart w:id="1985" w:name="_Toc29809827"/>
      <w:bookmarkStart w:id="1986" w:name="_Toc21100029"/>
      <w:bookmarkStart w:id="1987" w:name="_Toc37272266"/>
      <w:bookmarkStart w:id="1988" w:name="_Toc58860276"/>
      <w:bookmarkStart w:id="1989" w:name="_Toc61182773"/>
      <w:bookmarkStart w:id="1990" w:name="_Toc76545147"/>
      <w:bookmarkStart w:id="1991" w:name="_Toc66728087"/>
      <w:bookmarkStart w:id="1992" w:name="_Toc45884512"/>
      <w:bookmarkStart w:id="1993" w:name="_Toc53182535"/>
      <w:bookmarkStart w:id="1994" w:name="_Toc58862780"/>
      <w:bookmarkStart w:id="1995" w:name="_Toc106201465"/>
      <w:bookmarkStart w:id="1996" w:name="_Toc75242801"/>
      <w:bookmarkStart w:id="1997" w:name="_Toc120544839"/>
      <w:bookmarkStart w:id="1998" w:name="_Toc120545194"/>
      <w:bookmarkStart w:id="1999" w:name="_Toc120545810"/>
      <w:bookmarkStart w:id="2000" w:name="_Toc120606714"/>
      <w:bookmarkStart w:id="2001" w:name="_Toc120607068"/>
      <w:bookmarkStart w:id="2002" w:name="_Toc120607425"/>
      <w:bookmarkStart w:id="2003" w:name="_Toc120607788"/>
      <w:bookmarkStart w:id="2004" w:name="_Toc120608153"/>
      <w:bookmarkStart w:id="2005" w:name="_Toc120608533"/>
      <w:bookmarkStart w:id="2006" w:name="_Toc120608913"/>
      <w:bookmarkStart w:id="2007" w:name="_Toc120609304"/>
      <w:bookmarkStart w:id="2008" w:name="_Toc120609695"/>
      <w:bookmarkStart w:id="2009" w:name="_Toc120610096"/>
      <w:bookmarkStart w:id="2010" w:name="_Toc120610849"/>
      <w:bookmarkStart w:id="2011" w:name="_Toc120611258"/>
      <w:bookmarkStart w:id="2012" w:name="_Toc120611667"/>
      <w:bookmarkStart w:id="2013" w:name="_Toc120612085"/>
      <w:bookmarkStart w:id="2014" w:name="_Toc120612505"/>
      <w:bookmarkStart w:id="2015" w:name="_Toc120612932"/>
      <w:bookmarkStart w:id="2016" w:name="_Toc120613361"/>
      <w:bookmarkStart w:id="2017" w:name="_Toc120613791"/>
      <w:bookmarkStart w:id="2018" w:name="_Toc120614221"/>
      <w:bookmarkStart w:id="2019" w:name="_Toc120614664"/>
      <w:bookmarkStart w:id="2020" w:name="_Toc120615123"/>
      <w:bookmarkStart w:id="2021" w:name="_Toc120622300"/>
      <w:bookmarkStart w:id="2022" w:name="_Toc120622806"/>
      <w:bookmarkStart w:id="2023" w:name="_Toc120623425"/>
      <w:bookmarkStart w:id="2024" w:name="_Toc120623950"/>
      <w:bookmarkStart w:id="2025" w:name="_Toc120624487"/>
      <w:bookmarkStart w:id="2026" w:name="_Toc120625024"/>
      <w:bookmarkStart w:id="2027" w:name="_Toc120625561"/>
      <w:bookmarkStart w:id="2028" w:name="_Toc120626098"/>
      <w:bookmarkStart w:id="2029" w:name="_Toc120626645"/>
      <w:bookmarkStart w:id="2030" w:name="_Toc120627201"/>
      <w:bookmarkStart w:id="2031" w:name="_Toc120627766"/>
      <w:bookmarkStart w:id="2032" w:name="_Toc120628342"/>
      <w:bookmarkStart w:id="2033" w:name="_Toc120628927"/>
      <w:bookmarkStart w:id="2034" w:name="_Toc120629515"/>
      <w:bookmarkStart w:id="2035" w:name="_Toc120631016"/>
      <w:bookmarkStart w:id="2036" w:name="_Toc120631667"/>
      <w:bookmarkStart w:id="2037" w:name="_Toc120632317"/>
      <w:bookmarkStart w:id="2038" w:name="_Toc120632967"/>
      <w:bookmarkStart w:id="2039" w:name="_Toc120633617"/>
      <w:bookmarkStart w:id="2040" w:name="_Toc120634268"/>
      <w:bookmarkStart w:id="2041" w:name="_Toc120634919"/>
      <w:bookmarkStart w:id="2042" w:name="_Toc121754043"/>
      <w:bookmarkStart w:id="2043" w:name="_Toc121754713"/>
      <w:bookmarkStart w:id="2044" w:name="_Toc121822669"/>
      <w:bookmarkStart w:id="2045" w:name="_Toc136851039"/>
      <w:bookmarkStart w:id="2046" w:name="_Toc138880003"/>
      <w:bookmarkStart w:id="2047" w:name="_Toc138880470"/>
      <w:bookmarkStart w:id="2048" w:name="_Toc145040424"/>
      <w:bookmarkStart w:id="2049" w:name="_Toc153561919"/>
      <w:bookmarkStart w:id="2050" w:name="_Toc155651037"/>
      <w:bookmarkStart w:id="2051" w:name="_Toc155651555"/>
      <w:bookmarkStart w:id="2052" w:name="_Toc161921771"/>
      <w:bookmarkStart w:id="2053" w:name="_Toc169796162"/>
      <w:bookmarkStart w:id="2054" w:name="_Toc171510878"/>
      <w:bookmarkStart w:id="2055" w:name="_Toc176271452"/>
      <w:r w:rsidRPr="0035766F">
        <w:rPr>
          <w:rFonts w:ascii="Arial" w:eastAsia="Times New Roman" w:hAnsi="Arial"/>
          <w:sz w:val="28"/>
          <w:lang w:eastAsia="en-GB"/>
        </w:rPr>
        <w:t>7.3.4</w:t>
      </w:r>
      <w:r w:rsidRPr="0035766F">
        <w:rPr>
          <w:rFonts w:ascii="Arial" w:eastAsia="Times New Roman" w:hAnsi="Arial"/>
          <w:sz w:val="28"/>
          <w:lang w:eastAsia="en-GB"/>
        </w:rPr>
        <w:tab/>
        <w:t>Method of test</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05454D1C"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56" w:name="_Toc66728088"/>
      <w:bookmarkStart w:id="2057" w:name="_Toc61182774"/>
      <w:bookmarkStart w:id="2058" w:name="_Toc45884513"/>
      <w:bookmarkStart w:id="2059" w:name="_Toc37272267"/>
      <w:bookmarkStart w:id="2060" w:name="_Toc21100030"/>
      <w:bookmarkStart w:id="2061" w:name="_Toc75242802"/>
      <w:bookmarkStart w:id="2062" w:name="_Toc29809828"/>
      <w:bookmarkStart w:id="2063" w:name="_Toc58862781"/>
      <w:bookmarkStart w:id="2064" w:name="_Toc53182536"/>
      <w:bookmarkStart w:id="2065" w:name="_Toc76545148"/>
      <w:bookmarkStart w:id="2066" w:name="_Toc89955282"/>
      <w:bookmarkStart w:id="2067" w:name="_Toc74961892"/>
      <w:bookmarkStart w:id="2068" w:name="_Toc98773707"/>
      <w:bookmarkStart w:id="2069" w:name="_Toc58860277"/>
      <w:bookmarkStart w:id="2070" w:name="_Toc82595251"/>
      <w:bookmarkStart w:id="2071" w:name="_Toc36645213"/>
      <w:bookmarkStart w:id="2072" w:name="_Toc106201466"/>
      <w:bookmarkStart w:id="2073" w:name="_Toc120544840"/>
      <w:bookmarkStart w:id="2074" w:name="_Toc120545195"/>
      <w:bookmarkStart w:id="2075" w:name="_Toc120545811"/>
      <w:bookmarkStart w:id="2076" w:name="_Toc120606715"/>
      <w:bookmarkStart w:id="2077" w:name="_Toc120607069"/>
      <w:bookmarkStart w:id="2078" w:name="_Toc120607426"/>
      <w:bookmarkStart w:id="2079" w:name="_Toc120607789"/>
      <w:bookmarkStart w:id="2080" w:name="_Toc120608154"/>
      <w:bookmarkStart w:id="2081" w:name="_Toc120608534"/>
      <w:bookmarkStart w:id="2082" w:name="_Toc120608914"/>
      <w:bookmarkStart w:id="2083" w:name="_Toc120609305"/>
      <w:bookmarkStart w:id="2084" w:name="_Toc120609696"/>
      <w:bookmarkStart w:id="2085" w:name="_Toc120610097"/>
      <w:bookmarkStart w:id="2086" w:name="_Toc120610850"/>
      <w:bookmarkStart w:id="2087" w:name="_Toc120611259"/>
      <w:bookmarkStart w:id="2088" w:name="_Toc120611668"/>
      <w:bookmarkStart w:id="2089" w:name="_Toc120612086"/>
      <w:bookmarkStart w:id="2090" w:name="_Toc120612506"/>
      <w:bookmarkStart w:id="2091" w:name="_Toc120612933"/>
      <w:bookmarkStart w:id="2092" w:name="_Toc120613362"/>
      <w:bookmarkStart w:id="2093" w:name="_Toc120613792"/>
      <w:bookmarkStart w:id="2094" w:name="_Toc120614222"/>
      <w:bookmarkStart w:id="2095" w:name="_Toc120614665"/>
      <w:bookmarkStart w:id="2096" w:name="_Toc120615124"/>
      <w:bookmarkStart w:id="2097" w:name="_Toc120622301"/>
      <w:bookmarkStart w:id="2098" w:name="_Toc120622807"/>
      <w:bookmarkStart w:id="2099" w:name="_Toc120623426"/>
      <w:bookmarkStart w:id="2100" w:name="_Toc120623951"/>
      <w:bookmarkStart w:id="2101" w:name="_Toc120624488"/>
      <w:bookmarkStart w:id="2102" w:name="_Toc120625025"/>
      <w:bookmarkStart w:id="2103" w:name="_Toc120625562"/>
      <w:bookmarkStart w:id="2104" w:name="_Toc120626099"/>
      <w:bookmarkStart w:id="2105" w:name="_Toc120626646"/>
      <w:bookmarkStart w:id="2106" w:name="_Toc120627202"/>
      <w:bookmarkStart w:id="2107" w:name="_Toc120627767"/>
      <w:bookmarkStart w:id="2108" w:name="_Toc120628343"/>
      <w:bookmarkStart w:id="2109" w:name="_Toc120628928"/>
      <w:bookmarkStart w:id="2110" w:name="_Toc120629516"/>
      <w:bookmarkStart w:id="2111" w:name="_Toc120631017"/>
      <w:bookmarkStart w:id="2112" w:name="_Toc120631668"/>
      <w:bookmarkStart w:id="2113" w:name="_Toc120632318"/>
      <w:bookmarkStart w:id="2114" w:name="_Toc120632968"/>
      <w:bookmarkStart w:id="2115" w:name="_Toc120633618"/>
      <w:bookmarkStart w:id="2116" w:name="_Toc120634269"/>
      <w:bookmarkStart w:id="2117" w:name="_Toc120634920"/>
      <w:bookmarkStart w:id="2118" w:name="_Toc121754044"/>
      <w:bookmarkStart w:id="2119" w:name="_Toc121754714"/>
      <w:bookmarkStart w:id="2120" w:name="_Toc121822670"/>
      <w:bookmarkStart w:id="2121" w:name="_Toc136851040"/>
      <w:bookmarkStart w:id="2122" w:name="_Toc138880004"/>
      <w:bookmarkStart w:id="2123" w:name="_Toc138880471"/>
      <w:bookmarkStart w:id="2124" w:name="_Toc145040425"/>
      <w:bookmarkStart w:id="2125" w:name="_Toc153561920"/>
      <w:bookmarkStart w:id="2126" w:name="_Toc155651038"/>
      <w:bookmarkStart w:id="2127" w:name="_Toc155651556"/>
      <w:bookmarkStart w:id="2128" w:name="_Toc161921772"/>
      <w:bookmarkStart w:id="2129" w:name="_Toc169796163"/>
      <w:bookmarkStart w:id="2130" w:name="_Toc171510879"/>
      <w:bookmarkStart w:id="2131" w:name="_Toc176271453"/>
      <w:r w:rsidRPr="0035766F">
        <w:rPr>
          <w:rFonts w:ascii="Arial" w:eastAsia="Times New Roman" w:hAnsi="Arial"/>
          <w:sz w:val="24"/>
          <w:lang w:eastAsia="en-GB"/>
        </w:rPr>
        <w:t>7.3.4.1</w:t>
      </w:r>
      <w:r w:rsidRPr="0035766F">
        <w:rPr>
          <w:rFonts w:ascii="Arial" w:eastAsia="Times New Roman" w:hAnsi="Arial"/>
          <w:sz w:val="24"/>
          <w:lang w:eastAsia="en-GB"/>
        </w:rPr>
        <w:tab/>
        <w:t>Initial conditions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EABEE7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Test environment: Normal; see annex B.</w:t>
      </w:r>
    </w:p>
    <w:p w14:paraId="34E7DCB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RF channels to be tested for single carrier: M; see clause 4.9.1.</w:t>
      </w:r>
    </w:p>
    <w:p w14:paraId="3E0A3224"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32" w:name="_Toc29809829"/>
      <w:bookmarkStart w:id="2133" w:name="_Toc53182537"/>
      <w:bookmarkStart w:id="2134" w:name="_Toc58860278"/>
      <w:bookmarkStart w:id="2135" w:name="_Toc74961893"/>
      <w:bookmarkStart w:id="2136" w:name="_Toc75242803"/>
      <w:bookmarkStart w:id="2137" w:name="_Toc36645214"/>
      <w:bookmarkStart w:id="2138" w:name="_Toc106201467"/>
      <w:bookmarkStart w:id="2139" w:name="_Toc82595252"/>
      <w:bookmarkStart w:id="2140" w:name="_Toc37272268"/>
      <w:bookmarkStart w:id="2141" w:name="_Toc66728089"/>
      <w:bookmarkStart w:id="2142" w:name="_Toc45884514"/>
      <w:bookmarkStart w:id="2143" w:name="_Toc58862782"/>
      <w:bookmarkStart w:id="2144" w:name="_Toc98773708"/>
      <w:bookmarkStart w:id="2145" w:name="_Toc21100031"/>
      <w:bookmarkStart w:id="2146" w:name="_Toc89955283"/>
      <w:bookmarkStart w:id="2147" w:name="_Toc76545149"/>
      <w:bookmarkStart w:id="2148" w:name="_Toc61182775"/>
      <w:bookmarkStart w:id="2149" w:name="_Toc120544841"/>
      <w:bookmarkStart w:id="2150" w:name="_Toc120545196"/>
      <w:bookmarkStart w:id="2151" w:name="_Toc120545812"/>
      <w:bookmarkStart w:id="2152" w:name="_Toc120606716"/>
      <w:bookmarkStart w:id="2153" w:name="_Toc120607070"/>
      <w:bookmarkStart w:id="2154" w:name="_Toc120607427"/>
      <w:bookmarkStart w:id="2155" w:name="_Toc120607790"/>
      <w:bookmarkStart w:id="2156" w:name="_Toc120608155"/>
      <w:bookmarkStart w:id="2157" w:name="_Toc120608535"/>
      <w:bookmarkStart w:id="2158" w:name="_Toc120608915"/>
      <w:bookmarkStart w:id="2159" w:name="_Toc120609306"/>
      <w:bookmarkStart w:id="2160" w:name="_Toc120609697"/>
      <w:bookmarkStart w:id="2161" w:name="_Toc120610098"/>
      <w:bookmarkStart w:id="2162" w:name="_Toc120610851"/>
      <w:bookmarkStart w:id="2163" w:name="_Toc120611260"/>
      <w:bookmarkStart w:id="2164" w:name="_Toc120611669"/>
      <w:bookmarkStart w:id="2165" w:name="_Toc120612087"/>
      <w:bookmarkStart w:id="2166" w:name="_Toc120612507"/>
      <w:bookmarkStart w:id="2167" w:name="_Toc120612934"/>
      <w:bookmarkStart w:id="2168" w:name="_Toc120613363"/>
      <w:bookmarkStart w:id="2169" w:name="_Toc120613793"/>
      <w:bookmarkStart w:id="2170" w:name="_Toc120614223"/>
      <w:bookmarkStart w:id="2171" w:name="_Toc120614666"/>
      <w:bookmarkStart w:id="2172" w:name="_Toc120615125"/>
      <w:bookmarkStart w:id="2173" w:name="_Toc120622302"/>
      <w:bookmarkStart w:id="2174" w:name="_Toc120622808"/>
      <w:bookmarkStart w:id="2175" w:name="_Toc120623427"/>
      <w:bookmarkStart w:id="2176" w:name="_Toc120623952"/>
      <w:bookmarkStart w:id="2177" w:name="_Toc120624489"/>
      <w:bookmarkStart w:id="2178" w:name="_Toc120625026"/>
      <w:bookmarkStart w:id="2179" w:name="_Toc120625563"/>
      <w:bookmarkStart w:id="2180" w:name="_Toc120626100"/>
      <w:bookmarkStart w:id="2181" w:name="_Toc120626647"/>
      <w:bookmarkStart w:id="2182" w:name="_Toc120627203"/>
      <w:bookmarkStart w:id="2183" w:name="_Toc120627768"/>
      <w:bookmarkStart w:id="2184" w:name="_Toc120628344"/>
      <w:bookmarkStart w:id="2185" w:name="_Toc120628929"/>
      <w:bookmarkStart w:id="2186" w:name="_Toc120629517"/>
      <w:bookmarkStart w:id="2187" w:name="_Toc120631018"/>
      <w:bookmarkStart w:id="2188" w:name="_Toc120631669"/>
      <w:bookmarkStart w:id="2189" w:name="_Toc120632319"/>
      <w:bookmarkStart w:id="2190" w:name="_Toc120632969"/>
      <w:bookmarkStart w:id="2191" w:name="_Toc120633619"/>
      <w:bookmarkStart w:id="2192" w:name="_Toc120634270"/>
      <w:bookmarkStart w:id="2193" w:name="_Toc120634921"/>
      <w:bookmarkStart w:id="2194" w:name="_Toc121754045"/>
      <w:bookmarkStart w:id="2195" w:name="_Toc121754715"/>
      <w:bookmarkStart w:id="2196" w:name="_Toc121822671"/>
      <w:bookmarkStart w:id="2197" w:name="_Toc136851041"/>
      <w:bookmarkStart w:id="2198" w:name="_Toc138880005"/>
      <w:bookmarkStart w:id="2199" w:name="_Toc138880472"/>
      <w:bookmarkStart w:id="2200" w:name="_Toc145040426"/>
      <w:bookmarkStart w:id="2201" w:name="_Toc153561921"/>
      <w:bookmarkStart w:id="2202" w:name="_Toc155651039"/>
      <w:bookmarkStart w:id="2203" w:name="_Toc155651557"/>
      <w:bookmarkStart w:id="2204" w:name="_Toc161921773"/>
      <w:bookmarkStart w:id="2205" w:name="_Toc169796164"/>
      <w:bookmarkStart w:id="2206" w:name="_Toc171510880"/>
      <w:bookmarkStart w:id="2207" w:name="_Toc176271454"/>
      <w:r w:rsidRPr="0035766F">
        <w:rPr>
          <w:rFonts w:ascii="Arial" w:eastAsia="Times New Roman" w:hAnsi="Arial"/>
          <w:sz w:val="24"/>
          <w:lang w:eastAsia="en-GB"/>
        </w:rPr>
        <w:t>7.3.4.2</w:t>
      </w:r>
      <w:r w:rsidRPr="0035766F">
        <w:rPr>
          <w:rFonts w:ascii="Arial" w:eastAsia="Times New Roman" w:hAnsi="Arial"/>
          <w:sz w:val="24"/>
          <w:lang w:eastAsia="en-GB"/>
        </w:rPr>
        <w:tab/>
        <w:t>Procedure</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28325FA1" w14:textId="77777777" w:rsidR="0035766F" w:rsidRPr="0035766F" w:rsidRDefault="0035766F" w:rsidP="0035766F">
      <w:pPr>
        <w:overflowPunct w:val="0"/>
        <w:autoSpaceDE w:val="0"/>
        <w:autoSpaceDN w:val="0"/>
        <w:adjustRightInd w:val="0"/>
        <w:textAlignment w:val="baseline"/>
        <w:rPr>
          <w:rFonts w:eastAsia="Times New Roman"/>
          <w:i/>
          <w:lang w:eastAsia="en-GB"/>
        </w:rPr>
      </w:pPr>
      <w:r w:rsidRPr="0035766F">
        <w:rPr>
          <w:rFonts w:eastAsia="Times New Roman"/>
          <w:lang w:eastAsia="en-GB"/>
        </w:rPr>
        <w:t>The minimum requirement is applied to all connectors under test.</w:t>
      </w:r>
    </w:p>
    <w:p w14:paraId="2F8B611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For </w:t>
      </w:r>
      <w:r w:rsidRPr="0035766F">
        <w:rPr>
          <w:rFonts w:eastAsia="Times New Roman" w:hint="eastAsia"/>
          <w:i/>
          <w:iCs/>
          <w:lang w:val="en-US" w:eastAsia="zh-CN"/>
        </w:rPr>
        <w:t>SAN</w:t>
      </w:r>
      <w:r w:rsidRPr="0035766F">
        <w:rPr>
          <w:rFonts w:eastAsia="Times New Roman"/>
          <w:i/>
          <w:iCs/>
          <w:lang w:eastAsia="en-GB"/>
        </w:rPr>
        <w:t xml:space="preserve"> t</w:t>
      </w:r>
      <w:r w:rsidRPr="0035766F">
        <w:rPr>
          <w:rFonts w:eastAsia="Times New Roman"/>
          <w:i/>
          <w:lang w:eastAsia="en-GB"/>
        </w:rPr>
        <w:t>ype 1-H</w:t>
      </w:r>
      <w:r w:rsidRPr="0035766F">
        <w:rPr>
          <w:rFonts w:eastAsia="SimSun" w:hint="eastAsia"/>
          <w:i/>
          <w:lang w:val="en-US" w:eastAsia="zh-CN"/>
        </w:rPr>
        <w:t xml:space="preserve"> </w:t>
      </w:r>
      <w:r w:rsidRPr="0035766F">
        <w:rPr>
          <w:rFonts w:eastAsia="SimSun" w:hint="eastAsia"/>
          <w:iCs/>
          <w:lang w:val="en-US" w:eastAsia="zh-CN"/>
        </w:rPr>
        <w:t>supporting E-UTRA or standalone NB-IoT,</w:t>
      </w:r>
      <w:r w:rsidRPr="0035766F">
        <w:rPr>
          <w:rFonts w:eastAsia="Times New Roman"/>
          <w:lang w:eastAsia="en-GB"/>
        </w:rPr>
        <w:t xml:space="preserve"> the procedure is repeated until all </w:t>
      </w:r>
      <w:r w:rsidRPr="0035766F">
        <w:rPr>
          <w:rFonts w:eastAsia="Times New Roman"/>
          <w:i/>
          <w:lang w:eastAsia="en-GB"/>
        </w:rPr>
        <w:t>TAB connectors</w:t>
      </w:r>
      <w:r w:rsidRPr="0035766F">
        <w:rPr>
          <w:rFonts w:eastAsia="Times New Roman"/>
          <w:lang w:eastAsia="en-GB"/>
        </w:rPr>
        <w:t xml:space="preserve"> necessary to demonstrate conformance have been tested; see clause 7.1.</w:t>
      </w:r>
    </w:p>
    <w:p w14:paraId="111821F2"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1)</w:t>
      </w:r>
      <w:r w:rsidRPr="0035766F">
        <w:rPr>
          <w:rFonts w:eastAsia="Times New Roman"/>
          <w:lang w:eastAsia="en-GB"/>
        </w:rPr>
        <w:tab/>
        <w:t>Connect the connector under test to measurement equipment as shown</w:t>
      </w:r>
      <w:r w:rsidRPr="0035766F">
        <w:rPr>
          <w:rFonts w:eastAsia="Times New Roman" w:hint="eastAsia"/>
          <w:lang w:val="en-US" w:eastAsia="zh-CN"/>
        </w:rPr>
        <w:t xml:space="preserve"> </w:t>
      </w:r>
      <w:r w:rsidRPr="0035766F">
        <w:rPr>
          <w:rFonts w:eastAsia="Times New Roman"/>
          <w:lang w:eastAsia="en-GB"/>
        </w:rPr>
        <w:t>in annex D.</w:t>
      </w:r>
      <w:r w:rsidRPr="0035766F">
        <w:rPr>
          <w:rFonts w:eastAsia="DengXian" w:hint="eastAsia"/>
          <w:lang w:eastAsia="zh-CN"/>
        </w:rPr>
        <w:t>2</w:t>
      </w:r>
      <w:r w:rsidRPr="0035766F">
        <w:rPr>
          <w:rFonts w:eastAsia="Times New Roman"/>
          <w:lang w:eastAsia="en-GB"/>
        </w:rPr>
        <w:t>.2 for</w:t>
      </w:r>
      <w:r w:rsidRPr="0035766F">
        <w:rPr>
          <w:rFonts w:eastAsia="Times New Roman"/>
          <w:i/>
          <w:lang w:eastAsia="en-GB"/>
        </w:rPr>
        <w:t xml:space="preserve">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w:t>
      </w:r>
    </w:p>
    <w:p w14:paraId="65DB070C"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lastRenderedPageBreak/>
        <w:t>2)</w:t>
      </w:r>
      <w:r w:rsidRPr="0035766F">
        <w:rPr>
          <w:rFonts w:eastAsia="Times New Roman"/>
          <w:lang w:eastAsia="en-GB"/>
        </w:rPr>
        <w:tab/>
        <w:t xml:space="preserve">Set the signal generator for the wanted signal to transmit as specified 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1EAA31CD"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3)</w:t>
      </w:r>
      <w:r w:rsidRPr="0035766F">
        <w:rPr>
          <w:rFonts w:eastAsia="Times New Roman"/>
          <w:lang w:eastAsia="en-GB"/>
        </w:rPr>
        <w:tab/>
        <w:t xml:space="preserve">Set the Signal generator for the AWGN interfering signal at the same frequency as the wanted signal to transmit as specified in table 7.3.5-1 </w:t>
      </w:r>
      <w:r w:rsidRPr="0035766F">
        <w:rPr>
          <w:rFonts w:eastAsia="SimSun" w:hint="eastAsia"/>
          <w:lang w:val="en-US" w:eastAsia="zh-CN"/>
        </w:rPr>
        <w:t xml:space="preserve">for LEO SAN supporting E-UTRA </w:t>
      </w:r>
      <w:r w:rsidRPr="0035766F">
        <w:rPr>
          <w:rFonts w:eastAsia="Times New Roman"/>
          <w:lang w:eastAsia="en-GB"/>
        </w:rPr>
        <w:t xml:space="preserve">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0245422B"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4)</w:t>
      </w:r>
      <w:r w:rsidRPr="0035766F">
        <w:rPr>
          <w:rFonts w:eastAsia="Times New Roman"/>
          <w:lang w:eastAsia="en-GB"/>
        </w:rPr>
        <w:tab/>
        <w:t>Measure the throughput according to annex A.2.</w:t>
      </w:r>
    </w:p>
    <w:p w14:paraId="3608240B"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08" w:name="_Toc58862783"/>
      <w:bookmarkStart w:id="2209" w:name="_Toc45884515"/>
      <w:bookmarkStart w:id="2210" w:name="_Toc89955284"/>
      <w:bookmarkStart w:id="2211" w:name="_Toc82595253"/>
      <w:bookmarkStart w:id="2212" w:name="_Toc36645215"/>
      <w:bookmarkStart w:id="2213" w:name="_Toc75242804"/>
      <w:bookmarkStart w:id="2214" w:name="_Toc66728090"/>
      <w:bookmarkStart w:id="2215" w:name="_Toc21100032"/>
      <w:bookmarkStart w:id="2216" w:name="_Toc58860279"/>
      <w:bookmarkStart w:id="2217" w:name="_Toc98773709"/>
      <w:bookmarkStart w:id="2218" w:name="_Toc29809830"/>
      <w:bookmarkStart w:id="2219" w:name="_Toc76545150"/>
      <w:bookmarkStart w:id="2220" w:name="_Toc53182538"/>
      <w:bookmarkStart w:id="2221" w:name="_Toc74961894"/>
      <w:bookmarkStart w:id="2222" w:name="_Toc61182776"/>
      <w:bookmarkStart w:id="2223" w:name="_Toc37272269"/>
      <w:bookmarkStart w:id="2224" w:name="_Toc106201468"/>
      <w:bookmarkStart w:id="2225" w:name="_Toc120544842"/>
      <w:bookmarkStart w:id="2226" w:name="_Toc120545197"/>
      <w:bookmarkStart w:id="2227" w:name="_Toc120545813"/>
      <w:bookmarkStart w:id="2228" w:name="_Toc120606717"/>
      <w:bookmarkStart w:id="2229" w:name="_Toc120607071"/>
      <w:bookmarkStart w:id="2230" w:name="_Toc120607428"/>
      <w:bookmarkStart w:id="2231" w:name="_Toc120607791"/>
      <w:bookmarkStart w:id="2232" w:name="_Toc120608156"/>
      <w:bookmarkStart w:id="2233" w:name="_Toc120608536"/>
      <w:bookmarkStart w:id="2234" w:name="_Toc120608916"/>
      <w:bookmarkStart w:id="2235" w:name="_Toc120609307"/>
      <w:bookmarkStart w:id="2236" w:name="_Toc120609698"/>
      <w:bookmarkStart w:id="2237" w:name="_Toc120610099"/>
      <w:bookmarkStart w:id="2238" w:name="_Toc120610852"/>
      <w:bookmarkStart w:id="2239" w:name="_Toc120611261"/>
      <w:bookmarkStart w:id="2240" w:name="_Toc120611670"/>
      <w:bookmarkStart w:id="2241" w:name="_Toc120612088"/>
      <w:bookmarkStart w:id="2242" w:name="_Toc120612508"/>
      <w:bookmarkStart w:id="2243" w:name="_Toc120612935"/>
      <w:bookmarkStart w:id="2244" w:name="_Toc120613364"/>
      <w:bookmarkStart w:id="2245" w:name="_Toc120613794"/>
      <w:bookmarkStart w:id="2246" w:name="_Toc120614224"/>
      <w:bookmarkStart w:id="2247" w:name="_Toc120614667"/>
      <w:bookmarkStart w:id="2248" w:name="_Toc120615126"/>
      <w:bookmarkStart w:id="2249" w:name="_Toc120622303"/>
      <w:bookmarkStart w:id="2250" w:name="_Toc120622809"/>
      <w:bookmarkStart w:id="2251" w:name="_Toc120623428"/>
      <w:bookmarkStart w:id="2252" w:name="_Toc120623953"/>
      <w:bookmarkStart w:id="2253" w:name="_Toc120624490"/>
      <w:bookmarkStart w:id="2254" w:name="_Toc120625027"/>
      <w:bookmarkStart w:id="2255" w:name="_Toc120625564"/>
      <w:bookmarkStart w:id="2256" w:name="_Toc120626101"/>
      <w:bookmarkStart w:id="2257" w:name="_Toc120626648"/>
      <w:bookmarkStart w:id="2258" w:name="_Toc120627204"/>
      <w:bookmarkStart w:id="2259" w:name="_Toc120627769"/>
      <w:bookmarkStart w:id="2260" w:name="_Toc120628345"/>
      <w:bookmarkStart w:id="2261" w:name="_Toc120628930"/>
      <w:bookmarkStart w:id="2262" w:name="_Toc120629518"/>
      <w:bookmarkStart w:id="2263" w:name="_Toc120631019"/>
      <w:bookmarkStart w:id="2264" w:name="_Toc120631670"/>
      <w:bookmarkStart w:id="2265" w:name="_Toc120632320"/>
      <w:bookmarkStart w:id="2266" w:name="_Toc120632970"/>
      <w:bookmarkStart w:id="2267" w:name="_Toc120633620"/>
      <w:bookmarkStart w:id="2268" w:name="_Toc120634271"/>
      <w:bookmarkStart w:id="2269" w:name="_Toc120634922"/>
      <w:bookmarkStart w:id="2270" w:name="_Toc121754046"/>
      <w:bookmarkStart w:id="2271" w:name="_Toc121754716"/>
      <w:bookmarkStart w:id="2272" w:name="_Toc121822672"/>
      <w:bookmarkStart w:id="2273" w:name="_Toc136851042"/>
      <w:bookmarkStart w:id="2274" w:name="_Toc138880006"/>
      <w:bookmarkStart w:id="2275" w:name="_Toc138880473"/>
      <w:bookmarkStart w:id="2276" w:name="_Toc145040427"/>
      <w:bookmarkStart w:id="2277" w:name="_Toc153561922"/>
      <w:bookmarkStart w:id="2278" w:name="_Toc155651040"/>
      <w:bookmarkStart w:id="2279" w:name="_Toc155651558"/>
      <w:bookmarkStart w:id="2280" w:name="_Toc161921774"/>
      <w:bookmarkStart w:id="2281" w:name="_Toc169796165"/>
      <w:bookmarkStart w:id="2282" w:name="_Toc171510881"/>
      <w:bookmarkStart w:id="2283" w:name="_Toc176271455"/>
      <w:r w:rsidRPr="0035766F">
        <w:rPr>
          <w:rFonts w:ascii="Arial" w:eastAsia="Times New Roman" w:hAnsi="Arial"/>
          <w:sz w:val="28"/>
          <w:lang w:eastAsia="en-GB"/>
        </w:rPr>
        <w:t>7.3.5</w:t>
      </w:r>
      <w:r w:rsidRPr="0035766F">
        <w:rPr>
          <w:rFonts w:ascii="Arial" w:eastAsia="Times New Roman" w:hAnsi="Arial"/>
          <w:sz w:val="28"/>
          <w:lang w:eastAsia="en-GB"/>
        </w:rPr>
        <w:tab/>
        <w:t>Test requirements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715B8B38"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hint="eastAsia"/>
          <w:lang w:val="en-US" w:eastAsia="zh-CN"/>
        </w:rPr>
        <w:t>For SAN supporting E-UTRA, t</w:t>
      </w:r>
      <w:r w:rsidRPr="0035766F">
        <w:rPr>
          <w:rFonts w:eastAsia="Times New Roman"/>
          <w:lang w:eastAsia="en-GB"/>
        </w:rPr>
        <w:t>he throughput shall be ≥ 95% of the maximum throughput of the reference measurement channel as specified in annex A.2 with parameters specified in table 7.3.</w:t>
      </w:r>
      <w:r w:rsidRPr="0035766F">
        <w:rPr>
          <w:rFonts w:eastAsia="Times New Roman" w:hint="eastAsia"/>
          <w:lang w:val="en-US" w:eastAsia="zh-CN"/>
        </w:rPr>
        <w:t>5</w:t>
      </w:r>
      <w:r w:rsidRPr="0035766F">
        <w:rPr>
          <w:rFonts w:eastAsia="Times New Roman"/>
          <w:lang w:eastAsia="en-GB"/>
        </w:rPr>
        <w:t xml:space="preserve">-1 for </w:t>
      </w:r>
      <w:r w:rsidRPr="0035766F">
        <w:rPr>
          <w:rFonts w:eastAsia="Times New Roman" w:hint="eastAsia"/>
          <w:lang w:val="en-US" w:eastAsia="zh-CN"/>
        </w:rPr>
        <w:t>SAN LEO class</w:t>
      </w:r>
      <w:r w:rsidRPr="0035766F">
        <w:rPr>
          <w:rFonts w:eastAsia="Times New Roman"/>
          <w:lang w:eastAsia="en-GB"/>
        </w:rPr>
        <w:t>.</w:t>
      </w:r>
    </w:p>
    <w:p w14:paraId="5FF8D04A" w14:textId="77777777" w:rsidR="0035766F" w:rsidRPr="0035766F" w:rsidRDefault="0035766F" w:rsidP="0035766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 xml:space="preserve">-1: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E-UTRA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0CB69F0A" w14:textId="77777777" w:rsidTr="004C72E5">
        <w:trPr>
          <w:jc w:val="center"/>
        </w:trPr>
        <w:tc>
          <w:tcPr>
            <w:tcW w:w="1116" w:type="dxa"/>
            <w:vAlign w:val="center"/>
          </w:tcPr>
          <w:p w14:paraId="675B84E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w:t>
            </w:r>
            <w:r w:rsidRPr="0035766F">
              <w:rPr>
                <w:rFonts w:ascii="Arial" w:eastAsia="Times New Roman" w:hAnsi="Arial" w:cs="Arial"/>
                <w:b/>
                <w:sz w:val="18"/>
                <w:lang w:val="it-IT" w:eastAsia="en-GB"/>
              </w:rPr>
              <w:t xml:space="preserve">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en-GB"/>
              </w:rPr>
              <w:t>MHz</w:t>
            </w:r>
            <w:r w:rsidRPr="0035766F">
              <w:rPr>
                <w:rFonts w:ascii="Arial" w:eastAsia="SimSun" w:hAnsi="Arial" w:cs="Arial" w:hint="eastAsia"/>
                <w:b/>
                <w:sz w:val="18"/>
                <w:lang w:val="en-US" w:eastAsia="zh-CN"/>
              </w:rPr>
              <w:t>)</w:t>
            </w:r>
          </w:p>
        </w:tc>
        <w:tc>
          <w:tcPr>
            <w:tcW w:w="1387" w:type="dxa"/>
            <w:vAlign w:val="center"/>
          </w:tcPr>
          <w:p w14:paraId="3D0703A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Reference measurement channel</w:t>
            </w:r>
          </w:p>
        </w:tc>
        <w:tc>
          <w:tcPr>
            <w:tcW w:w="1550" w:type="dxa"/>
            <w:vAlign w:val="center"/>
          </w:tcPr>
          <w:p w14:paraId="51235D0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en-GB"/>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p>
        </w:tc>
        <w:tc>
          <w:tcPr>
            <w:tcW w:w="1567" w:type="dxa"/>
            <w:vAlign w:val="center"/>
          </w:tcPr>
          <w:p w14:paraId="54B3D29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 xml:space="preserve"> / BW</w:t>
            </w:r>
            <w:r w:rsidRPr="0035766F">
              <w:rPr>
                <w:rFonts w:ascii="Arial" w:eastAsia="Times New Roman" w:hAnsi="Arial" w:cs="Arial"/>
                <w:b/>
                <w:sz w:val="18"/>
                <w:vertAlign w:val="subscript"/>
                <w:lang w:eastAsia="en-GB"/>
              </w:rPr>
              <w:t>Config</w:t>
            </w:r>
          </w:p>
        </w:tc>
        <w:tc>
          <w:tcPr>
            <w:tcW w:w="1424" w:type="dxa"/>
            <w:vAlign w:val="center"/>
          </w:tcPr>
          <w:p w14:paraId="11A1F16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Type of interfering signal</w:t>
            </w:r>
          </w:p>
        </w:tc>
      </w:tr>
      <w:tr w:rsidR="0035766F" w:rsidRPr="0035766F" w14:paraId="7796CCBE" w14:textId="77777777" w:rsidTr="004C72E5">
        <w:trPr>
          <w:jc w:val="center"/>
        </w:trPr>
        <w:tc>
          <w:tcPr>
            <w:tcW w:w="1116" w:type="dxa"/>
            <w:vAlign w:val="center"/>
          </w:tcPr>
          <w:p w14:paraId="54FFF2F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1.4</w:t>
            </w:r>
          </w:p>
        </w:tc>
        <w:tc>
          <w:tcPr>
            <w:tcW w:w="1387" w:type="dxa"/>
            <w:vAlign w:val="center"/>
          </w:tcPr>
          <w:p w14:paraId="7A18A74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FRC A2-1 in annex A.2</w:t>
            </w:r>
          </w:p>
        </w:tc>
        <w:tc>
          <w:tcPr>
            <w:tcW w:w="1550" w:type="dxa"/>
            <w:vAlign w:val="center"/>
          </w:tcPr>
          <w:p w14:paraId="1ED6157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5766F">
              <w:rPr>
                <w:rFonts w:ascii="Arial" w:eastAsia="Times New Roman" w:hAnsi="Arial"/>
                <w:sz w:val="18"/>
                <w:lang w:eastAsia="en-GB"/>
              </w:rPr>
              <w:t>-81.7</w:t>
            </w:r>
          </w:p>
        </w:tc>
        <w:tc>
          <w:tcPr>
            <w:tcW w:w="1567" w:type="dxa"/>
            <w:vAlign w:val="center"/>
          </w:tcPr>
          <w:p w14:paraId="1601C1B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5766F">
              <w:rPr>
                <w:rFonts w:ascii="Arial" w:eastAsia="Times New Roman" w:hAnsi="Arial" w:cs="Arial"/>
                <w:sz w:val="18"/>
                <w:lang w:val="en-US" w:eastAsia="en-GB" w:bidi="ar"/>
              </w:rPr>
              <w:t>-94.4</w:t>
            </w:r>
          </w:p>
        </w:tc>
        <w:tc>
          <w:tcPr>
            <w:tcW w:w="1424" w:type="dxa"/>
            <w:vAlign w:val="center"/>
          </w:tcPr>
          <w:p w14:paraId="5C7109E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AWGN</w:t>
            </w:r>
          </w:p>
        </w:tc>
      </w:tr>
      <w:tr w:rsidR="0035766F" w:rsidRPr="0035766F" w14:paraId="0FF07A4E"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F399AB1" w14:textId="77777777" w:rsidR="0035766F" w:rsidRPr="0035766F" w:rsidRDefault="0035766F" w:rsidP="0035766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66F">
              <w:rPr>
                <w:rFonts w:ascii="Arial" w:eastAsia="Times New Roman" w:hAnsi="Arial"/>
                <w:sz w:val="18"/>
                <w:lang w:eastAsia="en-GB"/>
              </w:rPr>
              <w:t>NOTE:</w:t>
            </w:r>
            <w:r w:rsidRPr="0035766F">
              <w:rPr>
                <w:rFonts w:ascii="Arial" w:eastAsia="Times New Roman" w:hAnsi="Arial"/>
                <w:sz w:val="18"/>
                <w:lang w:eastAsia="en-GB"/>
              </w:rPr>
              <w:tab/>
              <w:t>The wanted signal mean power is the power level of a single instance of the reference measurement channel.</w:t>
            </w:r>
          </w:p>
        </w:tc>
      </w:tr>
    </w:tbl>
    <w:p w14:paraId="1790BB82" w14:textId="77777777" w:rsidR="0035766F" w:rsidRPr="0035766F" w:rsidRDefault="0035766F" w:rsidP="0035766F">
      <w:pPr>
        <w:overflowPunct w:val="0"/>
        <w:autoSpaceDE w:val="0"/>
        <w:autoSpaceDN w:val="0"/>
        <w:adjustRightInd w:val="0"/>
        <w:textAlignment w:val="baseline"/>
        <w:rPr>
          <w:rFonts w:eastAsia="Times New Roman"/>
          <w:lang w:eastAsia="zh-CN"/>
        </w:rPr>
      </w:pPr>
    </w:p>
    <w:p w14:paraId="26763468" w14:textId="796B9D49"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lang w:eastAsia="zh-CN"/>
        </w:rPr>
        <w:t xml:space="preserve">For </w:t>
      </w:r>
      <w:r w:rsidRPr="0035766F">
        <w:rPr>
          <w:rFonts w:eastAsia="SimSun" w:hint="eastAsia"/>
          <w:lang w:val="en-US" w:eastAsia="zh-CN"/>
        </w:rPr>
        <w:t xml:space="preserve">SAN supporting standalone </w:t>
      </w:r>
      <w:r w:rsidRPr="0035766F">
        <w:rPr>
          <w:rFonts w:eastAsia="SimSun"/>
          <w:lang w:eastAsia="zh-CN"/>
        </w:rPr>
        <w:t>NB-IoT</w:t>
      </w:r>
      <w:r w:rsidRPr="0035766F">
        <w:rPr>
          <w:rFonts w:eastAsia="SimSun" w:hint="eastAsia"/>
          <w:lang w:val="en-US" w:eastAsia="zh-CN"/>
        </w:rPr>
        <w:t xml:space="preserve"> operation</w:t>
      </w:r>
      <w:r w:rsidRPr="0035766F">
        <w:rPr>
          <w:rFonts w:eastAsia="SimSun"/>
          <w:lang w:eastAsia="zh-CN"/>
        </w:rPr>
        <w:t xml:space="preserve">, </w:t>
      </w:r>
      <w:r w:rsidRPr="0035766F">
        <w:rPr>
          <w:rFonts w:eastAsia="SimSun" w:hint="eastAsia"/>
          <w:lang w:val="en-US" w:eastAsia="zh-CN"/>
        </w:rPr>
        <w:t>the</w:t>
      </w:r>
      <w:r w:rsidRPr="0035766F">
        <w:rPr>
          <w:rFonts w:eastAsia="Times New Roman"/>
          <w:lang w:eastAsia="en-GB"/>
        </w:rPr>
        <w:t xml:space="preserve"> throughput shall be ≥ 95% of the maximum throughput of the reference measurement channel as specified in annex A</w:t>
      </w:r>
      <w:r w:rsidRPr="0035766F">
        <w:rPr>
          <w:rFonts w:eastAsia="Times New Roman" w:hint="eastAsia"/>
          <w:lang w:val="en-US" w:eastAsia="zh-CN"/>
        </w:rPr>
        <w:t>.</w:t>
      </w:r>
      <w:ins w:id="2284" w:author="Dorin PANAITOPOL" w:date="2025-10-03T16:53:00Z">
        <w:r w:rsidR="008C1E0F" w:rsidRPr="008C1E0F">
          <w:rPr>
            <w:rFonts w:eastAsia="Times New Roman"/>
            <w:lang w:val="en-US" w:eastAsia="zh-CN"/>
          </w:rPr>
          <w:t xml:space="preserve"> </w:t>
        </w:r>
        <w:r w:rsidR="008C1E0F" w:rsidRPr="0035766F">
          <w:rPr>
            <w:rFonts w:eastAsia="Times New Roman"/>
            <w:lang w:val="en-US" w:eastAsia="zh-CN"/>
          </w:rPr>
          <w:t>15</w:t>
        </w:r>
      </w:ins>
      <w:del w:id="2285" w:author="Dorin PANAITOPOL" w:date="2025-10-03T16:53:00Z">
        <w:r w:rsidR="008C1E0F" w:rsidDel="008C1E0F">
          <w:rPr>
            <w:rFonts w:eastAsia="Times New Roman"/>
            <w:lang w:val="en-US" w:eastAsia="zh-CN"/>
          </w:rPr>
          <w:delText>2</w:delText>
        </w:r>
      </w:del>
      <w:r w:rsidRPr="0035766F">
        <w:rPr>
          <w:rFonts w:eastAsia="Times New Roman" w:hint="eastAsia"/>
          <w:lang w:val="en-US" w:eastAsia="zh-CN"/>
        </w:rPr>
        <w:t xml:space="preserve"> </w:t>
      </w:r>
      <w:r w:rsidRPr="0035766F">
        <w:rPr>
          <w:rFonts w:eastAsia="Times New Roman"/>
          <w:lang w:eastAsia="en-GB"/>
        </w:rPr>
        <w:t>with parameters specified in table 7.</w:t>
      </w:r>
      <w:r w:rsidRPr="0035766F">
        <w:rPr>
          <w:rFonts w:eastAsia="Times New Roman" w:hint="eastAsia"/>
          <w:lang w:val="en-US" w:eastAsia="zh-CN"/>
        </w:rPr>
        <w:t>3</w:t>
      </w:r>
      <w:r w:rsidRPr="0035766F">
        <w:rPr>
          <w:rFonts w:eastAsia="Times New Roman"/>
          <w:lang w:eastAsia="en-GB"/>
        </w:rPr>
        <w:t>.</w:t>
      </w:r>
      <w:r w:rsidRPr="0035766F">
        <w:rPr>
          <w:rFonts w:eastAsia="Times New Roman" w:hint="eastAsia"/>
          <w:lang w:val="en-US" w:eastAsia="zh-CN"/>
        </w:rPr>
        <w:t>5</w:t>
      </w:r>
      <w:r w:rsidRPr="0035766F">
        <w:rPr>
          <w:rFonts w:eastAsia="Times New Roman"/>
          <w:lang w:eastAsia="en-GB"/>
        </w:rPr>
        <w:t>-</w:t>
      </w:r>
      <w:r w:rsidRPr="0035766F">
        <w:rPr>
          <w:rFonts w:eastAsia="Times New Roman" w:hint="eastAsia"/>
          <w:lang w:val="en-US" w:eastAsia="zh-CN"/>
        </w:rPr>
        <w:t>2 and 7.3.5-3</w:t>
      </w:r>
      <w:ins w:id="2286" w:author="Dorin PANAITOPOL" w:date="2025-10-03T16:53:00Z">
        <w:r w:rsidR="008C1E0F" w:rsidRPr="0035766F">
          <w:rPr>
            <w:rFonts w:eastAsia="Times New Roman"/>
            <w:lang w:val="en-US" w:eastAsia="zh-CN"/>
          </w:rPr>
          <w:t xml:space="preserve"> for operation in FDD frequency bands, and </w:t>
        </w:r>
        <w:r w:rsidR="008C1E0F" w:rsidRPr="0035766F">
          <w:rPr>
            <w:rFonts w:eastAsia="Times New Roman"/>
            <w:lang w:eastAsia="en-GB"/>
          </w:rPr>
          <w:t>Table 7.</w:t>
        </w:r>
        <w:r w:rsidR="008C1E0F" w:rsidRPr="0035766F">
          <w:rPr>
            <w:rFonts w:eastAsia="Times New Roman" w:hint="eastAsia"/>
            <w:lang w:val="en-US" w:eastAsia="zh-CN"/>
          </w:rPr>
          <w:t>3</w:t>
        </w:r>
        <w:r w:rsidR="008C1E0F" w:rsidRPr="0035766F">
          <w:rPr>
            <w:rFonts w:eastAsia="Times New Roman"/>
            <w:lang w:eastAsia="en-GB"/>
          </w:rPr>
          <w:t>.</w:t>
        </w:r>
        <w:r w:rsidR="008C1E0F" w:rsidRPr="0035766F">
          <w:rPr>
            <w:rFonts w:eastAsia="Times New Roman"/>
            <w:lang w:val="en-US" w:eastAsia="zh-CN"/>
          </w:rPr>
          <w:t>5</w:t>
        </w:r>
        <w:r w:rsidR="008C1E0F" w:rsidRPr="0035766F">
          <w:rPr>
            <w:rFonts w:eastAsia="Times New Roman"/>
            <w:lang w:eastAsia="en-GB"/>
          </w:rPr>
          <w:t>-</w:t>
        </w:r>
        <w:r w:rsidR="008C1E0F" w:rsidRPr="0035766F">
          <w:rPr>
            <w:rFonts w:eastAsia="Times New Roman" w:hint="eastAsia"/>
            <w:lang w:val="en-US" w:eastAsia="zh-CN"/>
          </w:rPr>
          <w:t>4</w:t>
        </w:r>
        <w:r w:rsidR="008C1E0F" w:rsidRPr="0035766F">
          <w:rPr>
            <w:rFonts w:eastAsia="Times New Roman"/>
            <w:lang w:val="en-US" w:eastAsia="zh-CN"/>
          </w:rPr>
          <w:t xml:space="preserve"> for operation in TDD frequency bands</w:t>
        </w:r>
      </w:ins>
      <w:r w:rsidRPr="0035766F">
        <w:rPr>
          <w:rFonts w:eastAsia="Times New Roman"/>
          <w:lang w:eastAsia="en-GB"/>
        </w:rPr>
        <w:t xml:space="preserve">. </w:t>
      </w:r>
    </w:p>
    <w:p w14:paraId="1FC54CE1" w14:textId="04326677"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w:t>
      </w:r>
      <w:r w:rsidRPr="0035766F">
        <w:rPr>
          <w:rFonts w:ascii="Arial" w:eastAsia="SimSun" w:hAnsi="Arial" w:hint="eastAsia"/>
          <w:b/>
          <w:lang w:val="en-US" w:eastAsia="zh-CN"/>
        </w:rPr>
        <w:t>2</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SimSun" w:hAnsi="Arial"/>
          <w:b/>
          <w:lang w:val="en-US" w:eastAsia="zh-CN"/>
        </w:rPr>
        <w:t xml:space="preserve"> </w:t>
      </w:r>
      <w:ins w:id="2287" w:author="Dorin PANAITOPOL" w:date="2025-10-03T16:54:00Z">
        <w:r w:rsidR="008C1E0F" w:rsidRPr="0035766F">
          <w:rPr>
            <w:rFonts w:ascii="Arial" w:eastAsia="SimSun" w:hAnsi="Arial"/>
            <w:b/>
            <w:lang w:val="en-US" w:eastAsia="zh-CN"/>
          </w:rPr>
          <w:t>in FDD bands</w:t>
        </w:r>
        <w:r w:rsidR="008C1E0F" w:rsidRPr="0035766F">
          <w:rPr>
            <w:rFonts w:ascii="Arial" w:eastAsia="Times New Roman" w:hAnsi="Arial" w:hint="eastAsia"/>
            <w:b/>
            <w:lang w:val="en-US" w:eastAsia="zh-CN"/>
          </w:rPr>
          <w:t xml:space="preserve"> </w:t>
        </w:r>
      </w:ins>
      <w:r w:rsidRPr="0035766F">
        <w:rPr>
          <w:rFonts w:ascii="Arial" w:eastAsia="Times New Roman" w:hAnsi="Arial" w:hint="eastAsia"/>
          <w:b/>
          <w:lang w:eastAsia="zh-CN"/>
        </w:rPr>
        <w:t>(</w:t>
      </w:r>
      <w:r w:rsidRPr="0035766F">
        <w:rPr>
          <w:rFonts w:ascii="Arial" w:eastAsia="Times New Roman" w:hAnsi="Arial" w:hint="eastAsia"/>
          <w:b/>
          <w:lang w:val="en-US" w:eastAsia="zh-CN"/>
        </w:rPr>
        <w:t>GEO</w:t>
      </w:r>
      <w:r w:rsidRPr="0035766F">
        <w:rPr>
          <w:rFonts w:ascii="Arial" w:eastAsia="Times New Roman" w:hAnsi="Arial" w:hint="eastAsia"/>
          <w:b/>
          <w:lang w:eastAsia="zh-CN"/>
        </w:rPr>
        <w:t xml:space="preserve">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DA52512" w14:textId="77777777" w:rsidTr="004C72E5">
        <w:trPr>
          <w:jc w:val="center"/>
        </w:trPr>
        <w:tc>
          <w:tcPr>
            <w:tcW w:w="1116" w:type="dxa"/>
            <w:vAlign w:val="center"/>
          </w:tcPr>
          <w:p w14:paraId="6F23181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305F5D8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5594E38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4BE9B52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5FD8078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0CA79343" w14:textId="77777777" w:rsidTr="004C72E5">
        <w:trPr>
          <w:jc w:val="center"/>
        </w:trPr>
        <w:tc>
          <w:tcPr>
            <w:tcW w:w="1116" w:type="dxa"/>
            <w:vAlign w:val="center"/>
          </w:tcPr>
          <w:p w14:paraId="438C26B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2B6FC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71054E8C"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-97</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3A350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5B52A5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15F37E56" w14:textId="77777777" w:rsidTr="004C72E5">
        <w:trPr>
          <w:jc w:val="center"/>
        </w:trPr>
        <w:tc>
          <w:tcPr>
            <w:tcW w:w="1116" w:type="dxa"/>
            <w:vAlign w:val="center"/>
          </w:tcPr>
          <w:p w14:paraId="13C9190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24D2EBE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4AB0D12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-102.9</w:t>
            </w:r>
          </w:p>
        </w:tc>
        <w:tc>
          <w:tcPr>
            <w:tcW w:w="1567" w:type="dxa"/>
            <w:vAlign w:val="center"/>
          </w:tcPr>
          <w:p w14:paraId="7C540BD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3F575F6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39425826" w14:textId="77777777" w:rsidR="0035766F" w:rsidRPr="0035766F" w:rsidRDefault="0035766F" w:rsidP="0035766F">
      <w:pPr>
        <w:overflowPunct w:val="0"/>
        <w:autoSpaceDE w:val="0"/>
        <w:autoSpaceDN w:val="0"/>
        <w:adjustRightInd w:val="0"/>
        <w:textAlignment w:val="baseline"/>
        <w:rPr>
          <w:rFonts w:eastAsia="Times New Roman"/>
          <w:lang w:val="en-US" w:eastAsia="en-GB"/>
        </w:rPr>
      </w:pPr>
    </w:p>
    <w:p w14:paraId="413C7868" w14:textId="2DF991F0"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w:t>
      </w:r>
      <w:ins w:id="2288" w:author="Dorin PANAITOPOL" w:date="2025-10-03T16:55:00Z">
        <w:r w:rsidR="008C1E0F" w:rsidRPr="0035766F">
          <w:rPr>
            <w:rFonts w:ascii="Arial" w:eastAsia="SimSun" w:hAnsi="Arial"/>
            <w:b/>
            <w:lang w:val="en-US" w:eastAsia="zh-CN"/>
          </w:rPr>
          <w:t>3.5</w:t>
        </w:r>
      </w:ins>
      <w:del w:id="2289" w:author="Dorin PANAITOPOL" w:date="2025-10-03T16:55:00Z">
        <w:r w:rsidR="008C1E0F" w:rsidDel="008C1E0F">
          <w:rPr>
            <w:rFonts w:ascii="Arial" w:eastAsia="SimSun" w:hAnsi="Arial"/>
            <w:b/>
            <w:lang w:val="en-US" w:eastAsia="zh-CN"/>
          </w:rPr>
          <w:delText>5.2</w:delText>
        </w:r>
      </w:del>
      <w:r w:rsidRPr="0035766F">
        <w:rPr>
          <w:rFonts w:ascii="Arial" w:eastAsia="Osaka" w:hAnsi="Arial"/>
          <w:b/>
          <w:lang w:eastAsia="en-GB"/>
        </w:rPr>
        <w:t>-</w:t>
      </w:r>
      <w:r w:rsidRPr="0035766F">
        <w:rPr>
          <w:rFonts w:ascii="Arial" w:eastAsia="SimSun" w:hAnsi="Arial" w:hint="eastAsia"/>
          <w:b/>
          <w:lang w:val="en-US" w:eastAsia="zh-CN"/>
        </w:rPr>
        <w:t>3</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r w:rsidRPr="0035766F">
        <w:rPr>
          <w:rFonts w:ascii="Arial" w:eastAsia="Times New Roman" w:hAnsi="Arial"/>
          <w:b/>
          <w:lang w:val="en-US" w:eastAsia="zh-CN"/>
        </w:rPr>
        <w:t xml:space="preserve">in </w:t>
      </w:r>
      <w:ins w:id="2290" w:author="Dorin PANAITOPOL" w:date="2025-10-03T16:54:00Z">
        <w:r w:rsidR="008C1E0F" w:rsidRPr="0035766F">
          <w:rPr>
            <w:rFonts w:ascii="Arial" w:eastAsia="Times New Roman" w:hAnsi="Arial"/>
            <w:b/>
            <w:lang w:val="en-US" w:eastAsia="zh-CN"/>
          </w:rPr>
          <w:t>FDD bands</w:t>
        </w:r>
      </w:ins>
      <w:r w:rsidRPr="0035766F">
        <w:rPr>
          <w:rFonts w:ascii="Arial" w:eastAsia="Times New Roman" w:hAnsi="Arial"/>
          <w:b/>
          <w:lang w:val="en-US" w:eastAsia="zh-CN"/>
        </w:rPr>
        <w:t xml:space="preserve">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8425C30" w14:textId="77777777" w:rsidTr="004C72E5">
        <w:trPr>
          <w:jc w:val="center"/>
        </w:trPr>
        <w:tc>
          <w:tcPr>
            <w:tcW w:w="1116" w:type="dxa"/>
            <w:vAlign w:val="center"/>
          </w:tcPr>
          <w:p w14:paraId="47E3F60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0F61AED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317CB769"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1894FA0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2649CCC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607EE74A" w14:textId="77777777" w:rsidTr="004C72E5">
        <w:trPr>
          <w:jc w:val="center"/>
        </w:trPr>
        <w:tc>
          <w:tcPr>
            <w:tcW w:w="1116" w:type="dxa"/>
            <w:vAlign w:val="center"/>
          </w:tcPr>
          <w:p w14:paraId="24D7927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D1B21A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14E784A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-89.1</w:t>
            </w:r>
          </w:p>
        </w:tc>
        <w:tc>
          <w:tcPr>
            <w:tcW w:w="1567" w:type="dxa"/>
            <w:vAlign w:val="center"/>
          </w:tcPr>
          <w:p w14:paraId="10D9958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064A03C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42FCC1AB" w14:textId="77777777" w:rsidTr="004C72E5">
        <w:trPr>
          <w:jc w:val="center"/>
        </w:trPr>
        <w:tc>
          <w:tcPr>
            <w:tcW w:w="1116" w:type="dxa"/>
            <w:vAlign w:val="center"/>
          </w:tcPr>
          <w:p w14:paraId="7F7BFC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5291415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2985686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-95</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E03D6B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74502DD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759E881F" w14:textId="77777777" w:rsidR="0035766F" w:rsidRPr="0035766F" w:rsidRDefault="0035766F" w:rsidP="0035766F">
      <w:pPr>
        <w:overflowPunct w:val="0"/>
        <w:autoSpaceDE w:val="0"/>
        <w:autoSpaceDN w:val="0"/>
        <w:adjustRightInd w:val="0"/>
        <w:textAlignment w:val="baseline"/>
        <w:rPr>
          <w:rFonts w:eastAsia="Times New Roman"/>
          <w:lang w:eastAsia="en-GB"/>
        </w:rPr>
      </w:pPr>
    </w:p>
    <w:p w14:paraId="7F40EE07" w14:textId="77777777" w:rsidR="00C9072A" w:rsidRPr="0035766F" w:rsidRDefault="00C9072A" w:rsidP="00C9072A">
      <w:pPr>
        <w:keepNext/>
        <w:keepLines/>
        <w:overflowPunct w:val="0"/>
        <w:autoSpaceDE w:val="0"/>
        <w:autoSpaceDN w:val="0"/>
        <w:adjustRightInd w:val="0"/>
        <w:spacing w:before="60"/>
        <w:jc w:val="center"/>
        <w:textAlignment w:val="baseline"/>
        <w:rPr>
          <w:ins w:id="2291" w:author="Dorin PANAITOPOL" w:date="2025-10-03T17:09:00Z"/>
          <w:rFonts w:ascii="Arial" w:eastAsia="Osaka" w:hAnsi="Arial"/>
          <w:b/>
          <w:lang w:eastAsia="en-GB"/>
        </w:rPr>
      </w:pPr>
      <w:ins w:id="2292" w:author="Dorin PANAITOPOL" w:date="2025-10-03T17:09:00Z">
        <w:r w:rsidRPr="0035766F">
          <w:rPr>
            <w:rFonts w:ascii="Arial" w:eastAsia="Osaka" w:hAnsi="Arial"/>
            <w:b/>
            <w:lang w:eastAsia="en-GB"/>
          </w:rPr>
          <w:lastRenderedPageBreak/>
          <w:t>Table 7.3.</w:t>
        </w:r>
        <w:r>
          <w:rPr>
            <w:rFonts w:ascii="Arial" w:eastAsia="SimSun" w:hAnsi="Arial"/>
            <w:b/>
            <w:lang w:eastAsia="zh-CN"/>
          </w:rPr>
          <w:t>5</w:t>
        </w:r>
        <w:r w:rsidRPr="0035766F">
          <w:rPr>
            <w:rFonts w:ascii="Arial" w:eastAsia="Osaka" w:hAnsi="Arial"/>
            <w:b/>
            <w:lang w:eastAsia="en-GB"/>
          </w:rPr>
          <w:t>-</w:t>
        </w:r>
        <w:r w:rsidRPr="0035766F">
          <w:rPr>
            <w:rFonts w:ascii="Arial" w:eastAsia="SimSun" w:hAnsi="Arial" w:hint="eastAsia"/>
            <w:b/>
            <w:lang w:val="en-US" w:eastAsia="zh-CN"/>
          </w:rPr>
          <w:t>4</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r w:rsidRPr="0035766F">
          <w:rPr>
            <w:rFonts w:ascii="Arial" w:eastAsia="Times New Roman" w:hAnsi="Arial"/>
            <w:b/>
            <w:lang w:val="en-US" w:eastAsia="zh-CN"/>
          </w:rPr>
          <w:t xml:space="preserve">in TDD bands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C9072A" w:rsidRPr="0035766F" w14:paraId="6C88DB74" w14:textId="77777777" w:rsidTr="004C72E5">
        <w:trPr>
          <w:jc w:val="center"/>
          <w:ins w:id="2293" w:author="Dorin PANAITOPOL" w:date="2025-10-03T17:09:00Z"/>
        </w:trPr>
        <w:tc>
          <w:tcPr>
            <w:tcW w:w="1116" w:type="dxa"/>
            <w:vAlign w:val="center"/>
          </w:tcPr>
          <w:p w14:paraId="78F87900" w14:textId="77777777" w:rsidR="00C9072A" w:rsidRPr="0035766F" w:rsidRDefault="00C9072A" w:rsidP="004C72E5">
            <w:pPr>
              <w:keepNext/>
              <w:keepLines/>
              <w:overflowPunct w:val="0"/>
              <w:autoSpaceDE w:val="0"/>
              <w:autoSpaceDN w:val="0"/>
              <w:adjustRightInd w:val="0"/>
              <w:spacing w:after="0"/>
              <w:jc w:val="center"/>
              <w:textAlignment w:val="baseline"/>
              <w:rPr>
                <w:ins w:id="2294" w:author="Dorin PANAITOPOL" w:date="2025-10-03T17:09:00Z"/>
                <w:rFonts w:ascii="Arial" w:eastAsia="Times New Roman" w:hAnsi="Arial" w:cs="Arial"/>
                <w:b/>
                <w:sz w:val="18"/>
                <w:lang w:val="it-IT" w:eastAsia="ja-JP"/>
              </w:rPr>
            </w:pPr>
            <w:ins w:id="2295" w:author="Dorin PANAITOPOL" w:date="2025-10-03T17:09:00Z">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(kHz)</w:t>
              </w:r>
            </w:ins>
          </w:p>
        </w:tc>
        <w:tc>
          <w:tcPr>
            <w:tcW w:w="1387" w:type="dxa"/>
            <w:vAlign w:val="center"/>
          </w:tcPr>
          <w:p w14:paraId="6F46FBF1" w14:textId="77777777" w:rsidR="00C9072A" w:rsidRPr="0035766F" w:rsidRDefault="00C9072A" w:rsidP="004C72E5">
            <w:pPr>
              <w:keepNext/>
              <w:keepLines/>
              <w:overflowPunct w:val="0"/>
              <w:autoSpaceDE w:val="0"/>
              <w:autoSpaceDN w:val="0"/>
              <w:adjustRightInd w:val="0"/>
              <w:spacing w:after="0"/>
              <w:jc w:val="center"/>
              <w:textAlignment w:val="baseline"/>
              <w:rPr>
                <w:ins w:id="2296" w:author="Dorin PANAITOPOL" w:date="2025-10-03T17:09:00Z"/>
                <w:rFonts w:ascii="Arial" w:eastAsia="Times New Roman" w:hAnsi="Arial" w:cs="Arial"/>
                <w:b/>
                <w:sz w:val="18"/>
                <w:lang w:eastAsia="ja-JP"/>
              </w:rPr>
            </w:pPr>
            <w:ins w:id="2297" w:author="Dorin PANAITOPOL" w:date="2025-10-03T17:09:00Z">
              <w:r w:rsidRPr="0035766F">
                <w:rPr>
                  <w:rFonts w:ascii="Arial" w:eastAsia="Times New Roman" w:hAnsi="Arial" w:cs="Arial"/>
                  <w:b/>
                  <w:sz w:val="18"/>
                  <w:lang w:eastAsia="ja-JP"/>
                </w:rPr>
                <w:t>Reference measurement channel</w:t>
              </w:r>
            </w:ins>
          </w:p>
        </w:tc>
        <w:tc>
          <w:tcPr>
            <w:tcW w:w="1550" w:type="dxa"/>
            <w:vAlign w:val="center"/>
          </w:tcPr>
          <w:p w14:paraId="113C5200" w14:textId="77777777" w:rsidR="00C9072A" w:rsidRPr="0035766F" w:rsidRDefault="00C9072A" w:rsidP="004C72E5">
            <w:pPr>
              <w:keepNext/>
              <w:keepLines/>
              <w:overflowPunct w:val="0"/>
              <w:autoSpaceDE w:val="0"/>
              <w:autoSpaceDN w:val="0"/>
              <w:adjustRightInd w:val="0"/>
              <w:spacing w:after="0"/>
              <w:jc w:val="center"/>
              <w:textAlignment w:val="baseline"/>
              <w:rPr>
                <w:ins w:id="2298" w:author="Dorin PANAITOPOL" w:date="2025-10-03T17:09:00Z"/>
                <w:rFonts w:ascii="Arial" w:eastAsia="Times New Roman" w:hAnsi="Arial" w:cs="Arial"/>
                <w:b/>
                <w:sz w:val="18"/>
                <w:lang w:eastAsia="ja-JP"/>
              </w:rPr>
            </w:pPr>
            <w:ins w:id="2299" w:author="Dorin PANAITOPOL" w:date="2025-10-03T17:09:00Z">
              <w:r w:rsidRPr="0035766F">
                <w:rPr>
                  <w:rFonts w:ascii="Arial" w:eastAsia="Times New Roman" w:hAnsi="Arial" w:cs="Arial"/>
                  <w:b/>
                  <w:sz w:val="18"/>
                  <w:lang w:eastAsia="ja-JP"/>
                </w:rPr>
                <w:t>Wanted signal mean power (dBm)</w:t>
              </w:r>
            </w:ins>
          </w:p>
        </w:tc>
        <w:tc>
          <w:tcPr>
            <w:tcW w:w="1567" w:type="dxa"/>
            <w:vAlign w:val="center"/>
          </w:tcPr>
          <w:p w14:paraId="522290CE" w14:textId="77777777" w:rsidR="00C9072A" w:rsidRPr="0035766F" w:rsidRDefault="00C9072A" w:rsidP="004C72E5">
            <w:pPr>
              <w:keepNext/>
              <w:keepLines/>
              <w:overflowPunct w:val="0"/>
              <w:autoSpaceDE w:val="0"/>
              <w:autoSpaceDN w:val="0"/>
              <w:adjustRightInd w:val="0"/>
              <w:spacing w:after="0"/>
              <w:jc w:val="center"/>
              <w:textAlignment w:val="baseline"/>
              <w:rPr>
                <w:ins w:id="2300" w:author="Dorin PANAITOPOL" w:date="2025-10-03T17:09:00Z"/>
                <w:rFonts w:ascii="Arial" w:eastAsia="Times New Roman" w:hAnsi="Arial" w:cs="Arial"/>
                <w:b/>
                <w:sz w:val="18"/>
                <w:lang w:eastAsia="ja-JP"/>
              </w:rPr>
            </w:pPr>
            <w:ins w:id="2301" w:author="Dorin PANAITOPOL" w:date="2025-10-03T17:09:00Z">
              <w:r w:rsidRPr="0035766F">
                <w:rPr>
                  <w:rFonts w:ascii="Arial" w:eastAsia="Times New Roman" w:hAnsi="Arial" w:cs="Arial"/>
                  <w:b/>
                  <w:sz w:val="18"/>
                  <w:lang w:eastAsia="ja-JP"/>
                </w:rPr>
                <w:t>Interfering signal mean power (dBm) / BW</w:t>
              </w:r>
              <w:r w:rsidRPr="0035766F">
                <w:rPr>
                  <w:rFonts w:ascii="Arial" w:eastAsia="Times New Roman" w:hAnsi="Arial" w:cs="Arial"/>
                  <w:b/>
                  <w:sz w:val="18"/>
                  <w:vertAlign w:val="subscript"/>
                  <w:lang w:eastAsia="ja-JP"/>
                </w:rPr>
                <w:t>Channel</w:t>
              </w:r>
            </w:ins>
          </w:p>
        </w:tc>
        <w:tc>
          <w:tcPr>
            <w:tcW w:w="1424" w:type="dxa"/>
            <w:vAlign w:val="center"/>
          </w:tcPr>
          <w:p w14:paraId="131A21A1" w14:textId="77777777" w:rsidR="00C9072A" w:rsidRPr="0035766F" w:rsidRDefault="00C9072A" w:rsidP="004C72E5">
            <w:pPr>
              <w:keepNext/>
              <w:keepLines/>
              <w:overflowPunct w:val="0"/>
              <w:autoSpaceDE w:val="0"/>
              <w:autoSpaceDN w:val="0"/>
              <w:adjustRightInd w:val="0"/>
              <w:spacing w:after="0"/>
              <w:jc w:val="center"/>
              <w:textAlignment w:val="baseline"/>
              <w:rPr>
                <w:ins w:id="2302" w:author="Dorin PANAITOPOL" w:date="2025-10-03T17:09:00Z"/>
                <w:rFonts w:ascii="Arial" w:eastAsia="Times New Roman" w:hAnsi="Arial" w:cs="Arial"/>
                <w:b/>
                <w:sz w:val="18"/>
                <w:lang w:eastAsia="ja-JP"/>
              </w:rPr>
            </w:pPr>
            <w:ins w:id="2303" w:author="Dorin PANAITOPOL" w:date="2025-10-03T17:09:00Z">
              <w:r w:rsidRPr="0035766F">
                <w:rPr>
                  <w:rFonts w:ascii="Arial" w:eastAsia="Times New Roman" w:hAnsi="Arial" w:cs="Arial"/>
                  <w:b/>
                  <w:sz w:val="18"/>
                  <w:lang w:eastAsia="ja-JP"/>
                </w:rPr>
                <w:t>Type of interfering signal</w:t>
              </w:r>
            </w:ins>
          </w:p>
        </w:tc>
      </w:tr>
      <w:tr w:rsidR="00C9072A" w:rsidRPr="0035766F" w14:paraId="2FE8C49A" w14:textId="77777777" w:rsidTr="004C72E5">
        <w:trPr>
          <w:jc w:val="center"/>
          <w:ins w:id="2304" w:author="Dorin PANAITOPOL" w:date="2025-10-03T17:09:00Z"/>
        </w:trPr>
        <w:tc>
          <w:tcPr>
            <w:tcW w:w="1116" w:type="dxa"/>
            <w:vAlign w:val="center"/>
          </w:tcPr>
          <w:p w14:paraId="5957D34C" w14:textId="77777777" w:rsidR="00C9072A" w:rsidRPr="0035766F" w:rsidRDefault="00C9072A" w:rsidP="004C72E5">
            <w:pPr>
              <w:keepNext/>
              <w:keepLines/>
              <w:overflowPunct w:val="0"/>
              <w:autoSpaceDE w:val="0"/>
              <w:autoSpaceDN w:val="0"/>
              <w:adjustRightInd w:val="0"/>
              <w:spacing w:after="0"/>
              <w:jc w:val="center"/>
              <w:textAlignment w:val="baseline"/>
              <w:rPr>
                <w:ins w:id="2305" w:author="Dorin PANAITOPOL" w:date="2025-10-03T17:09:00Z"/>
                <w:rFonts w:ascii="Arial" w:eastAsia="Times New Roman" w:hAnsi="Arial" w:cs="Arial"/>
                <w:sz w:val="18"/>
                <w:lang w:eastAsia="ja-JP"/>
              </w:rPr>
            </w:pPr>
            <w:ins w:id="2306" w:author="Dorin PANAITOPOL" w:date="2025-10-03T17:09:00Z">
              <w:r w:rsidRPr="0035766F">
                <w:rPr>
                  <w:rFonts w:ascii="Arial" w:eastAsia="Times New Roman" w:hAnsi="Arial" w:cs="Arial" w:hint="eastAsia"/>
                  <w:sz w:val="18"/>
                  <w:lang w:eastAsia="ja-JP"/>
                </w:rPr>
                <w:t>200</w:t>
              </w:r>
            </w:ins>
          </w:p>
        </w:tc>
        <w:tc>
          <w:tcPr>
            <w:tcW w:w="1387" w:type="dxa"/>
            <w:vAlign w:val="center"/>
          </w:tcPr>
          <w:p w14:paraId="1951E2A7" w14:textId="77777777" w:rsidR="00C9072A" w:rsidRPr="0035766F" w:rsidRDefault="00C9072A" w:rsidP="004C72E5">
            <w:pPr>
              <w:keepNext/>
              <w:keepLines/>
              <w:overflowPunct w:val="0"/>
              <w:autoSpaceDE w:val="0"/>
              <w:autoSpaceDN w:val="0"/>
              <w:adjustRightInd w:val="0"/>
              <w:spacing w:after="0"/>
              <w:jc w:val="center"/>
              <w:textAlignment w:val="baseline"/>
              <w:rPr>
                <w:ins w:id="2307" w:author="Dorin PANAITOPOL" w:date="2025-10-03T17:09:00Z"/>
                <w:rFonts w:ascii="Arial" w:eastAsia="Times New Roman" w:hAnsi="Arial" w:cs="Arial"/>
                <w:sz w:val="18"/>
                <w:lang w:eastAsia="ja-JP"/>
              </w:rPr>
            </w:pPr>
            <w:ins w:id="2308" w:author="Dorin PANAITOPOL" w:date="2025-10-03T17:09:00Z">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-1 in Annex A.1</w:t>
              </w:r>
              <w:r w:rsidRPr="0035766F">
                <w:rPr>
                  <w:rFonts w:ascii="Arial" w:eastAsia="Times New Roman" w:hAnsi="Arial" w:cs="Arial"/>
                  <w:sz w:val="18"/>
                  <w:lang w:eastAsia="ja-JP"/>
                </w:rPr>
                <w:t>5</w:t>
              </w:r>
            </w:ins>
          </w:p>
        </w:tc>
        <w:tc>
          <w:tcPr>
            <w:tcW w:w="1550" w:type="dxa"/>
            <w:vAlign w:val="center"/>
          </w:tcPr>
          <w:p w14:paraId="7570E48D" w14:textId="77777777" w:rsidR="00C9072A" w:rsidRPr="0035766F" w:rsidRDefault="00C9072A" w:rsidP="004C72E5">
            <w:pPr>
              <w:keepNext/>
              <w:keepLines/>
              <w:overflowPunct w:val="0"/>
              <w:autoSpaceDE w:val="0"/>
              <w:autoSpaceDN w:val="0"/>
              <w:adjustRightInd w:val="0"/>
              <w:spacing w:after="0"/>
              <w:jc w:val="center"/>
              <w:textAlignment w:val="baseline"/>
              <w:rPr>
                <w:ins w:id="2309" w:author="Dorin PANAITOPOL" w:date="2025-10-03T17:09:00Z"/>
                <w:rFonts w:ascii="Arial" w:eastAsia="Times New Roman" w:hAnsi="Arial" w:cs="Arial"/>
                <w:sz w:val="18"/>
                <w:lang w:val="en-US" w:eastAsia="zh-CN" w:bidi="ar"/>
              </w:rPr>
            </w:pPr>
            <w:ins w:id="2310" w:author="Dorin PANAITOPOL" w:date="2025-10-03T17:09:00Z">
              <w:r w:rsidRPr="0035766F">
                <w:rPr>
                  <w:rFonts w:ascii="Arial" w:eastAsia="Times New Roman" w:hAnsi="Arial" w:cs="Arial" w:hint="eastAsia"/>
                  <w:sz w:val="18"/>
                  <w:lang w:val="en-US" w:eastAsia="zh-CN" w:bidi="ar"/>
                </w:rPr>
                <w:t>-105.</w:t>
              </w:r>
              <w:r w:rsidRPr="0035766F">
                <w:rPr>
                  <w:rFonts w:ascii="Arial" w:eastAsia="Times New Roman" w:hAnsi="Arial" w:cs="Arial"/>
                  <w:sz w:val="18"/>
                  <w:lang w:val="en-US" w:eastAsia="zh-CN" w:bidi="ar"/>
                </w:rPr>
                <w:t>1</w:t>
              </w:r>
            </w:ins>
          </w:p>
        </w:tc>
        <w:tc>
          <w:tcPr>
            <w:tcW w:w="1567" w:type="dxa"/>
            <w:vAlign w:val="center"/>
          </w:tcPr>
          <w:p w14:paraId="06FCE4CB" w14:textId="77777777" w:rsidR="00C9072A" w:rsidRPr="0035766F" w:rsidRDefault="00C9072A" w:rsidP="004C72E5">
            <w:pPr>
              <w:keepNext/>
              <w:keepLines/>
              <w:overflowPunct w:val="0"/>
              <w:autoSpaceDE w:val="0"/>
              <w:autoSpaceDN w:val="0"/>
              <w:adjustRightInd w:val="0"/>
              <w:spacing w:after="0"/>
              <w:jc w:val="center"/>
              <w:textAlignment w:val="baseline"/>
              <w:rPr>
                <w:ins w:id="2311" w:author="Dorin PANAITOPOL" w:date="2025-10-03T17:09:00Z"/>
                <w:rFonts w:ascii="Arial" w:eastAsia="Times New Roman" w:hAnsi="Arial" w:cs="Arial"/>
                <w:sz w:val="18"/>
                <w:lang w:val="en-US" w:eastAsia="zh-CN" w:bidi="ar"/>
              </w:rPr>
            </w:pPr>
            <w:ins w:id="2312" w:author="Dorin PANAITOPOL" w:date="2025-10-03T17:09:00Z">
              <w:r w:rsidRPr="0035766F">
                <w:rPr>
                  <w:rFonts w:ascii="Arial" w:eastAsia="Times New Roman" w:hAnsi="Arial" w:cs="Arial" w:hint="eastAsia"/>
                  <w:sz w:val="18"/>
                  <w:lang w:val="en-US" w:eastAsia="zh-CN" w:bidi="ar"/>
                </w:rPr>
                <w:t>-101.7</w:t>
              </w:r>
            </w:ins>
          </w:p>
        </w:tc>
        <w:tc>
          <w:tcPr>
            <w:tcW w:w="1424" w:type="dxa"/>
            <w:vAlign w:val="center"/>
          </w:tcPr>
          <w:p w14:paraId="2EE2050E" w14:textId="77777777" w:rsidR="00C9072A" w:rsidRPr="0035766F" w:rsidRDefault="00C9072A" w:rsidP="004C72E5">
            <w:pPr>
              <w:keepNext/>
              <w:keepLines/>
              <w:overflowPunct w:val="0"/>
              <w:autoSpaceDE w:val="0"/>
              <w:autoSpaceDN w:val="0"/>
              <w:adjustRightInd w:val="0"/>
              <w:spacing w:after="0"/>
              <w:jc w:val="center"/>
              <w:textAlignment w:val="baseline"/>
              <w:rPr>
                <w:ins w:id="2313" w:author="Dorin PANAITOPOL" w:date="2025-10-03T17:09:00Z"/>
                <w:rFonts w:ascii="Arial" w:eastAsia="Times New Roman" w:hAnsi="Arial" w:cs="Arial"/>
                <w:sz w:val="18"/>
                <w:lang w:eastAsia="ja-JP"/>
              </w:rPr>
            </w:pPr>
            <w:ins w:id="2314" w:author="Dorin PANAITOPOL" w:date="2025-10-03T17:09:00Z">
              <w:r w:rsidRPr="0035766F">
                <w:rPr>
                  <w:rFonts w:ascii="Arial" w:eastAsia="Times New Roman" w:hAnsi="Arial" w:cs="Arial"/>
                  <w:sz w:val="18"/>
                  <w:lang w:eastAsia="ja-JP"/>
                </w:rPr>
                <w:t>AWGN</w:t>
              </w:r>
            </w:ins>
          </w:p>
        </w:tc>
      </w:tr>
    </w:tbl>
    <w:p w14:paraId="0FCB0B9C" w14:textId="77777777" w:rsidR="00C9072A" w:rsidRDefault="00C9072A" w:rsidP="00C9072A">
      <w:pPr>
        <w:spacing w:after="0"/>
        <w:rPr>
          <w:ins w:id="2315" w:author="Dorin PANAITOPOL" w:date="2025-10-03T17:09:00Z"/>
          <w:rFonts w:ascii="Arial" w:eastAsia="Times New Roman" w:hAnsi="Arial"/>
          <w:sz w:val="32"/>
          <w:lang w:eastAsia="en-GB"/>
        </w:rPr>
      </w:pPr>
    </w:p>
    <w:p w14:paraId="1D48B421" w14:textId="77777777" w:rsidR="0035766F" w:rsidRDefault="0035766F" w:rsidP="0089310B">
      <w:pPr>
        <w:spacing w:after="0"/>
        <w:rPr>
          <w:rFonts w:ascii="Arial" w:eastAsia="Times New Roman" w:hAnsi="Arial"/>
          <w:sz w:val="32"/>
          <w:lang w:eastAsia="en-GB"/>
        </w:rPr>
      </w:pPr>
    </w:p>
    <w:p w14:paraId="6B7DE653" w14:textId="2D64DC3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10</w:t>
      </w:r>
      <w:r>
        <w:rPr>
          <w:i/>
          <w:color w:val="0000FF"/>
        </w:rPr>
        <w:t xml:space="preserve"> </w:t>
      </w:r>
      <w:r w:rsidRPr="00D15D29">
        <w:rPr>
          <w:i/>
          <w:color w:val="0000FF"/>
        </w:rPr>
        <w:t>-------------------------</w:t>
      </w:r>
    </w:p>
    <w:p w14:paraId="0A45E6EB" w14:textId="48233404"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36B87AB9" w14:textId="0B011FFB" w:rsidR="00E45535" w:rsidRPr="00CD531F" w:rsidRDefault="00E45535" w:rsidP="00E45535">
      <w:pPr>
        <w:spacing w:after="0"/>
        <w:jc w:val="center"/>
        <w:rPr>
          <w:i/>
          <w:color w:val="0000FF"/>
        </w:rPr>
      </w:pPr>
      <w:r w:rsidRPr="00D45A24">
        <w:rPr>
          <w:i/>
          <w:color w:val="0000FF"/>
        </w:rPr>
        <w:t xml:space="preserve">------------------------------ Modified section </w:t>
      </w:r>
      <w:r w:rsidR="0035766F">
        <w:rPr>
          <w:i/>
          <w:color w:val="0000FF"/>
        </w:rPr>
        <w:t>11</w:t>
      </w:r>
      <w:r>
        <w:rPr>
          <w:i/>
          <w:color w:val="0000FF"/>
        </w:rPr>
        <w:t xml:space="preserve"> </w:t>
      </w:r>
      <w:r w:rsidRPr="00D45A24">
        <w:rPr>
          <w:i/>
          <w:color w:val="0000FF"/>
        </w:rPr>
        <w:t>------------------------------</w:t>
      </w:r>
      <w:r>
        <w:rPr>
          <w:i/>
          <w:color w:val="0000FF"/>
        </w:rPr>
        <w:t>----</w:t>
      </w:r>
    </w:p>
    <w:p w14:paraId="5E48CB45" w14:textId="10EE35BE" w:rsidR="00E45535" w:rsidRDefault="00E45535" w:rsidP="00E45535">
      <w:pPr>
        <w:spacing w:after="0"/>
        <w:rPr>
          <w:rFonts w:ascii="Arial" w:eastAsia="Times New Roman" w:hAnsi="Arial"/>
          <w:sz w:val="32"/>
          <w:lang w:eastAsia="en-GB"/>
        </w:rPr>
      </w:pPr>
    </w:p>
    <w:p w14:paraId="6AA3265B" w14:textId="77777777" w:rsidR="00C9072A" w:rsidRPr="00C9072A" w:rsidRDefault="00C9072A" w:rsidP="00C9072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316" w:name="_Toc120544843"/>
      <w:bookmarkStart w:id="2317" w:name="_Toc120545198"/>
      <w:bookmarkStart w:id="2318" w:name="_Toc120545814"/>
      <w:bookmarkStart w:id="2319" w:name="_Toc120606718"/>
      <w:bookmarkStart w:id="2320" w:name="_Toc120607072"/>
      <w:bookmarkStart w:id="2321" w:name="_Toc120607429"/>
      <w:bookmarkStart w:id="2322" w:name="_Toc120607792"/>
      <w:bookmarkStart w:id="2323" w:name="_Toc120608157"/>
      <w:bookmarkStart w:id="2324" w:name="_Toc120608537"/>
      <w:bookmarkStart w:id="2325" w:name="_Toc120608917"/>
      <w:bookmarkStart w:id="2326" w:name="_Toc120609308"/>
      <w:bookmarkStart w:id="2327" w:name="_Toc120609699"/>
      <w:bookmarkStart w:id="2328" w:name="_Toc120610100"/>
      <w:bookmarkStart w:id="2329" w:name="_Toc120610853"/>
      <w:bookmarkStart w:id="2330" w:name="_Toc120611262"/>
      <w:bookmarkStart w:id="2331" w:name="_Toc120611671"/>
      <w:bookmarkStart w:id="2332" w:name="_Toc120612089"/>
      <w:bookmarkStart w:id="2333" w:name="_Toc120612509"/>
      <w:bookmarkStart w:id="2334" w:name="_Toc120612936"/>
      <w:bookmarkStart w:id="2335" w:name="_Toc120613365"/>
      <w:bookmarkStart w:id="2336" w:name="_Toc120613795"/>
      <w:bookmarkStart w:id="2337" w:name="_Toc120614225"/>
      <w:bookmarkStart w:id="2338" w:name="_Toc120614668"/>
      <w:bookmarkStart w:id="2339" w:name="_Toc120615127"/>
      <w:bookmarkStart w:id="2340" w:name="_Toc120622304"/>
      <w:bookmarkStart w:id="2341" w:name="_Toc120622810"/>
      <w:bookmarkStart w:id="2342" w:name="_Toc120623429"/>
      <w:bookmarkStart w:id="2343" w:name="_Toc120623954"/>
      <w:bookmarkStart w:id="2344" w:name="_Toc120624491"/>
      <w:bookmarkStart w:id="2345" w:name="_Toc120625028"/>
      <w:bookmarkStart w:id="2346" w:name="_Toc120625565"/>
      <w:bookmarkStart w:id="2347" w:name="_Toc120626102"/>
      <w:bookmarkStart w:id="2348" w:name="_Toc120626649"/>
      <w:bookmarkStart w:id="2349" w:name="_Toc120627205"/>
      <w:bookmarkStart w:id="2350" w:name="_Toc120627770"/>
      <w:bookmarkStart w:id="2351" w:name="_Toc120628346"/>
      <w:bookmarkStart w:id="2352" w:name="_Toc120628931"/>
      <w:bookmarkStart w:id="2353" w:name="_Toc120629519"/>
      <w:bookmarkStart w:id="2354" w:name="_Toc120631020"/>
      <w:bookmarkStart w:id="2355" w:name="_Toc120631671"/>
      <w:bookmarkStart w:id="2356" w:name="_Toc120632321"/>
      <w:bookmarkStart w:id="2357" w:name="_Toc120632971"/>
      <w:bookmarkStart w:id="2358" w:name="_Toc120633621"/>
      <w:bookmarkStart w:id="2359" w:name="_Toc120634272"/>
      <w:bookmarkStart w:id="2360" w:name="_Toc120634923"/>
      <w:bookmarkStart w:id="2361" w:name="_Toc121754047"/>
      <w:bookmarkStart w:id="2362" w:name="_Toc121754717"/>
      <w:bookmarkStart w:id="2363" w:name="_Toc121822673"/>
      <w:bookmarkStart w:id="2364" w:name="_Toc136851043"/>
      <w:bookmarkStart w:id="2365" w:name="_Toc138880007"/>
      <w:bookmarkStart w:id="2366" w:name="_Toc138880474"/>
      <w:bookmarkStart w:id="2367" w:name="_Toc145040428"/>
      <w:bookmarkStart w:id="2368" w:name="_Toc153561923"/>
      <w:bookmarkStart w:id="2369" w:name="_Toc155651041"/>
      <w:bookmarkStart w:id="2370" w:name="_Toc155651559"/>
      <w:bookmarkStart w:id="2371" w:name="_Toc161921775"/>
      <w:bookmarkStart w:id="2372" w:name="_Toc169796166"/>
      <w:bookmarkStart w:id="2373" w:name="_Toc171510882"/>
      <w:bookmarkStart w:id="2374" w:name="_Toc176271456"/>
      <w:r w:rsidRPr="00C9072A">
        <w:rPr>
          <w:rFonts w:ascii="Arial" w:eastAsia="Times New Roman" w:hAnsi="Arial" w:hint="eastAsia"/>
          <w:sz w:val="32"/>
          <w:lang w:eastAsia="zh-CN"/>
        </w:rPr>
        <w:t>7.4</w:t>
      </w:r>
      <w:r w:rsidRPr="00C9072A">
        <w:rPr>
          <w:rFonts w:ascii="Arial" w:eastAsia="Times New Roman" w:hAnsi="Arial" w:hint="eastAsia"/>
          <w:sz w:val="32"/>
          <w:lang w:eastAsia="zh-CN"/>
        </w:rPr>
        <w:tab/>
        <w:t>In-band sensitivity and blocking</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10037336" w14:textId="77777777" w:rsidR="00C9072A" w:rsidRPr="00C9072A" w:rsidRDefault="00C9072A" w:rsidP="00C90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75" w:name="_Toc21100034"/>
      <w:bookmarkStart w:id="2376" w:name="_Toc29809832"/>
      <w:bookmarkStart w:id="2377" w:name="_Toc36645217"/>
      <w:bookmarkStart w:id="2378" w:name="_Toc37272271"/>
      <w:bookmarkStart w:id="2379" w:name="_Toc45884517"/>
      <w:bookmarkStart w:id="2380" w:name="_Toc53182540"/>
      <w:bookmarkStart w:id="2381" w:name="_Toc58860281"/>
      <w:bookmarkStart w:id="2382" w:name="_Toc58862785"/>
      <w:bookmarkStart w:id="2383" w:name="_Toc61182778"/>
      <w:bookmarkStart w:id="2384" w:name="_Toc66728092"/>
      <w:bookmarkStart w:id="2385" w:name="_Toc74961896"/>
      <w:bookmarkStart w:id="2386" w:name="_Toc75242806"/>
      <w:bookmarkStart w:id="2387" w:name="_Toc76545152"/>
      <w:bookmarkStart w:id="2388" w:name="_Toc82595255"/>
      <w:bookmarkStart w:id="2389" w:name="_Toc89955286"/>
      <w:bookmarkStart w:id="2390" w:name="_Toc98773711"/>
      <w:bookmarkStart w:id="2391" w:name="_Toc106201470"/>
      <w:bookmarkStart w:id="2392" w:name="_Toc120611672"/>
      <w:bookmarkStart w:id="2393" w:name="_Toc120612090"/>
      <w:bookmarkStart w:id="2394" w:name="_Toc120612510"/>
      <w:bookmarkStart w:id="2395" w:name="_Toc120612937"/>
      <w:bookmarkStart w:id="2396" w:name="_Toc120613366"/>
      <w:bookmarkStart w:id="2397" w:name="_Toc120613796"/>
      <w:bookmarkStart w:id="2398" w:name="_Toc120614226"/>
      <w:bookmarkStart w:id="2399" w:name="_Toc120614669"/>
      <w:bookmarkStart w:id="2400" w:name="_Toc120615128"/>
      <w:bookmarkStart w:id="2401" w:name="_Toc120622305"/>
      <w:bookmarkStart w:id="2402" w:name="_Toc120622811"/>
      <w:bookmarkStart w:id="2403" w:name="_Toc120623430"/>
      <w:bookmarkStart w:id="2404" w:name="_Toc120623955"/>
      <w:bookmarkStart w:id="2405" w:name="_Toc120624492"/>
      <w:bookmarkStart w:id="2406" w:name="_Toc120625029"/>
      <w:bookmarkStart w:id="2407" w:name="_Toc120625566"/>
      <w:bookmarkStart w:id="2408" w:name="_Toc120626103"/>
      <w:bookmarkStart w:id="2409" w:name="_Toc120626650"/>
      <w:bookmarkStart w:id="2410" w:name="_Toc120627206"/>
      <w:bookmarkStart w:id="2411" w:name="_Toc120627771"/>
      <w:bookmarkStart w:id="2412" w:name="_Toc120628347"/>
      <w:bookmarkStart w:id="2413" w:name="_Toc120628932"/>
      <w:bookmarkStart w:id="2414" w:name="_Toc120629520"/>
      <w:bookmarkStart w:id="2415" w:name="_Toc120631021"/>
      <w:bookmarkStart w:id="2416" w:name="_Toc120631672"/>
      <w:bookmarkStart w:id="2417" w:name="_Toc120632322"/>
      <w:bookmarkStart w:id="2418" w:name="_Toc120632972"/>
      <w:bookmarkStart w:id="2419" w:name="_Toc120633622"/>
      <w:bookmarkStart w:id="2420" w:name="_Toc120634273"/>
      <w:bookmarkStart w:id="2421" w:name="_Toc120634924"/>
      <w:bookmarkStart w:id="2422" w:name="_Toc121754048"/>
      <w:bookmarkStart w:id="2423" w:name="_Toc121754718"/>
      <w:bookmarkStart w:id="2424" w:name="_Toc121822674"/>
      <w:bookmarkStart w:id="2425" w:name="_Toc136851044"/>
      <w:bookmarkStart w:id="2426" w:name="_Toc138880008"/>
      <w:bookmarkStart w:id="2427" w:name="_Toc138880475"/>
      <w:bookmarkStart w:id="2428" w:name="_Toc145040429"/>
      <w:bookmarkStart w:id="2429" w:name="_Toc153561924"/>
      <w:bookmarkStart w:id="2430" w:name="_Toc155651042"/>
      <w:bookmarkStart w:id="2431" w:name="_Toc155651560"/>
      <w:bookmarkStart w:id="2432" w:name="_Toc161921776"/>
      <w:bookmarkStart w:id="2433" w:name="_Toc169796167"/>
      <w:bookmarkStart w:id="2434" w:name="_Toc171510883"/>
      <w:bookmarkStart w:id="2435" w:name="_Toc176271457"/>
      <w:r w:rsidRPr="00C9072A">
        <w:rPr>
          <w:rFonts w:ascii="Arial" w:eastAsia="Times New Roman" w:hAnsi="Arial"/>
          <w:sz w:val="28"/>
          <w:lang w:eastAsia="en-GB"/>
        </w:rPr>
        <w:t>7.4.1</w:t>
      </w:r>
      <w:r w:rsidRPr="00C9072A">
        <w:rPr>
          <w:rFonts w:ascii="Arial" w:eastAsia="Times New Roman" w:hAnsi="Arial"/>
          <w:sz w:val="28"/>
          <w:lang w:eastAsia="en-GB"/>
        </w:rPr>
        <w:tab/>
        <w:t>Adjacent Channel Selectivity (ACS)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F67A5A6"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36" w:name="_Toc21100035"/>
      <w:bookmarkStart w:id="2437" w:name="_Toc29809833"/>
      <w:bookmarkStart w:id="2438" w:name="_Toc36645218"/>
      <w:bookmarkStart w:id="2439" w:name="_Toc37272272"/>
      <w:bookmarkStart w:id="2440" w:name="_Toc45884518"/>
      <w:bookmarkStart w:id="2441" w:name="_Toc53182541"/>
      <w:bookmarkStart w:id="2442" w:name="_Toc58860282"/>
      <w:bookmarkStart w:id="2443" w:name="_Toc58862786"/>
      <w:bookmarkStart w:id="2444" w:name="_Toc61182779"/>
      <w:bookmarkStart w:id="2445" w:name="_Toc66728093"/>
      <w:bookmarkStart w:id="2446" w:name="_Toc74961897"/>
      <w:bookmarkStart w:id="2447" w:name="_Toc75242807"/>
      <w:bookmarkStart w:id="2448" w:name="_Toc76545153"/>
      <w:bookmarkStart w:id="2449" w:name="_Toc82595256"/>
      <w:bookmarkStart w:id="2450" w:name="_Toc89955287"/>
      <w:bookmarkStart w:id="2451" w:name="_Toc98773712"/>
      <w:bookmarkStart w:id="2452" w:name="_Toc106201471"/>
      <w:bookmarkStart w:id="2453" w:name="_Toc120611673"/>
      <w:bookmarkStart w:id="2454" w:name="_Toc120612091"/>
      <w:bookmarkStart w:id="2455" w:name="_Toc120612511"/>
      <w:bookmarkStart w:id="2456" w:name="_Toc120612938"/>
      <w:bookmarkStart w:id="2457" w:name="_Toc120613367"/>
      <w:bookmarkStart w:id="2458" w:name="_Toc120613797"/>
      <w:bookmarkStart w:id="2459" w:name="_Toc120614227"/>
      <w:bookmarkStart w:id="2460" w:name="_Toc120614670"/>
      <w:bookmarkStart w:id="2461" w:name="_Toc120615129"/>
      <w:bookmarkStart w:id="2462" w:name="_Toc120622306"/>
      <w:bookmarkStart w:id="2463" w:name="_Toc120622812"/>
      <w:bookmarkStart w:id="2464" w:name="_Toc120623431"/>
      <w:bookmarkStart w:id="2465" w:name="_Toc120623956"/>
      <w:bookmarkStart w:id="2466" w:name="_Toc120624493"/>
      <w:bookmarkStart w:id="2467" w:name="_Toc120625030"/>
      <w:bookmarkStart w:id="2468" w:name="_Toc120625567"/>
      <w:bookmarkStart w:id="2469" w:name="_Toc120626104"/>
      <w:bookmarkStart w:id="2470" w:name="_Toc120626651"/>
      <w:bookmarkStart w:id="2471" w:name="_Toc120627207"/>
      <w:bookmarkStart w:id="2472" w:name="_Toc120627772"/>
      <w:bookmarkStart w:id="2473" w:name="_Toc120628348"/>
      <w:bookmarkStart w:id="2474" w:name="_Toc120628933"/>
      <w:bookmarkStart w:id="2475" w:name="_Toc120629521"/>
      <w:bookmarkStart w:id="2476" w:name="_Toc120631022"/>
      <w:bookmarkStart w:id="2477" w:name="_Toc120631673"/>
      <w:bookmarkStart w:id="2478" w:name="_Toc120632323"/>
      <w:bookmarkStart w:id="2479" w:name="_Toc120632973"/>
      <w:bookmarkStart w:id="2480" w:name="_Toc120633623"/>
      <w:bookmarkStart w:id="2481" w:name="_Toc120634274"/>
      <w:bookmarkStart w:id="2482" w:name="_Toc120634925"/>
      <w:bookmarkStart w:id="2483" w:name="_Toc121754049"/>
      <w:bookmarkStart w:id="2484" w:name="_Toc121754719"/>
      <w:bookmarkStart w:id="2485" w:name="_Toc121822675"/>
      <w:bookmarkStart w:id="2486" w:name="_Toc136851045"/>
      <w:bookmarkStart w:id="2487" w:name="_Toc138880009"/>
      <w:bookmarkStart w:id="2488" w:name="_Toc138880476"/>
      <w:bookmarkStart w:id="2489" w:name="_Toc145040430"/>
      <w:bookmarkStart w:id="2490" w:name="_Toc153561925"/>
      <w:bookmarkStart w:id="2491" w:name="_Toc155651043"/>
      <w:bookmarkStart w:id="2492" w:name="_Toc155651561"/>
      <w:bookmarkStart w:id="2493" w:name="_Toc161921777"/>
      <w:bookmarkStart w:id="2494" w:name="_Toc169796168"/>
      <w:bookmarkStart w:id="2495" w:name="_Toc171510884"/>
      <w:bookmarkStart w:id="2496" w:name="_Toc176271458"/>
      <w:r w:rsidRPr="00C9072A">
        <w:rPr>
          <w:rFonts w:ascii="Arial" w:eastAsia="Times New Roman" w:hAnsi="Arial"/>
          <w:sz w:val="24"/>
          <w:lang w:eastAsia="en-GB"/>
        </w:rPr>
        <w:t>7.4.1.1</w:t>
      </w:r>
      <w:r w:rsidRPr="00C9072A">
        <w:rPr>
          <w:rFonts w:ascii="Arial" w:eastAsia="Times New Roman" w:hAnsi="Arial"/>
          <w:sz w:val="24"/>
          <w:lang w:eastAsia="en-GB"/>
        </w:rPr>
        <w:tab/>
        <w:t>Definition and applicability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764AB2A2"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DengXian"/>
          <w:lang w:eastAsia="ko-KR"/>
        </w:rPr>
        <w:t>Adjacent channel selectivity (ACS) is a measure of the receiver</w:t>
      </w:r>
      <w:r w:rsidRPr="00C9072A">
        <w:rPr>
          <w:rFonts w:eastAsia="Times New Roman"/>
          <w:lang w:eastAsia="en-GB"/>
        </w:rPr>
        <w:t>'</w:t>
      </w:r>
      <w:r w:rsidRPr="00C9072A">
        <w:rPr>
          <w:rFonts w:eastAsia="DengXian"/>
          <w:lang w:eastAsia="ko-KR"/>
        </w:rPr>
        <w:t xml:space="preserve">s ability to receive a wanted signal at its assigned channel frequency </w:t>
      </w:r>
      <w:r w:rsidRPr="00C9072A">
        <w:rPr>
          <w:rFonts w:eastAsia="DengXian"/>
          <w:lang w:eastAsia="en-GB"/>
        </w:rPr>
        <w:t xml:space="preserve">at </w:t>
      </w:r>
      <w:r w:rsidRPr="00C9072A">
        <w:rPr>
          <w:rFonts w:eastAsia="DengXian"/>
          <w:i/>
          <w:lang w:eastAsia="en-GB"/>
        </w:rPr>
        <w:t>TAB connector</w:t>
      </w:r>
      <w:r w:rsidRPr="00C9072A">
        <w:rPr>
          <w:rFonts w:eastAsia="DengXian"/>
          <w:i/>
          <w:lang w:eastAsia="zh-CN"/>
        </w:rPr>
        <w:t xml:space="preserve"> </w:t>
      </w:r>
      <w:r w:rsidRPr="00C9072A">
        <w:rPr>
          <w:rFonts w:eastAsia="??"/>
          <w:lang w:eastAsia="en-GB"/>
        </w:rPr>
        <w:t xml:space="preserve">for </w:t>
      </w:r>
      <w:r w:rsidRPr="00C9072A">
        <w:rPr>
          <w:rFonts w:eastAsia="??"/>
          <w:i/>
          <w:lang w:eastAsia="en-GB"/>
        </w:rPr>
        <w:t>SAN type 1-</w:t>
      </w:r>
      <w:r w:rsidRPr="00C9072A">
        <w:rPr>
          <w:rFonts w:eastAsia="Times New Roman"/>
          <w:i/>
          <w:lang w:eastAsia="zh-CN"/>
        </w:rPr>
        <w:t>H</w:t>
      </w:r>
      <w:r w:rsidRPr="00C9072A">
        <w:rPr>
          <w:rFonts w:eastAsia="DengXian"/>
          <w:lang w:eastAsia="en-GB"/>
        </w:rPr>
        <w:t xml:space="preserve"> </w:t>
      </w:r>
      <w:r w:rsidRPr="00C9072A">
        <w:rPr>
          <w:rFonts w:eastAsia="DengXian"/>
          <w:lang w:eastAsia="ko-KR"/>
        </w:rPr>
        <w:t>in the presence of an adjacent channel signal with a specified centre frequency offset of the interfering signal to the band edge of a victim system.</w:t>
      </w:r>
    </w:p>
    <w:p w14:paraId="2AB3EF42"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97" w:name="_Toc21100036"/>
      <w:bookmarkStart w:id="2498" w:name="_Toc29809834"/>
      <w:bookmarkStart w:id="2499" w:name="_Toc36645219"/>
      <w:bookmarkStart w:id="2500" w:name="_Toc37272273"/>
      <w:bookmarkStart w:id="2501" w:name="_Toc45884519"/>
      <w:bookmarkStart w:id="2502" w:name="_Toc53182542"/>
      <w:bookmarkStart w:id="2503" w:name="_Toc58860283"/>
      <w:bookmarkStart w:id="2504" w:name="_Toc58862787"/>
      <w:bookmarkStart w:id="2505" w:name="_Toc61182780"/>
      <w:bookmarkStart w:id="2506" w:name="_Toc66728094"/>
      <w:bookmarkStart w:id="2507" w:name="_Toc74961898"/>
      <w:bookmarkStart w:id="2508" w:name="_Toc75242808"/>
      <w:bookmarkStart w:id="2509" w:name="_Toc76545154"/>
      <w:bookmarkStart w:id="2510" w:name="_Toc82595257"/>
      <w:bookmarkStart w:id="2511" w:name="_Toc89955288"/>
      <w:bookmarkStart w:id="2512" w:name="_Toc98773713"/>
      <w:bookmarkStart w:id="2513" w:name="_Toc106201472"/>
      <w:bookmarkStart w:id="2514" w:name="_Toc120611674"/>
      <w:bookmarkStart w:id="2515" w:name="_Toc120612092"/>
      <w:bookmarkStart w:id="2516" w:name="_Toc120612512"/>
      <w:bookmarkStart w:id="2517" w:name="_Toc120612939"/>
      <w:bookmarkStart w:id="2518" w:name="_Toc120613368"/>
      <w:bookmarkStart w:id="2519" w:name="_Toc120613798"/>
      <w:bookmarkStart w:id="2520" w:name="_Toc120614228"/>
      <w:bookmarkStart w:id="2521" w:name="_Toc120614671"/>
      <w:bookmarkStart w:id="2522" w:name="_Toc120615130"/>
      <w:bookmarkStart w:id="2523" w:name="_Toc120622307"/>
      <w:bookmarkStart w:id="2524" w:name="_Toc120622813"/>
      <w:bookmarkStart w:id="2525" w:name="_Toc120623432"/>
      <w:bookmarkStart w:id="2526" w:name="_Toc120623957"/>
      <w:bookmarkStart w:id="2527" w:name="_Toc120624494"/>
      <w:bookmarkStart w:id="2528" w:name="_Toc120625031"/>
      <w:bookmarkStart w:id="2529" w:name="_Toc120625568"/>
      <w:bookmarkStart w:id="2530" w:name="_Toc120626105"/>
      <w:bookmarkStart w:id="2531" w:name="_Toc120626652"/>
      <w:bookmarkStart w:id="2532" w:name="_Toc120627208"/>
      <w:bookmarkStart w:id="2533" w:name="_Toc120627773"/>
      <w:bookmarkStart w:id="2534" w:name="_Toc120628349"/>
      <w:bookmarkStart w:id="2535" w:name="_Toc120628934"/>
      <w:bookmarkStart w:id="2536" w:name="_Toc120629522"/>
      <w:bookmarkStart w:id="2537" w:name="_Toc120631023"/>
      <w:bookmarkStart w:id="2538" w:name="_Toc120631674"/>
      <w:bookmarkStart w:id="2539" w:name="_Toc120632324"/>
      <w:bookmarkStart w:id="2540" w:name="_Toc120632974"/>
      <w:bookmarkStart w:id="2541" w:name="_Toc120633624"/>
      <w:bookmarkStart w:id="2542" w:name="_Toc120634275"/>
      <w:bookmarkStart w:id="2543" w:name="_Toc120634926"/>
      <w:bookmarkStart w:id="2544" w:name="_Toc121754050"/>
      <w:bookmarkStart w:id="2545" w:name="_Toc121754720"/>
      <w:bookmarkStart w:id="2546" w:name="_Toc121822676"/>
      <w:bookmarkStart w:id="2547" w:name="_Toc136851046"/>
      <w:bookmarkStart w:id="2548" w:name="_Toc138880010"/>
      <w:bookmarkStart w:id="2549" w:name="_Toc138880477"/>
      <w:bookmarkStart w:id="2550" w:name="_Toc145040431"/>
      <w:bookmarkStart w:id="2551" w:name="_Toc153561926"/>
      <w:bookmarkStart w:id="2552" w:name="_Toc155651044"/>
      <w:bookmarkStart w:id="2553" w:name="_Toc155651562"/>
      <w:bookmarkStart w:id="2554" w:name="_Toc161921778"/>
      <w:bookmarkStart w:id="2555" w:name="_Toc169796169"/>
      <w:bookmarkStart w:id="2556" w:name="_Toc171510885"/>
      <w:bookmarkStart w:id="2557" w:name="_Toc176271459"/>
      <w:r w:rsidRPr="00C9072A">
        <w:rPr>
          <w:rFonts w:ascii="Arial" w:eastAsia="Times New Roman" w:hAnsi="Arial"/>
          <w:sz w:val="24"/>
          <w:lang w:eastAsia="en-GB"/>
        </w:rPr>
        <w:t>7.4.1.2</w:t>
      </w:r>
      <w:r w:rsidRPr="00C9072A">
        <w:rPr>
          <w:rFonts w:ascii="Arial" w:eastAsia="Times New Roman" w:hAnsi="Arial"/>
          <w:sz w:val="24"/>
          <w:lang w:eastAsia="en-GB"/>
        </w:rPr>
        <w:tab/>
        <w:t>Minimum requirement</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3EE7AF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The minimum requirement for </w:t>
      </w:r>
      <w:r w:rsidRPr="00C9072A">
        <w:rPr>
          <w:rFonts w:eastAsia="Times New Roman"/>
          <w:i/>
          <w:lang w:eastAsia="en-GB"/>
        </w:rPr>
        <w:t>SAN type 1-H</w:t>
      </w:r>
      <w:r w:rsidRPr="00C9072A">
        <w:rPr>
          <w:rFonts w:eastAsia="Times New Roman"/>
          <w:lang w:eastAsia="en-GB"/>
        </w:rPr>
        <w:t xml:space="preserve"> is in TS 3</w:t>
      </w:r>
      <w:r w:rsidRPr="00C9072A">
        <w:rPr>
          <w:rFonts w:eastAsia="SimSun" w:hint="eastAsia"/>
          <w:lang w:val="en-US" w:eastAsia="zh-CN"/>
        </w:rPr>
        <w:t>6</w:t>
      </w:r>
      <w:r w:rsidRPr="00C9072A">
        <w:rPr>
          <w:rFonts w:eastAsia="Times New Roman"/>
          <w:lang w:eastAsia="en-GB"/>
        </w:rPr>
        <w:t>.108 [2], clause 7.4.1.2.</w:t>
      </w:r>
    </w:p>
    <w:p w14:paraId="7EEF195B"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58" w:name="_Toc21100037"/>
      <w:bookmarkStart w:id="2559" w:name="_Toc29809835"/>
      <w:bookmarkStart w:id="2560" w:name="_Toc36645220"/>
      <w:bookmarkStart w:id="2561" w:name="_Toc37272274"/>
      <w:bookmarkStart w:id="2562" w:name="_Toc45884520"/>
      <w:bookmarkStart w:id="2563" w:name="_Toc53182543"/>
      <w:bookmarkStart w:id="2564" w:name="_Toc58860284"/>
      <w:bookmarkStart w:id="2565" w:name="_Toc58862788"/>
      <w:bookmarkStart w:id="2566" w:name="_Toc61182781"/>
      <w:bookmarkStart w:id="2567" w:name="_Toc66728095"/>
      <w:bookmarkStart w:id="2568" w:name="_Toc74961899"/>
      <w:bookmarkStart w:id="2569" w:name="_Toc75242809"/>
      <w:bookmarkStart w:id="2570" w:name="_Toc76545155"/>
      <w:bookmarkStart w:id="2571" w:name="_Toc82595258"/>
      <w:bookmarkStart w:id="2572" w:name="_Toc89955289"/>
      <w:bookmarkStart w:id="2573" w:name="_Toc98773714"/>
      <w:bookmarkStart w:id="2574" w:name="_Toc106201473"/>
      <w:bookmarkStart w:id="2575" w:name="_Toc120611675"/>
      <w:bookmarkStart w:id="2576" w:name="_Toc120612093"/>
      <w:bookmarkStart w:id="2577" w:name="_Toc120612513"/>
      <w:bookmarkStart w:id="2578" w:name="_Toc120612940"/>
      <w:bookmarkStart w:id="2579" w:name="_Toc120613369"/>
      <w:bookmarkStart w:id="2580" w:name="_Toc120613799"/>
      <w:bookmarkStart w:id="2581" w:name="_Toc120614229"/>
      <w:bookmarkStart w:id="2582" w:name="_Toc120614672"/>
      <w:bookmarkStart w:id="2583" w:name="_Toc120615131"/>
      <w:bookmarkStart w:id="2584" w:name="_Toc120622308"/>
      <w:bookmarkStart w:id="2585" w:name="_Toc120622814"/>
      <w:bookmarkStart w:id="2586" w:name="_Toc120623433"/>
      <w:bookmarkStart w:id="2587" w:name="_Toc120623958"/>
      <w:bookmarkStart w:id="2588" w:name="_Toc120624495"/>
      <w:bookmarkStart w:id="2589" w:name="_Toc120625032"/>
      <w:bookmarkStart w:id="2590" w:name="_Toc120625569"/>
      <w:bookmarkStart w:id="2591" w:name="_Toc120626106"/>
      <w:bookmarkStart w:id="2592" w:name="_Toc120626653"/>
      <w:bookmarkStart w:id="2593" w:name="_Toc120627209"/>
      <w:bookmarkStart w:id="2594" w:name="_Toc120627774"/>
      <w:bookmarkStart w:id="2595" w:name="_Toc120628350"/>
      <w:bookmarkStart w:id="2596" w:name="_Toc120628935"/>
      <w:bookmarkStart w:id="2597" w:name="_Toc120629523"/>
      <w:bookmarkStart w:id="2598" w:name="_Toc120631024"/>
      <w:bookmarkStart w:id="2599" w:name="_Toc120631675"/>
      <w:bookmarkStart w:id="2600" w:name="_Toc120632325"/>
      <w:bookmarkStart w:id="2601" w:name="_Toc120632975"/>
      <w:bookmarkStart w:id="2602" w:name="_Toc120633625"/>
      <w:bookmarkStart w:id="2603" w:name="_Toc120634276"/>
      <w:bookmarkStart w:id="2604" w:name="_Toc120634927"/>
      <w:bookmarkStart w:id="2605" w:name="_Toc121754051"/>
      <w:bookmarkStart w:id="2606" w:name="_Toc121754721"/>
      <w:bookmarkStart w:id="2607" w:name="_Toc121822677"/>
      <w:bookmarkStart w:id="2608" w:name="_Toc136851047"/>
      <w:bookmarkStart w:id="2609" w:name="_Toc138880011"/>
      <w:bookmarkStart w:id="2610" w:name="_Toc138880478"/>
      <w:bookmarkStart w:id="2611" w:name="_Toc145040432"/>
      <w:bookmarkStart w:id="2612" w:name="_Toc153561927"/>
      <w:bookmarkStart w:id="2613" w:name="_Toc155651045"/>
      <w:bookmarkStart w:id="2614" w:name="_Toc155651563"/>
      <w:bookmarkStart w:id="2615" w:name="_Toc161921779"/>
      <w:bookmarkStart w:id="2616" w:name="_Toc169796170"/>
      <w:bookmarkStart w:id="2617" w:name="_Toc171510886"/>
      <w:bookmarkStart w:id="2618" w:name="_Toc176271460"/>
      <w:r w:rsidRPr="00C9072A">
        <w:rPr>
          <w:rFonts w:ascii="Arial" w:eastAsia="Times New Roman" w:hAnsi="Arial"/>
          <w:sz w:val="24"/>
          <w:lang w:eastAsia="en-GB"/>
        </w:rPr>
        <w:t>7.4.1.3</w:t>
      </w:r>
      <w:r w:rsidRPr="00C9072A">
        <w:rPr>
          <w:rFonts w:ascii="Arial" w:eastAsia="Times New Roman" w:hAnsi="Arial"/>
          <w:sz w:val="24"/>
          <w:lang w:eastAsia="en-GB"/>
        </w:rPr>
        <w:tab/>
        <w:t>Test purpose</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35ACC5E6"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cs="v4.2.0"/>
          <w:lang w:eastAsia="en-GB"/>
        </w:rPr>
        <w:t>The test purpose is to verify the ability of the SAN receiver filter to suppress interfering signals in the channels adjacent to the wanted channel.</w:t>
      </w:r>
    </w:p>
    <w:p w14:paraId="4030DC8D"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19" w:name="_Toc21100038"/>
      <w:bookmarkStart w:id="2620" w:name="_Toc29809836"/>
      <w:bookmarkStart w:id="2621" w:name="_Toc36645221"/>
      <w:bookmarkStart w:id="2622" w:name="_Toc37272275"/>
      <w:bookmarkStart w:id="2623" w:name="_Toc45884521"/>
      <w:bookmarkStart w:id="2624" w:name="_Toc53182544"/>
      <w:bookmarkStart w:id="2625" w:name="_Toc58860285"/>
      <w:bookmarkStart w:id="2626" w:name="_Toc58862789"/>
      <w:bookmarkStart w:id="2627" w:name="_Toc61182782"/>
      <w:bookmarkStart w:id="2628" w:name="_Toc66728096"/>
      <w:bookmarkStart w:id="2629" w:name="_Toc74961900"/>
      <w:bookmarkStart w:id="2630" w:name="_Toc75242810"/>
      <w:bookmarkStart w:id="2631" w:name="_Toc76545156"/>
      <w:bookmarkStart w:id="2632" w:name="_Toc82595259"/>
      <w:bookmarkStart w:id="2633" w:name="_Toc89955290"/>
      <w:bookmarkStart w:id="2634" w:name="_Toc98773715"/>
      <w:bookmarkStart w:id="2635" w:name="_Toc106201474"/>
      <w:bookmarkStart w:id="2636" w:name="_Toc120611676"/>
      <w:bookmarkStart w:id="2637" w:name="_Toc120612094"/>
      <w:bookmarkStart w:id="2638" w:name="_Toc120612514"/>
      <w:bookmarkStart w:id="2639" w:name="_Toc120612941"/>
      <w:bookmarkStart w:id="2640" w:name="_Toc120613370"/>
      <w:bookmarkStart w:id="2641" w:name="_Toc120613800"/>
      <w:bookmarkStart w:id="2642" w:name="_Toc120614230"/>
      <w:bookmarkStart w:id="2643" w:name="_Toc120614673"/>
      <w:bookmarkStart w:id="2644" w:name="_Toc120615132"/>
      <w:bookmarkStart w:id="2645" w:name="_Toc120622309"/>
      <w:bookmarkStart w:id="2646" w:name="_Toc120622815"/>
      <w:bookmarkStart w:id="2647" w:name="_Toc120623434"/>
      <w:bookmarkStart w:id="2648" w:name="_Toc120623959"/>
      <w:bookmarkStart w:id="2649" w:name="_Toc120624496"/>
      <w:bookmarkStart w:id="2650" w:name="_Toc120625033"/>
      <w:bookmarkStart w:id="2651" w:name="_Toc120625570"/>
      <w:bookmarkStart w:id="2652" w:name="_Toc120626107"/>
      <w:bookmarkStart w:id="2653" w:name="_Toc120626654"/>
      <w:bookmarkStart w:id="2654" w:name="_Toc120627210"/>
      <w:bookmarkStart w:id="2655" w:name="_Toc120627775"/>
      <w:bookmarkStart w:id="2656" w:name="_Toc120628351"/>
      <w:bookmarkStart w:id="2657" w:name="_Toc120628936"/>
      <w:bookmarkStart w:id="2658" w:name="_Toc120629524"/>
      <w:bookmarkStart w:id="2659" w:name="_Toc120631025"/>
      <w:bookmarkStart w:id="2660" w:name="_Toc120631676"/>
      <w:bookmarkStart w:id="2661" w:name="_Toc120632326"/>
      <w:bookmarkStart w:id="2662" w:name="_Toc120632976"/>
      <w:bookmarkStart w:id="2663" w:name="_Toc120633626"/>
      <w:bookmarkStart w:id="2664" w:name="_Toc120634277"/>
      <w:bookmarkStart w:id="2665" w:name="_Toc120634928"/>
      <w:bookmarkStart w:id="2666" w:name="_Toc121754052"/>
      <w:bookmarkStart w:id="2667" w:name="_Toc121754722"/>
      <w:bookmarkStart w:id="2668" w:name="_Toc121822678"/>
      <w:bookmarkStart w:id="2669" w:name="_Toc136851048"/>
      <w:bookmarkStart w:id="2670" w:name="_Toc138880012"/>
      <w:bookmarkStart w:id="2671" w:name="_Toc138880479"/>
      <w:bookmarkStart w:id="2672" w:name="_Toc145040433"/>
      <w:bookmarkStart w:id="2673" w:name="_Toc153561928"/>
      <w:bookmarkStart w:id="2674" w:name="_Toc155651046"/>
      <w:bookmarkStart w:id="2675" w:name="_Toc155651564"/>
      <w:bookmarkStart w:id="2676" w:name="_Toc161921780"/>
      <w:bookmarkStart w:id="2677" w:name="_Toc169796171"/>
      <w:bookmarkStart w:id="2678" w:name="_Toc171510887"/>
      <w:bookmarkStart w:id="2679" w:name="_Toc176271461"/>
      <w:r w:rsidRPr="00C9072A">
        <w:rPr>
          <w:rFonts w:ascii="Arial" w:eastAsia="Times New Roman" w:hAnsi="Arial"/>
          <w:sz w:val="24"/>
          <w:lang w:eastAsia="en-GB"/>
        </w:rPr>
        <w:t>7.4.1.4</w:t>
      </w:r>
      <w:r w:rsidRPr="00C9072A">
        <w:rPr>
          <w:rFonts w:ascii="Arial" w:eastAsia="Times New Roman" w:hAnsi="Arial"/>
          <w:sz w:val="24"/>
          <w:lang w:eastAsia="en-GB"/>
        </w:rPr>
        <w:tab/>
        <w:t>Method of test</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2D89D874"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80" w:name="_Toc21100039"/>
      <w:bookmarkStart w:id="2681" w:name="_Toc29809837"/>
      <w:bookmarkStart w:id="2682" w:name="_Toc36645222"/>
      <w:bookmarkStart w:id="2683" w:name="_Toc37272276"/>
      <w:bookmarkStart w:id="2684" w:name="_Toc45884522"/>
      <w:bookmarkStart w:id="2685" w:name="_Toc53182545"/>
      <w:bookmarkStart w:id="2686" w:name="_Toc58860286"/>
      <w:bookmarkStart w:id="2687" w:name="_Toc58862790"/>
      <w:bookmarkStart w:id="2688" w:name="_Toc61182783"/>
      <w:bookmarkStart w:id="2689" w:name="_Toc66728097"/>
      <w:bookmarkStart w:id="2690" w:name="_Toc74961901"/>
      <w:bookmarkStart w:id="2691" w:name="_Toc75242811"/>
      <w:bookmarkStart w:id="2692" w:name="_Toc76545157"/>
      <w:bookmarkStart w:id="2693" w:name="_Toc82595260"/>
      <w:bookmarkStart w:id="2694" w:name="_Toc89955291"/>
      <w:bookmarkStart w:id="2695" w:name="_Toc98773716"/>
      <w:bookmarkStart w:id="2696" w:name="_Toc106201475"/>
      <w:bookmarkStart w:id="2697" w:name="_Toc120611677"/>
      <w:bookmarkStart w:id="2698" w:name="_Toc120612095"/>
      <w:bookmarkStart w:id="2699" w:name="_Toc120612515"/>
      <w:bookmarkStart w:id="2700" w:name="_Toc120612942"/>
      <w:bookmarkStart w:id="2701" w:name="_Toc120613371"/>
      <w:bookmarkStart w:id="2702" w:name="_Toc120613801"/>
      <w:bookmarkStart w:id="2703" w:name="_Toc120614231"/>
      <w:bookmarkStart w:id="2704" w:name="_Toc120614674"/>
      <w:bookmarkStart w:id="2705" w:name="_Toc120615133"/>
      <w:bookmarkStart w:id="2706" w:name="_Toc120622310"/>
      <w:bookmarkStart w:id="2707" w:name="_Toc120622816"/>
      <w:bookmarkStart w:id="2708" w:name="_Toc120623435"/>
      <w:bookmarkStart w:id="2709" w:name="_Toc120623960"/>
      <w:bookmarkStart w:id="2710" w:name="_Toc120624497"/>
      <w:bookmarkStart w:id="2711" w:name="_Toc120625034"/>
      <w:bookmarkStart w:id="2712" w:name="_Toc120625571"/>
      <w:bookmarkStart w:id="2713" w:name="_Toc120626108"/>
      <w:bookmarkStart w:id="2714" w:name="_Toc120626655"/>
      <w:bookmarkStart w:id="2715" w:name="_Toc120627211"/>
      <w:bookmarkStart w:id="2716" w:name="_Toc120627776"/>
      <w:bookmarkStart w:id="2717" w:name="_Toc120628352"/>
      <w:bookmarkStart w:id="2718" w:name="_Toc120628937"/>
      <w:bookmarkStart w:id="2719" w:name="_Toc120629525"/>
      <w:bookmarkStart w:id="2720" w:name="_Toc120631026"/>
      <w:bookmarkStart w:id="2721" w:name="_Toc120631677"/>
      <w:bookmarkStart w:id="2722" w:name="_Toc120632327"/>
      <w:bookmarkStart w:id="2723" w:name="_Toc120632977"/>
      <w:bookmarkStart w:id="2724" w:name="_Toc120633627"/>
      <w:bookmarkStart w:id="2725" w:name="_Toc120634278"/>
      <w:bookmarkStart w:id="2726" w:name="_Toc120634929"/>
      <w:bookmarkStart w:id="2727" w:name="_Toc121754053"/>
      <w:bookmarkStart w:id="2728" w:name="_Toc121754723"/>
      <w:bookmarkStart w:id="2729" w:name="_Toc121822679"/>
      <w:bookmarkStart w:id="2730" w:name="_Toc136851049"/>
      <w:bookmarkStart w:id="2731" w:name="_Toc138880013"/>
      <w:bookmarkStart w:id="2732" w:name="_Toc138880480"/>
      <w:bookmarkStart w:id="2733" w:name="_Toc145040434"/>
      <w:bookmarkStart w:id="2734" w:name="_Toc153561929"/>
      <w:bookmarkStart w:id="2735" w:name="_Toc155651047"/>
      <w:bookmarkStart w:id="2736" w:name="_Toc155651565"/>
      <w:bookmarkStart w:id="2737" w:name="_Toc161921781"/>
      <w:bookmarkStart w:id="2738" w:name="_Toc169796172"/>
      <w:bookmarkStart w:id="2739" w:name="_Toc171510888"/>
      <w:bookmarkStart w:id="2740" w:name="_Toc176271462"/>
      <w:r w:rsidRPr="00C9072A">
        <w:rPr>
          <w:rFonts w:ascii="Arial" w:eastAsia="Times New Roman" w:hAnsi="Arial"/>
          <w:sz w:val="22"/>
          <w:lang w:eastAsia="en-GB"/>
        </w:rPr>
        <w:t>7.4.1.4.1</w:t>
      </w:r>
      <w:r w:rsidRPr="00C9072A">
        <w:rPr>
          <w:rFonts w:ascii="Arial" w:eastAsia="Times New Roman" w:hAnsi="Arial"/>
          <w:sz w:val="22"/>
          <w:lang w:eastAsia="en-GB"/>
        </w:rPr>
        <w:tab/>
        <w:t>Initial conditions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C419BB5"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Test environment: Normal; see annex B.</w:t>
      </w:r>
    </w:p>
    <w:p w14:paraId="1BFF1FC2"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cs="v4.2.0"/>
          <w:lang w:eastAsia="en-GB"/>
        </w:rPr>
        <w:t xml:space="preserve">RF channels to be tested for single carrier (SC): </w:t>
      </w:r>
      <w:r w:rsidRPr="00C9072A">
        <w:rPr>
          <w:rFonts w:eastAsia="Times New Roman"/>
          <w:lang w:eastAsia="en-GB"/>
        </w:rPr>
        <w:t>M; see clause 4.9.1.</w:t>
      </w:r>
    </w:p>
    <w:p w14:paraId="2572276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i/>
          <w:lang w:eastAsia="en-GB"/>
        </w:rPr>
        <w:t>SAN RF Bandwidth p</w:t>
      </w:r>
      <w:r w:rsidRPr="00C9072A">
        <w:rPr>
          <w:rFonts w:eastAsia="Times New Roman"/>
          <w:lang w:eastAsia="en-GB"/>
        </w:rPr>
        <w:t xml:space="preserve">ositions </w:t>
      </w:r>
      <w:r w:rsidRPr="00C9072A">
        <w:rPr>
          <w:rFonts w:eastAsia="Times New Roman" w:cs="v4.2.0"/>
          <w:lang w:eastAsia="en-GB"/>
        </w:rPr>
        <w:t>to be tested for multi-carrier (MC):</w:t>
      </w:r>
      <w:r w:rsidRPr="00C9072A">
        <w:rPr>
          <w:rFonts w:eastAsia="Times New Roman"/>
          <w:lang w:eastAsia="en-GB"/>
        </w:rPr>
        <w:t xml:space="preserve"> M</w:t>
      </w:r>
      <w:r w:rsidRPr="00C9072A">
        <w:rPr>
          <w:rFonts w:eastAsia="Times New Roman"/>
          <w:vertAlign w:val="subscript"/>
          <w:lang w:eastAsia="en-GB"/>
        </w:rPr>
        <w:t>RFBW</w:t>
      </w:r>
      <w:r w:rsidRPr="00C9072A">
        <w:rPr>
          <w:rFonts w:eastAsia="Times New Roman"/>
          <w:lang w:eastAsia="en-GB"/>
        </w:rPr>
        <w:t xml:space="preserve"> for </w:t>
      </w:r>
      <w:r w:rsidRPr="00C9072A">
        <w:rPr>
          <w:rFonts w:eastAsia="Times New Roman"/>
          <w:i/>
          <w:lang w:eastAsia="en-GB"/>
        </w:rPr>
        <w:t>single-band connector(s)</w:t>
      </w:r>
      <w:r w:rsidRPr="00C9072A">
        <w:rPr>
          <w:rFonts w:eastAsia="Times New Roman"/>
          <w:lang w:eastAsia="en-GB"/>
        </w:rPr>
        <w:t>, see clause 4.9.1.</w:t>
      </w:r>
    </w:p>
    <w:p w14:paraId="275D55CF"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41" w:name="_Toc21100040"/>
      <w:bookmarkStart w:id="2742" w:name="_Toc29809838"/>
      <w:bookmarkStart w:id="2743" w:name="_Toc36645223"/>
      <w:bookmarkStart w:id="2744" w:name="_Toc37272277"/>
      <w:bookmarkStart w:id="2745" w:name="_Toc45884523"/>
      <w:bookmarkStart w:id="2746" w:name="_Toc53182546"/>
      <w:bookmarkStart w:id="2747" w:name="_Toc58860287"/>
      <w:bookmarkStart w:id="2748" w:name="_Toc58862791"/>
      <w:bookmarkStart w:id="2749" w:name="_Toc61182784"/>
      <w:bookmarkStart w:id="2750" w:name="_Toc66728098"/>
      <w:bookmarkStart w:id="2751" w:name="_Toc74961902"/>
      <w:bookmarkStart w:id="2752" w:name="_Toc75242812"/>
      <w:bookmarkStart w:id="2753" w:name="_Toc76545158"/>
      <w:bookmarkStart w:id="2754" w:name="_Toc82595261"/>
      <w:bookmarkStart w:id="2755" w:name="_Toc89955292"/>
      <w:bookmarkStart w:id="2756" w:name="_Toc98773717"/>
      <w:bookmarkStart w:id="2757" w:name="_Toc106201476"/>
      <w:bookmarkStart w:id="2758" w:name="_Toc120611678"/>
      <w:bookmarkStart w:id="2759" w:name="_Toc120612096"/>
      <w:bookmarkStart w:id="2760" w:name="_Toc120612516"/>
      <w:bookmarkStart w:id="2761" w:name="_Toc120612943"/>
      <w:bookmarkStart w:id="2762" w:name="_Toc120613372"/>
      <w:bookmarkStart w:id="2763" w:name="_Toc120613802"/>
      <w:bookmarkStart w:id="2764" w:name="_Toc120614232"/>
      <w:bookmarkStart w:id="2765" w:name="_Toc120614675"/>
      <w:bookmarkStart w:id="2766" w:name="_Toc120615134"/>
      <w:bookmarkStart w:id="2767" w:name="_Toc120622311"/>
      <w:bookmarkStart w:id="2768" w:name="_Toc120622817"/>
      <w:bookmarkStart w:id="2769" w:name="_Toc120623436"/>
      <w:bookmarkStart w:id="2770" w:name="_Toc120623961"/>
      <w:bookmarkStart w:id="2771" w:name="_Toc120624498"/>
      <w:bookmarkStart w:id="2772" w:name="_Toc120625035"/>
      <w:bookmarkStart w:id="2773" w:name="_Toc120625572"/>
      <w:bookmarkStart w:id="2774" w:name="_Toc120626109"/>
      <w:bookmarkStart w:id="2775" w:name="_Toc120626656"/>
      <w:bookmarkStart w:id="2776" w:name="_Toc120627212"/>
      <w:bookmarkStart w:id="2777" w:name="_Toc120627777"/>
      <w:bookmarkStart w:id="2778" w:name="_Toc120628353"/>
      <w:bookmarkStart w:id="2779" w:name="_Toc120628938"/>
      <w:bookmarkStart w:id="2780" w:name="_Toc120629526"/>
      <w:bookmarkStart w:id="2781" w:name="_Toc120631027"/>
      <w:bookmarkStart w:id="2782" w:name="_Toc120631678"/>
      <w:bookmarkStart w:id="2783" w:name="_Toc120632328"/>
      <w:bookmarkStart w:id="2784" w:name="_Toc120632978"/>
      <w:bookmarkStart w:id="2785" w:name="_Toc120633628"/>
      <w:bookmarkStart w:id="2786" w:name="_Toc120634279"/>
      <w:bookmarkStart w:id="2787" w:name="_Toc120634930"/>
      <w:bookmarkStart w:id="2788" w:name="_Toc121754054"/>
      <w:bookmarkStart w:id="2789" w:name="_Toc121754724"/>
      <w:bookmarkStart w:id="2790" w:name="_Toc121822680"/>
      <w:bookmarkStart w:id="2791" w:name="_Toc136851050"/>
      <w:bookmarkStart w:id="2792" w:name="_Toc138880014"/>
      <w:bookmarkStart w:id="2793" w:name="_Toc138880481"/>
      <w:bookmarkStart w:id="2794" w:name="_Toc145040435"/>
      <w:bookmarkStart w:id="2795" w:name="_Toc153561930"/>
      <w:bookmarkStart w:id="2796" w:name="_Toc155651048"/>
      <w:bookmarkStart w:id="2797" w:name="_Toc155651566"/>
      <w:bookmarkStart w:id="2798" w:name="_Toc161921782"/>
      <w:bookmarkStart w:id="2799" w:name="_Toc169796173"/>
      <w:bookmarkStart w:id="2800" w:name="_Toc171510889"/>
      <w:bookmarkStart w:id="2801" w:name="_Toc176271463"/>
      <w:r w:rsidRPr="00C9072A">
        <w:rPr>
          <w:rFonts w:ascii="Arial" w:eastAsia="Times New Roman" w:hAnsi="Arial"/>
          <w:sz w:val="22"/>
          <w:lang w:eastAsia="en-GB"/>
        </w:rPr>
        <w:t>7.4.1.4.2</w:t>
      </w:r>
      <w:r w:rsidRPr="00C9072A">
        <w:rPr>
          <w:rFonts w:ascii="Arial" w:eastAsia="Times New Roman" w:hAnsi="Arial"/>
          <w:sz w:val="22"/>
          <w:lang w:eastAsia="en-GB"/>
        </w:rPr>
        <w:tab/>
        <w:t>Procedure</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42B1A810"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lang w:eastAsia="en-GB"/>
        </w:rPr>
        <w:t>The minimum requirement is applied to all connectors under test.</w:t>
      </w:r>
    </w:p>
    <w:p w14:paraId="34893AB1"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For </w:t>
      </w:r>
      <w:r w:rsidRPr="00C9072A">
        <w:rPr>
          <w:rFonts w:eastAsia="Times New Roman"/>
          <w:i/>
          <w:lang w:eastAsia="en-GB"/>
        </w:rPr>
        <w:t>SAN type 1-H</w:t>
      </w:r>
      <w:r w:rsidRPr="00C9072A">
        <w:rPr>
          <w:rFonts w:eastAsia="Times New Roman"/>
          <w:lang w:eastAsia="en-GB"/>
        </w:rPr>
        <w:t xml:space="preserve"> the procedure is repeated until all </w:t>
      </w:r>
      <w:r w:rsidRPr="00C9072A">
        <w:rPr>
          <w:rFonts w:eastAsia="Times New Roman"/>
          <w:i/>
          <w:lang w:eastAsia="en-GB"/>
        </w:rPr>
        <w:t>TAB connectors</w:t>
      </w:r>
      <w:r w:rsidRPr="00C9072A">
        <w:rPr>
          <w:rFonts w:eastAsia="Times New Roman"/>
          <w:lang w:eastAsia="en-GB"/>
        </w:rPr>
        <w:t xml:space="preserve"> necessary to demonstrate conformance have been tested; see clause 7.1.</w:t>
      </w:r>
    </w:p>
    <w:p w14:paraId="0F9D59B7"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1)</w:t>
      </w:r>
      <w:r w:rsidRPr="00C9072A">
        <w:rPr>
          <w:rFonts w:eastAsia="Times New Roman"/>
          <w:lang w:eastAsia="en-GB"/>
        </w:rPr>
        <w:tab/>
        <w:t>Connect the connector under test to measurement equipment as shown in annex D.</w:t>
      </w:r>
      <w:r w:rsidRPr="00C9072A">
        <w:rPr>
          <w:rFonts w:eastAsia="DengXian" w:hint="eastAsia"/>
          <w:lang w:eastAsia="zh-CN"/>
        </w:rPr>
        <w:t>2</w:t>
      </w:r>
      <w:r w:rsidRPr="00C9072A">
        <w:rPr>
          <w:rFonts w:eastAsia="Times New Roman"/>
          <w:lang w:eastAsia="en-GB"/>
        </w:rPr>
        <w:t xml:space="preserve">.3 for </w:t>
      </w:r>
      <w:r w:rsidRPr="00C9072A">
        <w:rPr>
          <w:rFonts w:eastAsia="Times New Roman"/>
          <w:i/>
          <w:lang w:eastAsia="en-GB"/>
        </w:rPr>
        <w:t>SAN type 1-H</w:t>
      </w:r>
      <w:r w:rsidRPr="00C9072A">
        <w:rPr>
          <w:rFonts w:eastAsia="Times New Roman"/>
          <w:lang w:eastAsia="en-GB"/>
        </w:rPr>
        <w:t xml:space="preserve">. </w:t>
      </w:r>
    </w:p>
    <w:p w14:paraId="22878AEA"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2)</w:t>
      </w:r>
      <w:r w:rsidRPr="00C9072A">
        <w:rPr>
          <w:rFonts w:eastAsia="Times New Roman"/>
          <w:lang w:eastAsia="en-GB"/>
        </w:rPr>
        <w:tab/>
        <w:t>For FDD operation, set the SAN to transmit:</w:t>
      </w:r>
    </w:p>
    <w:p w14:paraId="44E8E6C9"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 xml:space="preserve">For single carrier operation set the connector under test to transmit at manufacturers declared </w:t>
      </w:r>
      <w:r w:rsidRPr="00C9072A">
        <w:rPr>
          <w:rFonts w:eastAsia="Times New Roman"/>
          <w:i/>
          <w:lang w:eastAsia="en-GB"/>
        </w:rPr>
        <w:t>rated carrier output power</w:t>
      </w:r>
      <w:r w:rsidRPr="00C9072A">
        <w:rPr>
          <w:rFonts w:eastAsia="Times New Roman"/>
          <w:lang w:eastAsia="en-GB"/>
        </w:rPr>
        <w:t xml:space="preserve"> (P</w:t>
      </w:r>
      <w:r w:rsidRPr="00C9072A">
        <w:rPr>
          <w:rFonts w:eastAsia="Times New Roman"/>
          <w:vertAlign w:val="subscript"/>
          <w:lang w:eastAsia="en-GB"/>
        </w:rPr>
        <w:t>rated,c,TABC</w:t>
      </w:r>
      <w:r w:rsidRPr="00C9072A">
        <w:rPr>
          <w:rFonts w:eastAsia="Times New Roman"/>
          <w:lang w:eastAsia="en-GB"/>
        </w:rPr>
        <w:t>, D.</w:t>
      </w:r>
      <w:r w:rsidRPr="00C9072A">
        <w:rPr>
          <w:rFonts w:eastAsia="DengXian" w:hint="eastAsia"/>
          <w:lang w:eastAsia="zh-CN"/>
        </w:rPr>
        <w:t>34</w:t>
      </w:r>
      <w:r w:rsidRPr="00C9072A">
        <w:rPr>
          <w:rFonts w:eastAsia="Times New Roman"/>
          <w:lang w:eastAsia="en-GB"/>
        </w:rPr>
        <w:t>).</w:t>
      </w:r>
    </w:p>
    <w:p w14:paraId="35EA7434"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For a connector under test declared to be capable of multi-carrier operation (</w:t>
      </w:r>
      <w:r w:rsidRPr="00C9072A">
        <w:rPr>
          <w:rFonts w:eastAsia="DengXian" w:hint="eastAsia"/>
          <w:lang w:eastAsia="zh-CN"/>
        </w:rPr>
        <w:t>D.39</w:t>
      </w:r>
      <w:r w:rsidRPr="00C9072A">
        <w:rPr>
          <w:rFonts w:eastAsia="Times New Roman"/>
          <w:lang w:eastAsia="en-GB"/>
        </w:rPr>
        <w:t xml:space="preserve">) set the connector under test to transmit on all carriers configured using the applicable test configuration and corresponding power </w:t>
      </w:r>
      <w:r w:rsidRPr="00C9072A">
        <w:rPr>
          <w:rFonts w:eastAsia="Times New Roman"/>
          <w:lang w:eastAsia="en-GB"/>
        </w:rPr>
        <w:lastRenderedPageBreak/>
        <w:t>setting specified in clauses 4.7 and 4.8 using the corresponding test models or set of physical channels in clause 4.9.2.</w:t>
      </w:r>
    </w:p>
    <w:p w14:paraId="7E78B7CB"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3)</w:t>
      </w:r>
      <w:r w:rsidRPr="00C9072A">
        <w:rPr>
          <w:rFonts w:eastAsia="Times New Roman"/>
          <w:lang w:eastAsia="en-GB"/>
        </w:rPr>
        <w:tab/>
        <w:t>Set the signal generator for the wanted signal to transmit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r w:rsidRPr="00C9072A">
        <w:rPr>
          <w:rFonts w:eastAsia="Times New Roman"/>
          <w:lang w:eastAsia="en-GB"/>
        </w:rPr>
        <w:t>.</w:t>
      </w:r>
    </w:p>
    <w:p w14:paraId="782FDCD4" w14:textId="77777777" w:rsidR="00C9072A" w:rsidRPr="00C9072A" w:rsidRDefault="00C9072A" w:rsidP="00C9072A">
      <w:pPr>
        <w:overflowPunct w:val="0"/>
        <w:autoSpaceDE w:val="0"/>
        <w:autoSpaceDN w:val="0"/>
        <w:adjustRightInd w:val="0"/>
        <w:ind w:left="568" w:hanging="284"/>
        <w:textAlignment w:val="baseline"/>
        <w:rPr>
          <w:rFonts w:eastAsia="Times New Roman"/>
          <w:lang w:val="en-US" w:eastAsia="en-GB"/>
        </w:rPr>
      </w:pPr>
      <w:r w:rsidRPr="00C9072A">
        <w:rPr>
          <w:rFonts w:eastAsia="Times New Roman"/>
          <w:lang w:eastAsia="en-GB"/>
        </w:rPr>
        <w:t>4)</w:t>
      </w:r>
      <w:r w:rsidRPr="00C9072A">
        <w:rPr>
          <w:rFonts w:eastAsia="Times New Roman"/>
          <w:lang w:eastAsia="en-GB"/>
        </w:rPr>
        <w:tab/>
        <w:t>Set the signal generator for the interfering signal to transmit at the frequency offset and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p>
    <w:p w14:paraId="5F37BB68"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02" w:name="_Toc21100041"/>
      <w:bookmarkStart w:id="2803" w:name="_Toc29809839"/>
      <w:bookmarkStart w:id="2804" w:name="_Toc36645224"/>
      <w:bookmarkStart w:id="2805" w:name="_Toc37272278"/>
      <w:bookmarkStart w:id="2806" w:name="_Toc45884524"/>
      <w:bookmarkStart w:id="2807" w:name="_Toc53182547"/>
      <w:bookmarkStart w:id="2808" w:name="_Toc58860288"/>
      <w:bookmarkStart w:id="2809" w:name="_Toc58862792"/>
      <w:bookmarkStart w:id="2810" w:name="_Toc61182785"/>
      <w:bookmarkStart w:id="2811" w:name="_Toc66728099"/>
      <w:bookmarkStart w:id="2812" w:name="_Toc74961903"/>
      <w:bookmarkStart w:id="2813" w:name="_Toc75242813"/>
      <w:bookmarkStart w:id="2814" w:name="_Toc76545159"/>
      <w:bookmarkStart w:id="2815" w:name="_Toc82595262"/>
      <w:bookmarkStart w:id="2816" w:name="_Toc89955293"/>
      <w:bookmarkStart w:id="2817" w:name="_Toc98773718"/>
      <w:bookmarkStart w:id="2818" w:name="_Toc106201477"/>
      <w:bookmarkStart w:id="2819" w:name="_Toc120611679"/>
      <w:bookmarkStart w:id="2820" w:name="_Toc120612097"/>
      <w:bookmarkStart w:id="2821" w:name="_Toc120612517"/>
      <w:bookmarkStart w:id="2822" w:name="_Toc120612944"/>
      <w:bookmarkStart w:id="2823" w:name="_Toc120613373"/>
      <w:bookmarkStart w:id="2824" w:name="_Toc120613803"/>
      <w:bookmarkStart w:id="2825" w:name="_Toc120614233"/>
      <w:bookmarkStart w:id="2826" w:name="_Toc120614676"/>
      <w:bookmarkStart w:id="2827" w:name="_Toc120615135"/>
      <w:bookmarkStart w:id="2828" w:name="_Toc120622312"/>
      <w:bookmarkStart w:id="2829" w:name="_Toc120622818"/>
      <w:bookmarkStart w:id="2830" w:name="_Toc120623437"/>
      <w:bookmarkStart w:id="2831" w:name="_Toc120623962"/>
      <w:bookmarkStart w:id="2832" w:name="_Toc120624499"/>
      <w:bookmarkStart w:id="2833" w:name="_Toc120625036"/>
      <w:bookmarkStart w:id="2834" w:name="_Toc120625573"/>
      <w:bookmarkStart w:id="2835" w:name="_Toc120626110"/>
      <w:bookmarkStart w:id="2836" w:name="_Toc120626657"/>
      <w:bookmarkStart w:id="2837" w:name="_Toc120627213"/>
      <w:bookmarkStart w:id="2838" w:name="_Toc120627778"/>
      <w:bookmarkStart w:id="2839" w:name="_Toc120628354"/>
      <w:bookmarkStart w:id="2840" w:name="_Toc120628939"/>
      <w:bookmarkStart w:id="2841" w:name="_Toc120629527"/>
      <w:bookmarkStart w:id="2842" w:name="_Toc120631028"/>
      <w:bookmarkStart w:id="2843" w:name="_Toc120631679"/>
      <w:bookmarkStart w:id="2844" w:name="_Toc120632329"/>
      <w:bookmarkStart w:id="2845" w:name="_Toc120632979"/>
      <w:bookmarkStart w:id="2846" w:name="_Toc120633629"/>
      <w:bookmarkStart w:id="2847" w:name="_Toc120634280"/>
      <w:bookmarkStart w:id="2848" w:name="_Toc120634931"/>
      <w:bookmarkStart w:id="2849" w:name="_Toc121754055"/>
      <w:bookmarkStart w:id="2850" w:name="_Toc121754725"/>
      <w:bookmarkStart w:id="2851" w:name="_Toc121822681"/>
      <w:bookmarkStart w:id="2852" w:name="_Toc136851051"/>
      <w:bookmarkStart w:id="2853" w:name="_Toc138880015"/>
      <w:bookmarkStart w:id="2854" w:name="_Toc138880482"/>
      <w:bookmarkStart w:id="2855" w:name="_Toc145040436"/>
      <w:bookmarkStart w:id="2856" w:name="_Toc153561931"/>
      <w:bookmarkStart w:id="2857" w:name="_Toc155651049"/>
      <w:bookmarkStart w:id="2858" w:name="_Toc155651567"/>
      <w:bookmarkStart w:id="2859" w:name="_Toc161921783"/>
      <w:bookmarkStart w:id="2860" w:name="_Toc169796174"/>
      <w:bookmarkStart w:id="2861" w:name="_Toc171510890"/>
      <w:bookmarkStart w:id="2862" w:name="_Toc176271464"/>
      <w:r w:rsidRPr="00C9072A">
        <w:rPr>
          <w:rFonts w:ascii="Arial" w:eastAsia="Times New Roman" w:hAnsi="Arial"/>
          <w:sz w:val="24"/>
          <w:lang w:eastAsia="en-GB"/>
        </w:rPr>
        <w:t>7.4.1.5</w:t>
      </w:r>
      <w:r w:rsidRPr="00C9072A">
        <w:rPr>
          <w:rFonts w:ascii="Arial" w:eastAsia="Times New Roman" w:hAnsi="Arial"/>
          <w:sz w:val="24"/>
          <w:lang w:eastAsia="en-GB"/>
        </w:rPr>
        <w:tab/>
        <w:t>Test requirements</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781D7180" w14:textId="77777777" w:rsidR="00C9072A" w:rsidRPr="00C9072A" w:rsidRDefault="00C9072A" w:rsidP="00C9072A">
      <w:pPr>
        <w:overflowPunct w:val="0"/>
        <w:autoSpaceDE w:val="0"/>
        <w:autoSpaceDN w:val="0"/>
        <w:adjustRightInd w:val="0"/>
        <w:textAlignment w:val="baseline"/>
        <w:rPr>
          <w:rFonts w:eastAsia="Times New Roman"/>
          <w:lang w:val="en-US" w:eastAsia="zh-CN"/>
        </w:rPr>
      </w:pPr>
      <w:r w:rsidRPr="00C9072A">
        <w:rPr>
          <w:rFonts w:eastAsia="Times New Roman"/>
          <w:lang w:val="en-US" w:eastAsia="en-GB"/>
        </w:rPr>
        <w:t xml:space="preserve">The throughput shall be </w:t>
      </w:r>
      <w:r w:rsidRPr="00C9072A">
        <w:rPr>
          <w:rFonts w:eastAsia="Times New Roman" w:hint="eastAsia"/>
          <w:lang w:val="en-US" w:eastAsia="en-GB"/>
        </w:rPr>
        <w:t>≥</w:t>
      </w:r>
      <w:r w:rsidRPr="00C9072A">
        <w:rPr>
          <w:rFonts w:eastAsia="Times New Roman"/>
          <w:lang w:val="en-US" w:eastAsia="en-GB"/>
        </w:rPr>
        <w:t xml:space="preserve"> 95% of the maximum throughput of the reference measurement channel</w:t>
      </w:r>
      <w:r w:rsidRPr="00C9072A">
        <w:rPr>
          <w:rFonts w:eastAsia="Times New Roman"/>
          <w:lang w:val="en-US" w:eastAsia="zh-CN"/>
        </w:rPr>
        <w:t>.</w:t>
      </w:r>
    </w:p>
    <w:p w14:paraId="1C982AD9"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E-UTRA</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lang w:val="en-US" w:eastAsia="zh-CN"/>
        </w:rPr>
        <w:t>1</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14B07750"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w:t>
      </w:r>
      <w:r w:rsidRPr="00C9072A">
        <w:rPr>
          <w:rFonts w:eastAsia="SimSun" w:hint="eastAsia"/>
          <w:lang w:val="en-US" w:eastAsia="zh-CN"/>
        </w:rPr>
        <w:t xml:space="preserve">standalone </w:t>
      </w:r>
      <w:r w:rsidRPr="00C9072A">
        <w:rPr>
          <w:rFonts w:eastAsia="SimSun"/>
          <w:lang w:eastAsia="zh-CN"/>
        </w:rPr>
        <w:t>NB-IoT</w:t>
      </w:r>
      <w:r w:rsidRPr="00C9072A">
        <w:rPr>
          <w:rFonts w:eastAsia="SimSun" w:hint="eastAsia"/>
          <w:lang w:val="en-US" w:eastAsia="zh-CN"/>
        </w:rPr>
        <w:t xml:space="preserve"> operation</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hint="eastAsia"/>
          <w:lang w:val="en-US" w:eastAsia="zh-CN"/>
        </w:rPr>
        <w:t>2</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50DDFF8B"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Osaka"/>
          <w:lang w:val="en-US" w:eastAsia="en-GB"/>
        </w:rPr>
        <w:t xml:space="preserve">The ACS requirement is applicable outside the </w:t>
      </w:r>
      <w:r w:rsidRPr="00C9072A">
        <w:rPr>
          <w:rFonts w:eastAsia="Times New Roman"/>
          <w:i/>
          <w:lang w:val="en-US" w:eastAsia="zh-CN"/>
        </w:rPr>
        <w:t xml:space="preserve">SAN </w:t>
      </w:r>
      <w:r w:rsidRPr="00C9072A">
        <w:rPr>
          <w:rFonts w:eastAsia="Osaka"/>
          <w:i/>
          <w:lang w:val="en-US" w:eastAsia="en-GB"/>
        </w:rPr>
        <w:t>RF Bandwidth</w:t>
      </w:r>
      <w:r w:rsidRPr="00C9072A">
        <w:rPr>
          <w:rFonts w:eastAsia="Times New Roman"/>
          <w:lang w:val="en-US" w:eastAsia="zh-CN"/>
        </w:rPr>
        <w:t xml:space="preserve"> or </w:t>
      </w:r>
      <w:r w:rsidRPr="00C9072A">
        <w:rPr>
          <w:rFonts w:eastAsia="Times New Roman"/>
          <w:i/>
          <w:lang w:val="en-US" w:eastAsia="zh-CN"/>
        </w:rPr>
        <w:t>Radio Bandwidth</w:t>
      </w:r>
      <w:r w:rsidRPr="00C9072A">
        <w:rPr>
          <w:rFonts w:eastAsia="Osaka"/>
          <w:lang w:val="en-US" w:eastAsia="en-GB"/>
        </w:rPr>
        <w:t>. The interfering signal offset is defined relative to the</w:t>
      </w:r>
      <w:r w:rsidRPr="00C9072A">
        <w:rPr>
          <w:rFonts w:eastAsia="Times New Roman"/>
          <w:lang w:val="en-US" w:eastAsia="en-GB"/>
        </w:rPr>
        <w:t xml:space="preserve"> </w:t>
      </w:r>
      <w:r w:rsidRPr="00C9072A">
        <w:rPr>
          <w:rFonts w:eastAsia="Times New Roman"/>
          <w:i/>
          <w:lang w:val="en-US" w:eastAsia="zh-CN"/>
        </w:rPr>
        <w:t>SAN</w:t>
      </w:r>
      <w:r w:rsidRPr="00C9072A">
        <w:rPr>
          <w:rFonts w:eastAsia="Osaka"/>
          <w:i/>
          <w:lang w:val="en-US" w:eastAsia="en-GB"/>
        </w:rPr>
        <w:t xml:space="preserve"> RF Bandwidth</w:t>
      </w:r>
      <w:r w:rsidRPr="00C9072A">
        <w:rPr>
          <w:rFonts w:eastAsia="Osaka"/>
          <w:lang w:val="en-US" w:eastAsia="en-GB"/>
        </w:rPr>
        <w:t xml:space="preserve"> edges </w:t>
      </w:r>
      <w:r w:rsidRPr="00C9072A">
        <w:rPr>
          <w:rFonts w:eastAsia="Times New Roman"/>
          <w:lang w:val="en-US" w:eastAsia="zh-CN"/>
        </w:rPr>
        <w:t xml:space="preserve">or </w:t>
      </w:r>
      <w:r w:rsidRPr="00C9072A">
        <w:rPr>
          <w:rFonts w:eastAsia="Times New Roman"/>
          <w:i/>
          <w:lang w:val="en-US" w:eastAsia="zh-CN"/>
        </w:rPr>
        <w:t>Radio Bandwidth</w:t>
      </w:r>
      <w:r w:rsidRPr="00C9072A">
        <w:rPr>
          <w:rFonts w:eastAsia="Times New Roman"/>
          <w:lang w:val="en-US" w:eastAsia="zh-CN"/>
        </w:rPr>
        <w:t xml:space="preserve"> </w:t>
      </w:r>
      <w:r w:rsidRPr="00C9072A">
        <w:rPr>
          <w:rFonts w:eastAsia="Osaka"/>
          <w:lang w:val="en-US" w:eastAsia="en-GB"/>
        </w:rPr>
        <w:t>edges.</w:t>
      </w:r>
    </w:p>
    <w:p w14:paraId="6FA15C46" w14:textId="77777777" w:rsidR="00C9072A" w:rsidRPr="00C9072A" w:rsidRDefault="00C9072A" w:rsidP="00C9072A">
      <w:pPr>
        <w:overflowPunct w:val="0"/>
        <w:autoSpaceDE w:val="0"/>
        <w:autoSpaceDN w:val="0"/>
        <w:adjustRightInd w:val="0"/>
        <w:textAlignment w:val="baseline"/>
        <w:rPr>
          <w:rFonts w:eastAsia="SimSun"/>
          <w:lang w:val="en-US" w:eastAsia="zh-CN"/>
        </w:rPr>
      </w:pPr>
      <w:r w:rsidRPr="00C9072A">
        <w:rPr>
          <w:rFonts w:eastAsia="SimSun"/>
          <w:lang w:val="en-US" w:eastAsia="zh-CN"/>
        </w:rPr>
        <w:t xml:space="preserve">Minimum conducted requirement is defined at the </w:t>
      </w:r>
      <w:r w:rsidRPr="00C9072A">
        <w:rPr>
          <w:rFonts w:eastAsia="SimSun"/>
          <w:i/>
          <w:lang w:val="en-US" w:eastAsia="zh-CN"/>
        </w:rPr>
        <w:t>TAB connector</w:t>
      </w:r>
      <w:r w:rsidRPr="00C9072A">
        <w:rPr>
          <w:rFonts w:eastAsia="SimSun"/>
          <w:lang w:val="en-US" w:eastAsia="zh-CN"/>
        </w:rPr>
        <w:t xml:space="preserve"> for </w:t>
      </w:r>
      <w:r w:rsidRPr="00C9072A">
        <w:rPr>
          <w:rFonts w:eastAsia="Times New Roman" w:hint="eastAsia"/>
          <w:i/>
          <w:iCs/>
          <w:lang w:val="en-US" w:eastAsia="zh-CN"/>
        </w:rPr>
        <w:t>SAN type 1-H</w:t>
      </w:r>
      <w:r w:rsidRPr="00C9072A">
        <w:rPr>
          <w:rFonts w:eastAsia="SimSun"/>
          <w:i/>
          <w:lang w:val="en-US" w:eastAsia="zh-CN"/>
        </w:rPr>
        <w:t>.</w:t>
      </w:r>
    </w:p>
    <w:p w14:paraId="1C5DCF09" w14:textId="7777777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b/>
          <w:lang w:eastAsia="zh-CN"/>
        </w:rPr>
        <w:t>1</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787C6C1F" w14:textId="77777777" w:rsidTr="004C72E5">
        <w:trPr>
          <w:jc w:val="center"/>
        </w:trPr>
        <w:tc>
          <w:tcPr>
            <w:tcW w:w="1417" w:type="dxa"/>
            <w:vAlign w:val="center"/>
          </w:tcPr>
          <w:p w14:paraId="55DC4B6F"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hint="eastAsia"/>
                <w:b/>
                <w:sz w:val="18"/>
                <w:lang w:val="en-US" w:eastAsia="zh-CN"/>
              </w:rPr>
              <w:t xml:space="preserve">SAN </w:t>
            </w:r>
            <w:r w:rsidRPr="00C9072A">
              <w:rPr>
                <w:rFonts w:ascii="Arial" w:eastAsia="Times New Roman" w:hAnsi="Arial" w:cs="Arial"/>
                <w:b/>
                <w:sz w:val="18"/>
                <w:lang w:eastAsia="en-GB"/>
              </w:rPr>
              <w:t xml:space="preserve">channel bandwidth </w:t>
            </w:r>
            <w:r w:rsidRPr="00C9072A">
              <w:rPr>
                <w:rFonts w:ascii="Arial" w:eastAsia="SimSun" w:hAnsi="Arial" w:cs="Arial"/>
                <w:b/>
                <w:sz w:val="18"/>
                <w:lang w:eastAsia="en-GB"/>
              </w:rPr>
              <w:t>of the lowest/highest carrier received</w:t>
            </w:r>
            <w:r w:rsidRPr="00C9072A">
              <w:rPr>
                <w:rFonts w:ascii="Arial" w:eastAsia="Times New Roman" w:hAnsi="Arial" w:cs="Arial"/>
                <w:b/>
                <w:sz w:val="18"/>
                <w:lang w:eastAsia="en-GB"/>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1959" w:type="dxa"/>
            <w:vAlign w:val="center"/>
          </w:tcPr>
          <w:p w14:paraId="7F46BFE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1442" w:type="dxa"/>
            <w:vAlign w:val="center"/>
          </w:tcPr>
          <w:p w14:paraId="583C23C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2349" w:type="dxa"/>
            <w:vAlign w:val="center"/>
          </w:tcPr>
          <w:p w14:paraId="163592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 Interfering signal centre frequency offset from the lower/upper </w:t>
            </w:r>
            <w:r w:rsidRPr="00C9072A">
              <w:rPr>
                <w:rFonts w:ascii="Arial" w:eastAsia="SimSun" w:hAnsi="Arial" w:cs="Arial"/>
                <w:b/>
                <w:i/>
                <w:sz w:val="18"/>
                <w:lang w:val="en-US" w:eastAsia="zh-CN"/>
              </w:rPr>
              <w:t>SAN</w:t>
            </w:r>
            <w:r w:rsidRPr="00C9072A">
              <w:rPr>
                <w:rFonts w:ascii="Arial" w:eastAsia="Times New Roman" w:hAnsi="Arial" w:cs="Arial"/>
                <w:b/>
                <w:i/>
                <w:sz w:val="18"/>
                <w:lang w:eastAsia="en-GB"/>
              </w:rPr>
              <w:t xml:space="preserve"> RF Bandwidth</w:t>
            </w:r>
            <w:r w:rsidRPr="00C9072A">
              <w:rPr>
                <w:rFonts w:ascii="Arial" w:eastAsia="Times New Roman" w:hAnsi="Arial" w:cs="Arial"/>
                <w:b/>
                <w:sz w:val="18"/>
                <w:lang w:eastAsia="en-GB"/>
              </w:rPr>
              <w:t xml:space="preserve"> </w:t>
            </w:r>
            <w:r w:rsidRPr="00C9072A">
              <w:rPr>
                <w:rFonts w:ascii="Arial" w:eastAsia="Times New Roman" w:hAnsi="Arial" w:cs="Arial"/>
                <w:b/>
                <w:i/>
                <w:sz w:val="18"/>
                <w:lang w:eastAsia="en-GB"/>
              </w:rPr>
              <w:t>edge</w:t>
            </w:r>
            <w:r w:rsidRPr="00C9072A">
              <w:rPr>
                <w:rFonts w:ascii="Arial" w:eastAsia="Times New Roman" w:hAnsi="Arial" w:cs="Arial"/>
                <w:b/>
                <w:sz w:val="18"/>
                <w:lang w:eastAsia="en-GB"/>
              </w:rPr>
              <w:t xml:space="preserve"> or sub-block edge inside a sub-block gap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2503" w:type="dxa"/>
            <w:vAlign w:val="center"/>
          </w:tcPr>
          <w:p w14:paraId="2030501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Type of interfering signal</w:t>
            </w:r>
          </w:p>
        </w:tc>
      </w:tr>
      <w:tr w:rsidR="00C9072A" w:rsidRPr="00C9072A" w14:paraId="218B5FF0" w14:textId="77777777" w:rsidTr="004C72E5">
        <w:trPr>
          <w:jc w:val="center"/>
        </w:trPr>
        <w:tc>
          <w:tcPr>
            <w:tcW w:w="1417" w:type="dxa"/>
            <w:vAlign w:val="center"/>
          </w:tcPr>
          <w:p w14:paraId="584CDA3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w:t>
            </w:r>
          </w:p>
        </w:tc>
        <w:tc>
          <w:tcPr>
            <w:tcW w:w="1959" w:type="dxa"/>
            <w:vAlign w:val="center"/>
          </w:tcPr>
          <w:p w14:paraId="175B909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+ 11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2EC70EA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GEO SAN class: </w:t>
            </w:r>
            <w:r w:rsidRPr="00C9072A">
              <w:rPr>
                <w:rFonts w:ascii="Arial" w:eastAsia="Times New Roman" w:hAnsi="Arial" w:cs="Arial"/>
                <w:sz w:val="18"/>
                <w:lang w:val="en-US" w:eastAsia="zh-CN" w:bidi="ar"/>
              </w:rPr>
              <w:t>-57.6</w:t>
            </w:r>
          </w:p>
          <w:p w14:paraId="258A0B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LEO SAN class: </w:t>
            </w:r>
            <w:r w:rsidRPr="00C9072A">
              <w:rPr>
                <w:rFonts w:ascii="Arial" w:eastAsia="Times New Roman" w:hAnsi="Arial" w:cs="Arial"/>
                <w:sz w:val="18"/>
                <w:lang w:val="en-US" w:eastAsia="zh-CN" w:bidi="ar"/>
              </w:rPr>
              <w:t>-60.7</w:t>
            </w:r>
          </w:p>
          <w:p w14:paraId="3BD64777"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268068F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±0.7025</w:t>
            </w:r>
          </w:p>
        </w:tc>
        <w:tc>
          <w:tcPr>
            <w:tcW w:w="2503" w:type="dxa"/>
            <w:vAlign w:val="center"/>
          </w:tcPr>
          <w:p w14:paraId="274873B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 MHz E-UTRA signal</w:t>
            </w:r>
          </w:p>
        </w:tc>
      </w:tr>
      <w:tr w:rsidR="00C9072A" w:rsidRPr="00C9072A" w14:paraId="54556543" w14:textId="77777777" w:rsidTr="004C72E5">
        <w:trPr>
          <w:jc w:val="center"/>
        </w:trPr>
        <w:tc>
          <w:tcPr>
            <w:tcW w:w="9670" w:type="dxa"/>
            <w:gridSpan w:val="5"/>
            <w:vAlign w:val="center"/>
          </w:tcPr>
          <w:p w14:paraId="7AEC3FB8" w14:textId="4BCFC580"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9072A">
              <w:rPr>
                <w:rFonts w:ascii="Arial" w:eastAsia="Times New Roman" w:hAnsi="Arial" w:cs="Arial"/>
                <w:sz w:val="18"/>
                <w:lang w:eastAsia="en-GB"/>
              </w:rPr>
              <w:t>NOTE:</w:t>
            </w:r>
            <w:r w:rsidRPr="00C9072A">
              <w:rPr>
                <w:rFonts w:ascii="Arial" w:eastAsia="Times New Roman" w:hAnsi="Arial" w:cs="Arial"/>
                <w:sz w:val="18"/>
                <w:lang w:eastAsia="en-GB"/>
              </w:rPr>
              <w:tab/>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depends on the channel bandwidth as specified in </w:t>
            </w:r>
            <w:r w:rsidRPr="00C9072A">
              <w:rPr>
                <w:rFonts w:ascii="Arial" w:eastAsia="Osaka" w:hAnsi="Arial" w:cs="v5.0.0"/>
                <w:sz w:val="18"/>
                <w:lang w:eastAsia="en-GB"/>
              </w:rPr>
              <w:t>table 7.2.</w:t>
            </w:r>
            <w:ins w:id="2863" w:author="Dorin PANAITOPOL" w:date="2025-10-03T17:13:00Z">
              <w:r w:rsidRPr="00C9072A">
                <w:rPr>
                  <w:rFonts w:ascii="Arial" w:eastAsia="SimSun" w:hAnsi="Arial" w:cs="v5.0.0"/>
                  <w:sz w:val="18"/>
                  <w:lang w:val="en-US" w:eastAsia="zh-CN"/>
                </w:rPr>
                <w:t>5</w:t>
              </w:r>
            </w:ins>
            <w:del w:id="2864" w:author="Dorin PANAITOPOL" w:date="2025-10-03T17:12:00Z">
              <w:r w:rsidDel="00C9072A">
                <w:rPr>
                  <w:rFonts w:ascii="Arial" w:eastAsia="SimSun" w:hAnsi="Arial" w:cs="v5.0.0"/>
                  <w:sz w:val="18"/>
                  <w:lang w:val="en-US" w:eastAsia="zh-CN"/>
                </w:rPr>
                <w:delText>2</w:delText>
              </w:r>
            </w:del>
            <w:r w:rsidRPr="00C9072A">
              <w:rPr>
                <w:rFonts w:ascii="Arial" w:eastAsia="Osaka" w:hAnsi="Arial" w:cs="v5.0.0"/>
                <w:sz w:val="18"/>
                <w:lang w:eastAsia="en-GB"/>
              </w:rPr>
              <w:t>-1</w:t>
            </w:r>
            <w:r w:rsidRPr="00C9072A">
              <w:rPr>
                <w:rFonts w:ascii="Arial" w:eastAsia="SimSun" w:hAnsi="Arial" w:cs="v5.0.0"/>
                <w:sz w:val="18"/>
                <w:lang w:val="en-US" w:eastAsia="zh-CN"/>
              </w:rPr>
              <w:t xml:space="preserve"> and table 7.2.</w:t>
            </w:r>
            <w:ins w:id="2865" w:author="Dorin PANAITOPOL" w:date="2025-10-03T17:13:00Z">
              <w:r w:rsidRPr="00C9072A">
                <w:rPr>
                  <w:rFonts w:ascii="Arial" w:eastAsia="SimSun" w:hAnsi="Arial" w:cs="v5.0.0"/>
                  <w:sz w:val="18"/>
                  <w:lang w:val="en-US" w:eastAsia="zh-CN"/>
                </w:rPr>
                <w:t>5</w:t>
              </w:r>
            </w:ins>
            <w:del w:id="2866" w:author="Dorin PANAITOPOL" w:date="2025-10-03T17:12: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-2</w:t>
            </w:r>
            <w:r w:rsidRPr="00C9072A">
              <w:rPr>
                <w:rFonts w:ascii="Arial" w:eastAsia="Osaka" w:hAnsi="Arial" w:cs="v5.0.0"/>
                <w:sz w:val="18"/>
                <w:lang w:eastAsia="en-GB"/>
              </w:rPr>
              <w:t>.</w:t>
            </w:r>
          </w:p>
        </w:tc>
      </w:tr>
    </w:tbl>
    <w:p w14:paraId="6B1A9913" w14:textId="77777777" w:rsidR="00C9072A" w:rsidRPr="00C9072A" w:rsidRDefault="00C9072A" w:rsidP="00C9072A">
      <w:pPr>
        <w:overflowPunct w:val="0"/>
        <w:autoSpaceDE w:val="0"/>
        <w:autoSpaceDN w:val="0"/>
        <w:adjustRightInd w:val="0"/>
        <w:textAlignment w:val="baseline"/>
        <w:rPr>
          <w:rFonts w:eastAsia="SimSun"/>
          <w:lang w:val="en-US" w:eastAsia="zh-CN"/>
        </w:rPr>
      </w:pPr>
    </w:p>
    <w:p w14:paraId="766F50A8" w14:textId="585627A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hint="eastAsia"/>
          <w:b/>
          <w:lang w:val="en-US" w:eastAsia="zh-CN"/>
        </w:rPr>
        <w:t>2</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w:t>
      </w:r>
      <w:ins w:id="2867" w:author="Dorin PANAITOPOL" w:date="2025-10-03T17:12:00Z">
        <w:r w:rsidRPr="00C9072A">
          <w:rPr>
            <w:rFonts w:ascii="Arial" w:eastAsia="SimSun" w:hAnsi="Arial"/>
            <w:b/>
            <w:lang w:val="en-US" w:eastAsia="zh-CN"/>
          </w:rPr>
          <w:t>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EA67789" w14:textId="77777777" w:rsidTr="004C72E5">
        <w:trPr>
          <w:jc w:val="center"/>
        </w:trPr>
        <w:tc>
          <w:tcPr>
            <w:tcW w:w="1467" w:type="dxa"/>
          </w:tcPr>
          <w:p w14:paraId="2776267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9072A">
              <w:rPr>
                <w:rFonts w:ascii="Arial" w:eastAsia="Times New Roman" w:hAnsi="Arial" w:cs="Arial" w:hint="eastAsia"/>
                <w:b/>
                <w:sz w:val="18"/>
                <w:lang w:val="en-US" w:eastAsia="zh-CN"/>
              </w:rPr>
              <w:t>SAN</w:t>
            </w:r>
          </w:p>
          <w:p w14:paraId="7AAE1FD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SimSun" w:hAnsi="Arial" w:cs="Arial" w:hint="eastAsia"/>
                <w:b/>
                <w:sz w:val="18"/>
                <w:lang w:val="en-US" w:eastAsia="zh-CN"/>
              </w:rPr>
              <w:t>(</w:t>
            </w:r>
            <w:r w:rsidRPr="00C9072A">
              <w:rPr>
                <w:rFonts w:ascii="Arial" w:eastAsia="Times New Roman" w:hAnsi="Arial" w:cs="Arial"/>
                <w:b/>
                <w:sz w:val="18"/>
                <w:lang w:val="it-IT" w:eastAsia="ja-JP"/>
              </w:rPr>
              <w:t>kHz</w:t>
            </w:r>
            <w:r w:rsidRPr="00C9072A">
              <w:rPr>
                <w:rFonts w:ascii="Arial" w:eastAsia="SimSun" w:hAnsi="Arial" w:cs="Arial" w:hint="eastAsia"/>
                <w:b/>
                <w:sz w:val="18"/>
                <w:lang w:val="en-US" w:eastAsia="zh-CN"/>
              </w:rPr>
              <w:t>)</w:t>
            </w:r>
          </w:p>
        </w:tc>
        <w:tc>
          <w:tcPr>
            <w:tcW w:w="1959" w:type="dxa"/>
          </w:tcPr>
          <w:p w14:paraId="05090E1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b/>
                <w:sz w:val="18"/>
                <w:lang w:eastAsia="ja-JP"/>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1442" w:type="dxa"/>
          </w:tcPr>
          <w:p w14:paraId="476E7A2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2349" w:type="dxa"/>
          </w:tcPr>
          <w:p w14:paraId="7451C07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w:t>
            </w:r>
            <w:r w:rsidRPr="00C9072A">
              <w:rPr>
                <w:rFonts w:ascii="Arial" w:eastAsia="SimSun" w:hAnsi="Arial" w:cs="Arial"/>
                <w:b/>
                <w:i/>
                <w:sz w:val="18"/>
                <w:lang w:val="en-US" w:eastAsia="zh-CN"/>
              </w:rPr>
              <w:t>SAN</w:t>
            </w:r>
            <w:r w:rsidRPr="00C9072A">
              <w:rPr>
                <w:rFonts w:ascii="Arial" w:eastAsia="Times New Roman" w:hAnsi="Arial" w:cs="Arial"/>
                <w:b/>
                <w:i/>
                <w:sz w:val="18"/>
                <w:lang w:eastAsia="ja-JP"/>
              </w:rPr>
              <w:t xml:space="preserve"> RF Bandwidth</w:t>
            </w:r>
            <w:r w:rsidRPr="00C9072A">
              <w:rPr>
                <w:rFonts w:ascii="Arial" w:eastAsia="Times New Roman" w:hAnsi="Arial" w:cs="Arial"/>
                <w:b/>
                <w:sz w:val="18"/>
                <w:lang w:eastAsia="ja-JP"/>
              </w:rPr>
              <w:t xml:space="preserve"> </w:t>
            </w:r>
            <w:r w:rsidRPr="00C9072A">
              <w:rPr>
                <w:rFonts w:ascii="Arial" w:eastAsia="Times New Roman" w:hAnsi="Arial" w:cs="Arial"/>
                <w:b/>
                <w:i/>
                <w:sz w:val="18"/>
                <w:lang w:eastAsia="ja-JP"/>
              </w:rPr>
              <w:t>edge</w:t>
            </w:r>
            <w:r w:rsidRPr="00C9072A">
              <w:rPr>
                <w:rFonts w:ascii="Arial" w:eastAsia="Times New Roman" w:hAnsi="Arial" w:cs="Arial"/>
                <w:b/>
                <w:sz w:val="18"/>
                <w:lang w:eastAsia="ja-JP"/>
              </w:rPr>
              <w:t xml:space="preserv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kHz</w:t>
            </w:r>
            <w:r w:rsidRPr="00C9072A">
              <w:rPr>
                <w:rFonts w:ascii="Arial" w:eastAsia="SimSun" w:hAnsi="Arial" w:cs="Arial" w:hint="eastAsia"/>
                <w:b/>
                <w:sz w:val="18"/>
                <w:lang w:val="en-US" w:eastAsia="zh-CN"/>
              </w:rPr>
              <w:t>)</w:t>
            </w:r>
          </w:p>
        </w:tc>
        <w:tc>
          <w:tcPr>
            <w:tcW w:w="2503" w:type="dxa"/>
          </w:tcPr>
          <w:p w14:paraId="7F50ED24"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9072A">
              <w:rPr>
                <w:rFonts w:ascii="Arial" w:eastAsia="Times New Roman" w:hAnsi="Arial" w:cs="Arial"/>
                <w:b/>
                <w:sz w:val="18"/>
                <w:lang w:eastAsia="ja-JP"/>
              </w:rPr>
              <w:t>Type of interfering signal</w:t>
            </w:r>
          </w:p>
        </w:tc>
      </w:tr>
      <w:tr w:rsidR="00C9072A" w:rsidRPr="00C9072A" w14:paraId="52AEBA23" w14:textId="77777777" w:rsidTr="004C72E5">
        <w:trPr>
          <w:jc w:val="center"/>
        </w:trPr>
        <w:tc>
          <w:tcPr>
            <w:tcW w:w="1467" w:type="dxa"/>
            <w:vAlign w:val="center"/>
          </w:tcPr>
          <w:p w14:paraId="3344AD8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200</w:t>
            </w:r>
          </w:p>
        </w:tc>
        <w:tc>
          <w:tcPr>
            <w:tcW w:w="1959" w:type="dxa"/>
            <w:vAlign w:val="center"/>
          </w:tcPr>
          <w:p w14:paraId="6CC2811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7CE02AA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GEO SAN class: </w:t>
            </w:r>
            <w:r w:rsidRPr="00C9072A">
              <w:rPr>
                <w:rFonts w:ascii="Arial" w:eastAsia="Times New Roman" w:hAnsi="Arial" w:cs="Arial"/>
                <w:sz w:val="18"/>
                <w:lang w:val="en-US" w:eastAsia="ja-JP" w:bidi="ar"/>
              </w:rPr>
              <w:t>-56.6</w:t>
            </w:r>
          </w:p>
          <w:p w14:paraId="3ED0F88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-59.7</w:t>
            </w:r>
          </w:p>
          <w:p w14:paraId="71DBEF6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1D7BDC0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±100</w:t>
            </w:r>
          </w:p>
        </w:tc>
        <w:tc>
          <w:tcPr>
            <w:tcW w:w="2503" w:type="dxa"/>
            <w:vAlign w:val="center"/>
          </w:tcPr>
          <w:p w14:paraId="33B570A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180 kHz NB-IoT signal</w:t>
            </w:r>
          </w:p>
        </w:tc>
      </w:tr>
      <w:tr w:rsidR="00C9072A" w:rsidRPr="00C9072A" w14:paraId="516D93C2" w14:textId="77777777" w:rsidTr="004C72E5">
        <w:trPr>
          <w:jc w:val="center"/>
        </w:trPr>
        <w:tc>
          <w:tcPr>
            <w:tcW w:w="9720" w:type="dxa"/>
            <w:gridSpan w:val="5"/>
            <w:vAlign w:val="center"/>
          </w:tcPr>
          <w:p w14:paraId="1427AEE7" w14:textId="0F8C623D"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w:t>
            </w:r>
            <w:ins w:id="2868" w:author="Dorin PANAITOPOL" w:date="2025-10-03T17:14:00Z">
              <w:r w:rsidRPr="00C9072A">
                <w:rPr>
                  <w:rFonts w:ascii="Arial" w:eastAsia="SimSun" w:hAnsi="Arial" w:cs="v5.0.0"/>
                  <w:sz w:val="18"/>
                  <w:lang w:val="en-US" w:eastAsia="zh-CN"/>
                </w:rPr>
                <w:t>5</w:t>
              </w:r>
            </w:ins>
            <w:del w:id="2869" w:author="Dorin PANAITOPOL" w:date="2025-10-03T17:13:00Z">
              <w:r w:rsidDel="00C9072A">
                <w:rPr>
                  <w:rFonts w:ascii="Arial" w:eastAsia="SimSun" w:hAnsi="Arial" w:cs="v5.0.0"/>
                  <w:sz w:val="18"/>
                  <w:lang w:val="en-US" w:eastAsia="zh-CN"/>
                </w:rPr>
                <w:delText>2</w:delText>
              </w:r>
            </w:del>
            <w:r w:rsidRPr="00C9072A">
              <w:rPr>
                <w:rFonts w:ascii="Arial" w:eastAsia="Osaka" w:hAnsi="Arial" w:cs="v5.0.0"/>
                <w:sz w:val="18"/>
                <w:lang w:eastAsia="en-GB"/>
              </w:rPr>
              <w:t>-</w:t>
            </w:r>
            <w:r w:rsidRPr="00C9072A">
              <w:rPr>
                <w:rFonts w:ascii="Arial" w:eastAsia="SimSun" w:hAnsi="Arial" w:cs="v5.0.0"/>
                <w:sz w:val="18"/>
                <w:lang w:val="en-US" w:eastAsia="zh-CN"/>
              </w:rPr>
              <w:t>3 and table 7.2.</w:t>
            </w:r>
            <w:ins w:id="2870" w:author="Dorin PANAITOPOL" w:date="2025-10-03T17:13:00Z">
              <w:r w:rsidRPr="00C9072A">
                <w:rPr>
                  <w:rFonts w:ascii="Arial" w:eastAsia="SimSun" w:hAnsi="Arial" w:cs="v5.0.0"/>
                  <w:sz w:val="18"/>
                  <w:lang w:val="en-US" w:eastAsia="zh-CN"/>
                </w:rPr>
                <w:t>5</w:t>
              </w:r>
            </w:ins>
            <w:del w:id="2871" w:author="Dorin PANAITOPOL" w:date="2025-10-03T17:13: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-4</w:t>
            </w:r>
            <w:r w:rsidRPr="00C9072A">
              <w:rPr>
                <w:rFonts w:ascii="Arial" w:eastAsia="Osaka" w:hAnsi="Arial" w:cs="v5.0.0"/>
                <w:sz w:val="18"/>
                <w:lang w:eastAsia="en-GB"/>
              </w:rPr>
              <w:t>.</w:t>
            </w:r>
          </w:p>
        </w:tc>
      </w:tr>
    </w:tbl>
    <w:p w14:paraId="73CA4A06" w14:textId="77777777" w:rsidR="00C9072A" w:rsidRPr="00C9072A" w:rsidRDefault="00C9072A" w:rsidP="00C9072A">
      <w:pPr>
        <w:overflowPunct w:val="0"/>
        <w:autoSpaceDE w:val="0"/>
        <w:autoSpaceDN w:val="0"/>
        <w:adjustRightInd w:val="0"/>
        <w:textAlignment w:val="baseline"/>
        <w:rPr>
          <w:rFonts w:eastAsia="Times New Roman"/>
          <w:lang w:eastAsia="en-GB"/>
        </w:rPr>
      </w:pPr>
    </w:p>
    <w:p w14:paraId="59DF2F22" w14:textId="77777777" w:rsidR="00C9072A" w:rsidRPr="00C9072A" w:rsidRDefault="00C9072A" w:rsidP="00C9072A">
      <w:pPr>
        <w:keepNext/>
        <w:keepLines/>
        <w:overflowPunct w:val="0"/>
        <w:autoSpaceDE w:val="0"/>
        <w:autoSpaceDN w:val="0"/>
        <w:adjustRightInd w:val="0"/>
        <w:spacing w:before="60"/>
        <w:jc w:val="center"/>
        <w:textAlignment w:val="baseline"/>
        <w:rPr>
          <w:ins w:id="2872" w:author="Dorin PANAITOPOL" w:date="2025-10-03T17:14:00Z"/>
          <w:rFonts w:ascii="Arial" w:eastAsia="SimSun" w:hAnsi="Arial"/>
          <w:b/>
          <w:lang w:val="en-US" w:eastAsia="zh-CN"/>
        </w:rPr>
      </w:pPr>
      <w:ins w:id="2873" w:author="Dorin PANAITOPOL" w:date="2025-10-03T17:14:00Z">
        <w:r w:rsidRPr="00C9072A">
          <w:rPr>
            <w:rFonts w:ascii="Arial" w:eastAsia="Times New Roman" w:hAnsi="Arial"/>
            <w:b/>
            <w:lang w:eastAsia="en-GB"/>
          </w:rPr>
          <w:lastRenderedPageBreak/>
          <w:t xml:space="preserve">Table </w:t>
        </w:r>
        <w:r w:rsidRPr="00C9072A">
          <w:rPr>
            <w:rFonts w:ascii="Arial" w:eastAsia="SimSun" w:hAnsi="Arial"/>
            <w:b/>
            <w:lang w:eastAsia="zh-CN"/>
          </w:rPr>
          <w:t>7.4.1.5</w:t>
        </w:r>
        <w:r w:rsidRPr="00C9072A">
          <w:rPr>
            <w:rFonts w:ascii="Arial" w:eastAsia="Times New Roman" w:hAnsi="Arial"/>
            <w:b/>
            <w:lang w:eastAsia="en-GB"/>
          </w:rPr>
          <w:t>-</w:t>
        </w:r>
        <w:r w:rsidRPr="00C9072A">
          <w:rPr>
            <w:rFonts w:ascii="Arial" w:eastAsia="SimSun" w:hAnsi="Arial" w:hint="eastAsia"/>
            <w:b/>
            <w:lang w:val="en-US" w:eastAsia="zh-CN"/>
          </w:rPr>
          <w:t>3</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for TDD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3D58FEE" w14:textId="77777777" w:rsidTr="004C72E5">
        <w:trPr>
          <w:jc w:val="center"/>
          <w:ins w:id="2874" w:author="Dorin PANAITOPOL" w:date="2025-10-03T17:14:00Z"/>
        </w:trPr>
        <w:tc>
          <w:tcPr>
            <w:tcW w:w="1467" w:type="dxa"/>
          </w:tcPr>
          <w:p w14:paraId="62201F44" w14:textId="77777777" w:rsidR="00C9072A" w:rsidRPr="00C9072A" w:rsidRDefault="00C9072A" w:rsidP="004C72E5">
            <w:pPr>
              <w:keepNext/>
              <w:keepLines/>
              <w:overflowPunct w:val="0"/>
              <w:autoSpaceDE w:val="0"/>
              <w:autoSpaceDN w:val="0"/>
              <w:adjustRightInd w:val="0"/>
              <w:spacing w:after="0"/>
              <w:jc w:val="center"/>
              <w:textAlignment w:val="baseline"/>
              <w:rPr>
                <w:ins w:id="2875" w:author="Dorin PANAITOPOL" w:date="2025-10-03T17:14:00Z"/>
                <w:rFonts w:ascii="Arial" w:eastAsia="Times New Roman" w:hAnsi="Arial" w:cs="Arial"/>
                <w:b/>
                <w:sz w:val="18"/>
                <w:lang w:val="en-US" w:eastAsia="zh-CN"/>
              </w:rPr>
            </w:pPr>
            <w:ins w:id="2876" w:author="Dorin PANAITOPOL" w:date="2025-10-03T17:14:00Z">
              <w:r w:rsidRPr="00C9072A">
                <w:rPr>
                  <w:rFonts w:ascii="Arial" w:eastAsia="Times New Roman" w:hAnsi="Arial" w:cs="Arial" w:hint="eastAsia"/>
                  <w:b/>
                  <w:sz w:val="18"/>
                  <w:lang w:val="en-US" w:eastAsia="zh-CN"/>
                </w:rPr>
                <w:t>SAN</w:t>
              </w:r>
            </w:ins>
          </w:p>
          <w:p w14:paraId="055C4D79" w14:textId="77777777" w:rsidR="00C9072A" w:rsidRPr="00C9072A" w:rsidRDefault="00C9072A" w:rsidP="004C72E5">
            <w:pPr>
              <w:keepNext/>
              <w:keepLines/>
              <w:overflowPunct w:val="0"/>
              <w:autoSpaceDE w:val="0"/>
              <w:autoSpaceDN w:val="0"/>
              <w:adjustRightInd w:val="0"/>
              <w:spacing w:after="0"/>
              <w:jc w:val="center"/>
              <w:textAlignment w:val="baseline"/>
              <w:rPr>
                <w:ins w:id="2877" w:author="Dorin PANAITOPOL" w:date="2025-10-03T17:14:00Z"/>
                <w:rFonts w:ascii="Arial" w:eastAsia="Times New Roman" w:hAnsi="Arial" w:cs="Arial"/>
                <w:b/>
                <w:sz w:val="18"/>
                <w:lang w:val="it-IT" w:eastAsia="ja-JP"/>
              </w:rPr>
            </w:pPr>
            <w:ins w:id="2878" w:author="Dorin PANAITOPOL" w:date="2025-10-03T17:14:00Z">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Times New Roman" w:hAnsi="Arial" w:cs="Arial"/>
                  <w:b/>
                  <w:sz w:val="18"/>
                  <w:lang w:val="it-IT" w:eastAsia="ja-JP"/>
                </w:rPr>
                <w:t>(kHz)</w:t>
              </w:r>
            </w:ins>
          </w:p>
        </w:tc>
        <w:tc>
          <w:tcPr>
            <w:tcW w:w="1935" w:type="dxa"/>
          </w:tcPr>
          <w:p w14:paraId="4114BF4C" w14:textId="77777777" w:rsidR="00C9072A" w:rsidRPr="00C9072A" w:rsidRDefault="00C9072A" w:rsidP="004C72E5">
            <w:pPr>
              <w:keepNext/>
              <w:keepLines/>
              <w:overflowPunct w:val="0"/>
              <w:autoSpaceDE w:val="0"/>
              <w:autoSpaceDN w:val="0"/>
              <w:adjustRightInd w:val="0"/>
              <w:spacing w:after="0"/>
              <w:jc w:val="center"/>
              <w:textAlignment w:val="baseline"/>
              <w:rPr>
                <w:ins w:id="2879" w:author="Dorin PANAITOPOL" w:date="2025-10-03T17:14:00Z"/>
                <w:rFonts w:ascii="Arial" w:eastAsia="Times New Roman" w:hAnsi="Arial" w:cs="Arial"/>
                <w:b/>
                <w:sz w:val="18"/>
                <w:lang w:eastAsia="ja-JP"/>
              </w:rPr>
            </w:pPr>
            <w:ins w:id="2880" w:author="Dorin PANAITOPOL" w:date="2025-10-03T17:14:00Z">
              <w:r w:rsidRPr="00C9072A">
                <w:rPr>
                  <w:rFonts w:ascii="Arial" w:eastAsia="Times New Roman" w:hAnsi="Arial" w:cs="Arial"/>
                  <w:b/>
                  <w:sz w:val="18"/>
                  <w:lang w:eastAsia="ja-JP"/>
                </w:rPr>
                <w:t>Wanted signal mean power (dBm)</w:t>
              </w:r>
            </w:ins>
          </w:p>
        </w:tc>
        <w:tc>
          <w:tcPr>
            <w:tcW w:w="1434" w:type="dxa"/>
          </w:tcPr>
          <w:p w14:paraId="53FBA41E" w14:textId="77777777" w:rsidR="00C9072A" w:rsidRPr="00C9072A" w:rsidRDefault="00C9072A" w:rsidP="004C72E5">
            <w:pPr>
              <w:keepNext/>
              <w:keepLines/>
              <w:overflowPunct w:val="0"/>
              <w:autoSpaceDE w:val="0"/>
              <w:autoSpaceDN w:val="0"/>
              <w:adjustRightInd w:val="0"/>
              <w:spacing w:after="0"/>
              <w:jc w:val="center"/>
              <w:textAlignment w:val="baseline"/>
              <w:rPr>
                <w:ins w:id="2881" w:author="Dorin PANAITOPOL" w:date="2025-10-03T17:14:00Z"/>
                <w:rFonts w:ascii="Arial" w:eastAsia="Times New Roman" w:hAnsi="Arial" w:cs="Arial"/>
                <w:b/>
                <w:sz w:val="18"/>
                <w:lang w:eastAsia="ja-JP"/>
              </w:rPr>
            </w:pPr>
            <w:ins w:id="2882" w:author="Dorin PANAITOPOL" w:date="2025-10-03T17:14:00Z">
              <w:r w:rsidRPr="00C9072A">
                <w:rPr>
                  <w:rFonts w:ascii="Arial" w:eastAsia="Times New Roman" w:hAnsi="Arial" w:cs="Arial"/>
                  <w:b/>
                  <w:sz w:val="18"/>
                  <w:lang w:eastAsia="ja-JP"/>
                </w:rPr>
                <w:t>Interfering signal mean power (dBm)</w:t>
              </w:r>
            </w:ins>
          </w:p>
        </w:tc>
        <w:tc>
          <w:tcPr>
            <w:tcW w:w="2324" w:type="dxa"/>
          </w:tcPr>
          <w:p w14:paraId="77D4071C" w14:textId="77777777" w:rsidR="00C9072A" w:rsidRPr="00C9072A" w:rsidRDefault="00C9072A" w:rsidP="004C72E5">
            <w:pPr>
              <w:keepNext/>
              <w:keepLines/>
              <w:overflowPunct w:val="0"/>
              <w:autoSpaceDE w:val="0"/>
              <w:autoSpaceDN w:val="0"/>
              <w:adjustRightInd w:val="0"/>
              <w:spacing w:after="0"/>
              <w:jc w:val="center"/>
              <w:textAlignment w:val="baseline"/>
              <w:rPr>
                <w:ins w:id="2883" w:author="Dorin PANAITOPOL" w:date="2025-10-03T17:14:00Z"/>
                <w:rFonts w:ascii="Arial" w:eastAsia="Times New Roman" w:hAnsi="Arial" w:cs="Arial"/>
                <w:b/>
                <w:sz w:val="18"/>
                <w:lang w:eastAsia="ja-JP"/>
              </w:rPr>
            </w:pPr>
            <w:ins w:id="2884" w:author="Dorin PANAITOPOL" w:date="2025-10-03T17:14:00Z">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SAN RF Bandwidth edge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(kHz)</w:t>
              </w:r>
            </w:ins>
          </w:p>
        </w:tc>
        <w:tc>
          <w:tcPr>
            <w:tcW w:w="2471" w:type="dxa"/>
          </w:tcPr>
          <w:p w14:paraId="1C21B2D0" w14:textId="77777777" w:rsidR="00C9072A" w:rsidRPr="00C9072A" w:rsidRDefault="00C9072A" w:rsidP="004C72E5">
            <w:pPr>
              <w:keepNext/>
              <w:keepLines/>
              <w:overflowPunct w:val="0"/>
              <w:autoSpaceDE w:val="0"/>
              <w:autoSpaceDN w:val="0"/>
              <w:adjustRightInd w:val="0"/>
              <w:spacing w:after="0"/>
              <w:jc w:val="center"/>
              <w:textAlignment w:val="baseline"/>
              <w:rPr>
                <w:ins w:id="2885" w:author="Dorin PANAITOPOL" w:date="2025-10-03T17:14:00Z"/>
                <w:rFonts w:ascii="Arial" w:eastAsia="Times New Roman" w:hAnsi="Arial" w:cs="Arial"/>
                <w:b/>
                <w:sz w:val="18"/>
                <w:lang w:eastAsia="ja-JP"/>
              </w:rPr>
            </w:pPr>
            <w:ins w:id="2886" w:author="Dorin PANAITOPOL" w:date="2025-10-03T17:14:00Z">
              <w:r w:rsidRPr="00C9072A">
                <w:rPr>
                  <w:rFonts w:ascii="Arial" w:eastAsia="Times New Roman" w:hAnsi="Arial" w:cs="Arial"/>
                  <w:b/>
                  <w:sz w:val="18"/>
                  <w:lang w:eastAsia="ja-JP"/>
                </w:rPr>
                <w:t>Type of interfering signal</w:t>
              </w:r>
            </w:ins>
          </w:p>
        </w:tc>
      </w:tr>
      <w:tr w:rsidR="00C9072A" w:rsidRPr="00C9072A" w14:paraId="40AC9895" w14:textId="77777777" w:rsidTr="004C72E5">
        <w:trPr>
          <w:jc w:val="center"/>
          <w:ins w:id="2887" w:author="Dorin PANAITOPOL" w:date="2025-10-03T17:14:00Z"/>
        </w:trPr>
        <w:tc>
          <w:tcPr>
            <w:tcW w:w="1467" w:type="dxa"/>
            <w:vAlign w:val="center"/>
          </w:tcPr>
          <w:p w14:paraId="42FF8A68" w14:textId="77777777" w:rsidR="00C9072A" w:rsidRPr="00C9072A" w:rsidRDefault="00C9072A" w:rsidP="004C72E5">
            <w:pPr>
              <w:keepNext/>
              <w:keepLines/>
              <w:overflowPunct w:val="0"/>
              <w:autoSpaceDE w:val="0"/>
              <w:autoSpaceDN w:val="0"/>
              <w:adjustRightInd w:val="0"/>
              <w:spacing w:after="0"/>
              <w:jc w:val="center"/>
              <w:textAlignment w:val="baseline"/>
              <w:rPr>
                <w:ins w:id="2888" w:author="Dorin PANAITOPOL" w:date="2025-10-03T17:14:00Z"/>
                <w:rFonts w:ascii="Arial" w:eastAsia="Times New Roman" w:hAnsi="Arial" w:cs="Arial"/>
                <w:sz w:val="18"/>
                <w:lang w:eastAsia="ja-JP"/>
              </w:rPr>
            </w:pPr>
            <w:ins w:id="2889" w:author="Dorin PANAITOPOL" w:date="2025-10-03T17:14:00Z">
              <w:r w:rsidRPr="00C9072A">
                <w:rPr>
                  <w:rFonts w:ascii="Arial" w:eastAsia="Times New Roman" w:hAnsi="Arial" w:cs="Arial"/>
                  <w:sz w:val="18"/>
                  <w:lang w:eastAsia="ja-JP"/>
                </w:rPr>
                <w:t>200</w:t>
              </w:r>
            </w:ins>
          </w:p>
        </w:tc>
        <w:tc>
          <w:tcPr>
            <w:tcW w:w="1935" w:type="dxa"/>
            <w:vAlign w:val="center"/>
          </w:tcPr>
          <w:p w14:paraId="606D95AA" w14:textId="77777777" w:rsidR="00C9072A" w:rsidRPr="00C9072A" w:rsidRDefault="00C9072A" w:rsidP="004C72E5">
            <w:pPr>
              <w:keepNext/>
              <w:keepLines/>
              <w:overflowPunct w:val="0"/>
              <w:autoSpaceDE w:val="0"/>
              <w:autoSpaceDN w:val="0"/>
              <w:adjustRightInd w:val="0"/>
              <w:spacing w:after="0"/>
              <w:jc w:val="center"/>
              <w:textAlignment w:val="baseline"/>
              <w:rPr>
                <w:ins w:id="2890" w:author="Dorin PANAITOPOL" w:date="2025-10-03T17:14:00Z"/>
                <w:rFonts w:ascii="Arial" w:eastAsia="Times New Roman" w:hAnsi="Arial" w:cs="Arial"/>
                <w:sz w:val="18"/>
                <w:lang w:eastAsia="ja-JP"/>
              </w:rPr>
            </w:pPr>
            <w:ins w:id="2891" w:author="Dorin PANAITOPOL" w:date="2025-10-03T17:14:00Z">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+ 19.5dB </w:t>
              </w:r>
              <w:r w:rsidRPr="00C9072A">
                <w:rPr>
                  <w:rFonts w:ascii="Arial" w:eastAsia="Times New Roman" w:hAnsi="Arial" w:cs="Arial"/>
                  <w:sz w:val="18"/>
                  <w:lang w:eastAsia="zh-CN"/>
                </w:rPr>
                <w:t>(Note)</w:t>
              </w:r>
            </w:ins>
          </w:p>
        </w:tc>
        <w:tc>
          <w:tcPr>
            <w:tcW w:w="1434" w:type="dxa"/>
            <w:vAlign w:val="center"/>
          </w:tcPr>
          <w:p w14:paraId="67138B73" w14:textId="77777777" w:rsidR="00C9072A" w:rsidRPr="00C9072A" w:rsidRDefault="00C9072A" w:rsidP="004C72E5">
            <w:pPr>
              <w:keepNext/>
              <w:keepLines/>
              <w:overflowPunct w:val="0"/>
              <w:autoSpaceDE w:val="0"/>
              <w:autoSpaceDN w:val="0"/>
              <w:adjustRightInd w:val="0"/>
              <w:spacing w:after="0"/>
              <w:jc w:val="center"/>
              <w:textAlignment w:val="baseline"/>
              <w:rPr>
                <w:ins w:id="2892" w:author="Dorin PANAITOPOL" w:date="2025-10-03T17:14:00Z"/>
                <w:rFonts w:ascii="Arial" w:eastAsia="Times New Roman" w:hAnsi="Arial" w:cs="Arial"/>
                <w:sz w:val="18"/>
                <w:lang w:val="en-US" w:eastAsia="ja-JP"/>
              </w:rPr>
            </w:pPr>
            <w:ins w:id="2893" w:author="Dorin PANAITOPOL" w:date="2025-10-03T17:14:00Z">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-85.5</w:t>
              </w:r>
            </w:ins>
          </w:p>
        </w:tc>
        <w:tc>
          <w:tcPr>
            <w:tcW w:w="2324" w:type="dxa"/>
            <w:vAlign w:val="center"/>
          </w:tcPr>
          <w:p w14:paraId="73D99BCF" w14:textId="77777777" w:rsidR="00C9072A" w:rsidRPr="00C9072A" w:rsidRDefault="00C9072A" w:rsidP="004C72E5">
            <w:pPr>
              <w:keepNext/>
              <w:keepLines/>
              <w:overflowPunct w:val="0"/>
              <w:autoSpaceDE w:val="0"/>
              <w:autoSpaceDN w:val="0"/>
              <w:adjustRightInd w:val="0"/>
              <w:spacing w:after="0"/>
              <w:jc w:val="center"/>
              <w:textAlignment w:val="baseline"/>
              <w:rPr>
                <w:ins w:id="2894" w:author="Dorin PANAITOPOL" w:date="2025-10-03T17:14:00Z"/>
                <w:rFonts w:ascii="Arial" w:eastAsia="Times New Roman" w:hAnsi="Arial" w:cs="Arial"/>
                <w:sz w:val="18"/>
                <w:lang w:eastAsia="ja-JP"/>
              </w:rPr>
            </w:pPr>
            <w:ins w:id="2895" w:author="Dorin PANAITOPOL" w:date="2025-10-03T17:14:00Z">
              <w:r w:rsidRPr="00C9072A">
                <w:rPr>
                  <w:rFonts w:ascii="Arial" w:eastAsia="Times New Roman" w:hAnsi="Arial" w:cs="Arial"/>
                  <w:sz w:val="18"/>
                  <w:lang w:eastAsia="ja-JP"/>
                </w:rPr>
                <w:t>±100</w:t>
              </w:r>
            </w:ins>
          </w:p>
        </w:tc>
        <w:tc>
          <w:tcPr>
            <w:tcW w:w="2471" w:type="dxa"/>
            <w:vAlign w:val="center"/>
          </w:tcPr>
          <w:p w14:paraId="7E3B36A7" w14:textId="77777777" w:rsidR="00C9072A" w:rsidRPr="00C9072A" w:rsidRDefault="00C9072A" w:rsidP="004C72E5">
            <w:pPr>
              <w:keepNext/>
              <w:keepLines/>
              <w:overflowPunct w:val="0"/>
              <w:autoSpaceDE w:val="0"/>
              <w:autoSpaceDN w:val="0"/>
              <w:adjustRightInd w:val="0"/>
              <w:spacing w:after="0"/>
              <w:jc w:val="center"/>
              <w:textAlignment w:val="baseline"/>
              <w:rPr>
                <w:ins w:id="2896" w:author="Dorin PANAITOPOL" w:date="2025-10-03T17:14:00Z"/>
                <w:rFonts w:ascii="Arial" w:eastAsia="Times New Roman" w:hAnsi="Arial" w:cs="Arial"/>
                <w:sz w:val="18"/>
                <w:lang w:eastAsia="ja-JP"/>
              </w:rPr>
            </w:pPr>
            <w:ins w:id="2897" w:author="Dorin PANAITOPOL" w:date="2025-10-03T17:14:00Z">
              <w:r w:rsidRPr="00C9072A">
                <w:rPr>
                  <w:rFonts w:ascii="Arial" w:eastAsia="Times New Roman" w:hAnsi="Arial" w:cs="Arial"/>
                  <w:sz w:val="18"/>
                  <w:lang w:eastAsia="ja-JP"/>
                </w:rPr>
                <w:t>180 kHz NB-IoT signal</w:t>
              </w:r>
            </w:ins>
          </w:p>
        </w:tc>
      </w:tr>
      <w:tr w:rsidR="00C9072A" w:rsidRPr="00C9072A" w14:paraId="4B62ACC4" w14:textId="77777777" w:rsidTr="004C72E5">
        <w:trPr>
          <w:jc w:val="center"/>
          <w:ins w:id="2898" w:author="Dorin PANAITOPOL" w:date="2025-10-03T17:14:00Z"/>
        </w:trPr>
        <w:tc>
          <w:tcPr>
            <w:tcW w:w="9631" w:type="dxa"/>
            <w:gridSpan w:val="5"/>
            <w:vAlign w:val="center"/>
          </w:tcPr>
          <w:p w14:paraId="386665F8" w14:textId="77777777" w:rsidR="00C9072A" w:rsidRPr="00C9072A" w:rsidRDefault="00C9072A" w:rsidP="004C72E5">
            <w:pPr>
              <w:keepNext/>
              <w:keepLines/>
              <w:overflowPunct w:val="0"/>
              <w:autoSpaceDE w:val="0"/>
              <w:autoSpaceDN w:val="0"/>
              <w:adjustRightInd w:val="0"/>
              <w:spacing w:after="0"/>
              <w:ind w:left="851" w:hanging="851"/>
              <w:textAlignment w:val="baseline"/>
              <w:rPr>
                <w:ins w:id="2899" w:author="Dorin PANAITOPOL" w:date="2025-10-03T17:14:00Z"/>
                <w:rFonts w:ascii="Arial" w:eastAsia="Times New Roman" w:hAnsi="Arial" w:cs="Arial"/>
                <w:sz w:val="18"/>
                <w:lang w:eastAsia="ja-JP"/>
              </w:rPr>
            </w:pPr>
            <w:ins w:id="2900" w:author="Dorin PANAITOPOL" w:date="2025-10-03T17:14:00Z">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7.2.5-</w:t>
              </w:r>
              <w:r w:rsidRPr="00C9072A">
                <w:rPr>
                  <w:rFonts w:ascii="Arial" w:eastAsia="SimSun" w:hAnsi="Arial" w:cs="v5.0.0"/>
                  <w:sz w:val="18"/>
                  <w:lang w:val="en-US" w:eastAsia="zh-CN"/>
                </w:rPr>
                <w:t>5</w:t>
              </w:r>
              <w:r w:rsidRPr="00C9072A">
                <w:rPr>
                  <w:rFonts w:ascii="Arial" w:eastAsia="Osaka" w:hAnsi="Arial" w:cs="v5.0.0"/>
                  <w:sz w:val="18"/>
                  <w:lang w:eastAsia="en-GB"/>
                </w:rPr>
                <w:t>.</w:t>
              </w:r>
            </w:ins>
          </w:p>
        </w:tc>
      </w:tr>
    </w:tbl>
    <w:p w14:paraId="0269A110" w14:textId="45755C19" w:rsidR="00C9072A" w:rsidRDefault="00C9072A" w:rsidP="00E45535">
      <w:pPr>
        <w:spacing w:after="0"/>
        <w:rPr>
          <w:rFonts w:ascii="Arial" w:eastAsia="Times New Roman" w:hAnsi="Arial"/>
          <w:sz w:val="32"/>
          <w:lang w:eastAsia="en-GB"/>
        </w:rPr>
      </w:pPr>
    </w:p>
    <w:p w14:paraId="29AAFB85" w14:textId="2AC15B37"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11</w:t>
      </w:r>
      <w:r>
        <w:rPr>
          <w:i/>
          <w:color w:val="0000FF"/>
        </w:rPr>
        <w:t xml:space="preserve"> </w:t>
      </w:r>
      <w:r w:rsidRPr="00D15D29">
        <w:rPr>
          <w:i/>
          <w:color w:val="0000FF"/>
        </w:rPr>
        <w:t>-------------------------</w:t>
      </w:r>
    </w:p>
    <w:p w14:paraId="4D5DBA8F" w14:textId="098F575F"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FCAE94D" w14:textId="425B0FB6" w:rsidR="00E45535" w:rsidRDefault="00E45535" w:rsidP="00E45535">
      <w:pPr>
        <w:spacing w:after="0"/>
        <w:jc w:val="center"/>
        <w:rPr>
          <w:i/>
          <w:color w:val="0000FF"/>
        </w:rPr>
      </w:pPr>
      <w:r w:rsidRPr="00D45A24">
        <w:rPr>
          <w:i/>
          <w:color w:val="0000FF"/>
        </w:rPr>
        <w:t xml:space="preserve">------------------------------ Modified section </w:t>
      </w:r>
      <w:r w:rsidR="0035766F">
        <w:rPr>
          <w:i/>
          <w:color w:val="0000FF"/>
        </w:rPr>
        <w:t>12</w:t>
      </w:r>
      <w:r>
        <w:rPr>
          <w:i/>
          <w:color w:val="0000FF"/>
        </w:rPr>
        <w:t xml:space="preserve"> </w:t>
      </w:r>
      <w:r w:rsidRPr="00D45A24">
        <w:rPr>
          <w:i/>
          <w:color w:val="0000FF"/>
        </w:rPr>
        <w:t>------------------------------</w:t>
      </w:r>
      <w:r>
        <w:rPr>
          <w:i/>
          <w:color w:val="0000FF"/>
        </w:rPr>
        <w:t>----</w:t>
      </w:r>
    </w:p>
    <w:p w14:paraId="4E2DD741" w14:textId="77777777" w:rsidR="00C9072A" w:rsidRPr="001D22D3" w:rsidRDefault="00C9072A" w:rsidP="00C9072A">
      <w:pPr>
        <w:pStyle w:val="Heading2"/>
        <w:rPr>
          <w:lang w:eastAsia="zh-CN"/>
        </w:rPr>
      </w:pPr>
      <w:bookmarkStart w:id="2901" w:name="_Toc120544915"/>
      <w:bookmarkStart w:id="2902" w:name="_Toc120545270"/>
      <w:bookmarkStart w:id="2903" w:name="_Toc120545886"/>
      <w:bookmarkStart w:id="2904" w:name="_Toc120606790"/>
      <w:bookmarkStart w:id="2905" w:name="_Toc120607144"/>
      <w:bookmarkStart w:id="2906" w:name="_Toc120607501"/>
      <w:bookmarkStart w:id="2907" w:name="_Toc120607864"/>
      <w:bookmarkStart w:id="2908" w:name="_Toc120608229"/>
      <w:bookmarkStart w:id="2909" w:name="_Toc120608609"/>
      <w:bookmarkStart w:id="2910" w:name="_Toc120608989"/>
      <w:bookmarkStart w:id="2911" w:name="_Toc120609380"/>
      <w:bookmarkStart w:id="2912" w:name="_Toc120609771"/>
      <w:bookmarkStart w:id="2913" w:name="_Toc120610172"/>
      <w:bookmarkStart w:id="2914" w:name="_Toc120610925"/>
      <w:bookmarkStart w:id="2915" w:name="_Toc120611334"/>
      <w:bookmarkStart w:id="2916" w:name="_Toc120611752"/>
      <w:bookmarkStart w:id="2917" w:name="_Toc120612172"/>
      <w:bookmarkStart w:id="2918" w:name="_Toc120612599"/>
      <w:bookmarkStart w:id="2919" w:name="_Toc120613028"/>
      <w:bookmarkStart w:id="2920" w:name="_Toc120613458"/>
      <w:bookmarkStart w:id="2921" w:name="_Toc120613888"/>
      <w:bookmarkStart w:id="2922" w:name="_Toc120614331"/>
      <w:bookmarkStart w:id="2923" w:name="_Toc120614790"/>
      <w:bookmarkStart w:id="2924" w:name="_Toc120615265"/>
      <w:bookmarkStart w:id="2925" w:name="_Toc120622473"/>
      <w:bookmarkStart w:id="2926" w:name="_Toc120622979"/>
      <w:bookmarkStart w:id="2927" w:name="_Toc120623598"/>
      <w:bookmarkStart w:id="2928" w:name="_Toc120624123"/>
      <w:bookmarkStart w:id="2929" w:name="_Toc120624660"/>
      <w:bookmarkStart w:id="2930" w:name="_Toc120625197"/>
      <w:bookmarkStart w:id="2931" w:name="_Toc120625734"/>
      <w:bookmarkStart w:id="2932" w:name="_Toc120626271"/>
      <w:bookmarkStart w:id="2933" w:name="_Toc120626818"/>
      <w:bookmarkStart w:id="2934" w:name="_Toc120627374"/>
      <w:bookmarkStart w:id="2935" w:name="_Toc120627939"/>
      <w:bookmarkStart w:id="2936" w:name="_Toc120628515"/>
      <w:bookmarkStart w:id="2937" w:name="_Toc120629100"/>
      <w:bookmarkStart w:id="2938" w:name="_Toc120629688"/>
      <w:bookmarkStart w:id="2939" w:name="_Toc120631189"/>
      <w:bookmarkStart w:id="2940" w:name="_Toc120631840"/>
      <w:bookmarkStart w:id="2941" w:name="_Toc120632490"/>
      <w:bookmarkStart w:id="2942" w:name="_Toc120633140"/>
      <w:bookmarkStart w:id="2943" w:name="_Toc120633790"/>
      <w:bookmarkStart w:id="2944" w:name="_Toc120634441"/>
      <w:bookmarkStart w:id="2945" w:name="_Toc120635092"/>
      <w:bookmarkStart w:id="2946" w:name="_Toc121754216"/>
      <w:bookmarkStart w:id="2947" w:name="_Toc121754886"/>
      <w:bookmarkStart w:id="2948" w:name="_Toc121822842"/>
      <w:bookmarkStart w:id="2949" w:name="_Toc136851118"/>
      <w:bookmarkStart w:id="2950" w:name="_Toc138880082"/>
      <w:bookmarkStart w:id="2951" w:name="_Toc138880549"/>
      <w:bookmarkStart w:id="2952" w:name="_Toc145040503"/>
      <w:bookmarkStart w:id="2953" w:name="_Toc153561998"/>
      <w:bookmarkStart w:id="2954" w:name="_Toc155651132"/>
      <w:bookmarkStart w:id="2955" w:name="_Toc155651650"/>
      <w:bookmarkStart w:id="2956" w:name="_Toc161921866"/>
      <w:bookmarkStart w:id="2957" w:name="_Toc169796257"/>
      <w:bookmarkStart w:id="2958" w:name="_Toc171510973"/>
      <w:bookmarkStart w:id="2959" w:name="_Toc176271547"/>
      <w:r w:rsidRPr="001D22D3">
        <w:rPr>
          <w:rFonts w:hint="eastAsia"/>
          <w:lang w:eastAsia="zh-CN"/>
        </w:rPr>
        <w:t>9.4</w:t>
      </w:r>
      <w:r w:rsidRPr="001D22D3">
        <w:rPr>
          <w:rFonts w:hint="eastAsia"/>
          <w:lang w:eastAsia="zh-CN"/>
        </w:rPr>
        <w:tab/>
        <w:t xml:space="preserve">OTA output </w:t>
      </w:r>
      <w:r w:rsidRPr="001D22D3">
        <w:rPr>
          <w:lang w:eastAsia="zh-CN"/>
        </w:rPr>
        <w:t>power</w:t>
      </w:r>
      <w:r w:rsidRPr="001D22D3">
        <w:rPr>
          <w:rFonts w:hint="eastAsia"/>
          <w:lang w:eastAsia="zh-CN"/>
        </w:rPr>
        <w:t xml:space="preserve"> dynamics</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4FA7B11B" w14:textId="77777777" w:rsidR="00C9072A" w:rsidRDefault="00C9072A" w:rsidP="00C9072A">
      <w:pPr>
        <w:pStyle w:val="Heading3"/>
      </w:pPr>
      <w:bookmarkStart w:id="2960" w:name="_Toc82536286"/>
      <w:bookmarkStart w:id="2961" w:name="_Toc58917832"/>
      <w:bookmarkStart w:id="2962" w:name="_Toc37272798"/>
      <w:bookmarkStart w:id="2963" w:name="_Toc21102651"/>
      <w:bookmarkStart w:id="2964" w:name="_Toc29810500"/>
      <w:bookmarkStart w:id="2965" w:name="_Toc89952579"/>
      <w:bookmarkStart w:id="2966" w:name="_Toc53182984"/>
      <w:bookmarkStart w:id="2967" w:name="_Toc74915653"/>
      <w:bookmarkStart w:id="2968" w:name="_Toc99702758"/>
      <w:bookmarkStart w:id="2969" w:name="_Toc106206544"/>
      <w:bookmarkStart w:id="2970" w:name="_Toc98766395"/>
      <w:bookmarkStart w:id="2971" w:name="_Toc36635852"/>
      <w:bookmarkStart w:id="2972" w:name="_Toc45885875"/>
      <w:bookmarkStart w:id="2973" w:name="_Toc58915651"/>
      <w:bookmarkStart w:id="2974" w:name="_Toc66693701"/>
      <w:bookmarkStart w:id="2975" w:name="_Toc76114278"/>
      <w:bookmarkStart w:id="2976" w:name="_Toc76544164"/>
      <w:bookmarkStart w:id="2977" w:name="_Toc120544916"/>
      <w:bookmarkStart w:id="2978" w:name="_Toc120545271"/>
      <w:bookmarkStart w:id="2979" w:name="_Toc120545887"/>
      <w:bookmarkStart w:id="2980" w:name="_Toc120606791"/>
      <w:bookmarkStart w:id="2981" w:name="_Toc120607145"/>
      <w:bookmarkStart w:id="2982" w:name="_Toc120607502"/>
      <w:bookmarkStart w:id="2983" w:name="_Toc120607865"/>
      <w:bookmarkStart w:id="2984" w:name="_Toc120608230"/>
      <w:bookmarkStart w:id="2985" w:name="_Toc120608610"/>
      <w:bookmarkStart w:id="2986" w:name="_Toc120608990"/>
      <w:bookmarkStart w:id="2987" w:name="_Toc120609381"/>
      <w:bookmarkStart w:id="2988" w:name="_Toc120609772"/>
      <w:bookmarkStart w:id="2989" w:name="_Toc120610173"/>
      <w:bookmarkStart w:id="2990" w:name="_Toc120610926"/>
      <w:bookmarkStart w:id="2991" w:name="_Toc120611335"/>
      <w:bookmarkStart w:id="2992" w:name="_Toc120611753"/>
      <w:bookmarkStart w:id="2993" w:name="_Toc120612173"/>
      <w:bookmarkStart w:id="2994" w:name="_Toc120612600"/>
      <w:bookmarkStart w:id="2995" w:name="_Toc120613029"/>
      <w:bookmarkStart w:id="2996" w:name="_Toc120613459"/>
      <w:bookmarkStart w:id="2997" w:name="_Toc120613889"/>
      <w:bookmarkStart w:id="2998" w:name="_Toc120614332"/>
      <w:bookmarkStart w:id="2999" w:name="_Toc120614791"/>
      <w:bookmarkStart w:id="3000" w:name="_Toc120615266"/>
      <w:bookmarkStart w:id="3001" w:name="_Toc120622474"/>
      <w:bookmarkStart w:id="3002" w:name="_Toc120622980"/>
      <w:bookmarkStart w:id="3003" w:name="_Toc120623599"/>
      <w:bookmarkStart w:id="3004" w:name="_Toc120624124"/>
      <w:bookmarkStart w:id="3005" w:name="_Toc120624661"/>
      <w:bookmarkStart w:id="3006" w:name="_Toc120625198"/>
      <w:bookmarkStart w:id="3007" w:name="_Toc120625735"/>
      <w:bookmarkStart w:id="3008" w:name="_Toc120626272"/>
      <w:bookmarkStart w:id="3009" w:name="_Toc120626819"/>
      <w:bookmarkStart w:id="3010" w:name="_Toc120627375"/>
      <w:bookmarkStart w:id="3011" w:name="_Toc120627940"/>
      <w:bookmarkStart w:id="3012" w:name="_Toc120628516"/>
      <w:bookmarkStart w:id="3013" w:name="_Toc120629101"/>
      <w:bookmarkStart w:id="3014" w:name="_Toc120629689"/>
      <w:bookmarkStart w:id="3015" w:name="_Toc120631190"/>
      <w:bookmarkStart w:id="3016" w:name="_Toc120631841"/>
      <w:bookmarkStart w:id="3017" w:name="_Toc120632491"/>
      <w:bookmarkStart w:id="3018" w:name="_Toc120633141"/>
      <w:bookmarkStart w:id="3019" w:name="_Toc120633791"/>
      <w:bookmarkStart w:id="3020" w:name="_Toc120634442"/>
      <w:bookmarkStart w:id="3021" w:name="_Toc120635093"/>
      <w:bookmarkStart w:id="3022" w:name="_Toc121754217"/>
      <w:bookmarkStart w:id="3023" w:name="_Toc121754887"/>
      <w:bookmarkStart w:id="3024" w:name="_Toc121822843"/>
      <w:bookmarkStart w:id="3025" w:name="_Toc136851119"/>
      <w:bookmarkStart w:id="3026" w:name="_Toc138880083"/>
      <w:bookmarkStart w:id="3027" w:name="_Toc138880550"/>
      <w:bookmarkStart w:id="3028" w:name="_Toc145040504"/>
      <w:bookmarkStart w:id="3029" w:name="_Toc153561999"/>
      <w:bookmarkStart w:id="3030" w:name="_Toc155651133"/>
      <w:bookmarkStart w:id="3031" w:name="_Toc155651651"/>
      <w:bookmarkStart w:id="3032" w:name="_Toc161921867"/>
      <w:bookmarkStart w:id="3033" w:name="_Toc169796258"/>
      <w:bookmarkStart w:id="3034" w:name="_Toc171510974"/>
      <w:bookmarkStart w:id="3035" w:name="_Toc176271548"/>
      <w:r w:rsidRPr="001D22D3">
        <w:rPr>
          <w:rFonts w:hint="eastAsia"/>
          <w:lang w:val="en-US" w:eastAsia="zh-CN"/>
        </w:rPr>
        <w:t>9</w:t>
      </w:r>
      <w:r w:rsidRPr="001D22D3">
        <w:t>.4.1</w:t>
      </w:r>
      <w:r w:rsidRPr="001D22D3">
        <w:tab/>
        <w:t>General</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6F422B9A" w14:textId="77777777" w:rsidR="00C9072A" w:rsidRPr="00931575" w:rsidRDefault="00C9072A" w:rsidP="00C9072A">
      <w:pPr>
        <w:rPr>
          <w:rFonts w:cs="v4.2.0"/>
        </w:rPr>
      </w:pPr>
      <w:r w:rsidRPr="00931575">
        <w:t>The requirements in clause </w:t>
      </w:r>
      <w:r>
        <w:t>9</w:t>
      </w:r>
      <w:r w:rsidRPr="00931575">
        <w:t xml:space="preserve">.4 apply during the </w:t>
      </w:r>
      <w:r w:rsidRPr="00931575">
        <w:rPr>
          <w:i/>
        </w:rPr>
        <w:t>transmitter ON period</w:t>
      </w:r>
      <w:r w:rsidRPr="00931575">
        <w:t xml:space="preserve">. </w:t>
      </w:r>
      <w:r w:rsidRPr="00931575">
        <w:rPr>
          <w:rFonts w:cs="v4.2.0"/>
        </w:rPr>
        <w:t>Transmit signal quality (as specified in clause </w:t>
      </w:r>
      <w:r>
        <w:rPr>
          <w:rFonts w:cs="v4.2.0"/>
        </w:rPr>
        <w:t>9</w:t>
      </w:r>
      <w:r w:rsidRPr="00931575">
        <w:rPr>
          <w:rFonts w:cs="v4.2.0"/>
        </w:rPr>
        <w:t>.6) shall be maintained for the o</w:t>
      </w:r>
      <w:r w:rsidRPr="00931575">
        <w:t>utput power dynamics requirements</w:t>
      </w:r>
      <w:r w:rsidRPr="00931575">
        <w:rPr>
          <w:rFonts w:cs="v4.2.0"/>
        </w:rPr>
        <w:t>.</w:t>
      </w:r>
    </w:p>
    <w:p w14:paraId="588FA822" w14:textId="77777777" w:rsidR="00C9072A" w:rsidRPr="00152352" w:rsidRDefault="00C9072A" w:rsidP="00C9072A">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p>
    <w:p w14:paraId="1A31FD7D" w14:textId="77777777" w:rsidR="00C9072A" w:rsidRPr="001D22D3" w:rsidRDefault="00C9072A" w:rsidP="00C9072A">
      <w:pPr>
        <w:pStyle w:val="Heading3"/>
      </w:pPr>
      <w:bookmarkStart w:id="3036" w:name="_Toc76114279"/>
      <w:bookmarkStart w:id="3037" w:name="_Toc45885876"/>
      <w:bookmarkStart w:id="3038" w:name="_Toc21102652"/>
      <w:bookmarkStart w:id="3039" w:name="_Toc82536287"/>
      <w:bookmarkStart w:id="3040" w:name="_Toc99702759"/>
      <w:bookmarkStart w:id="3041" w:name="_Toc74915654"/>
      <w:bookmarkStart w:id="3042" w:name="_Toc98766396"/>
      <w:bookmarkStart w:id="3043" w:name="_Toc53182985"/>
      <w:bookmarkStart w:id="3044" w:name="_Toc58915652"/>
      <w:bookmarkStart w:id="3045" w:name="_Toc29810501"/>
      <w:bookmarkStart w:id="3046" w:name="_Toc89952580"/>
      <w:bookmarkStart w:id="3047" w:name="_Toc58917833"/>
      <w:bookmarkStart w:id="3048" w:name="_Toc106206545"/>
      <w:bookmarkStart w:id="3049" w:name="_Toc66693702"/>
      <w:bookmarkStart w:id="3050" w:name="_Toc36635853"/>
      <w:bookmarkStart w:id="3051" w:name="_Toc76544165"/>
      <w:bookmarkStart w:id="3052" w:name="_Toc37272799"/>
      <w:bookmarkStart w:id="3053" w:name="_Toc120544917"/>
      <w:bookmarkStart w:id="3054" w:name="_Toc120545272"/>
      <w:bookmarkStart w:id="3055" w:name="_Toc120545888"/>
      <w:bookmarkStart w:id="3056" w:name="_Toc120606792"/>
      <w:bookmarkStart w:id="3057" w:name="_Toc120607146"/>
      <w:bookmarkStart w:id="3058" w:name="_Toc120607503"/>
      <w:bookmarkStart w:id="3059" w:name="_Toc120607866"/>
      <w:bookmarkStart w:id="3060" w:name="_Toc120608231"/>
      <w:bookmarkStart w:id="3061" w:name="_Toc120608611"/>
      <w:bookmarkStart w:id="3062" w:name="_Toc120608991"/>
      <w:bookmarkStart w:id="3063" w:name="_Toc120609382"/>
      <w:bookmarkStart w:id="3064" w:name="_Toc120609773"/>
      <w:bookmarkStart w:id="3065" w:name="_Toc120610174"/>
      <w:bookmarkStart w:id="3066" w:name="_Toc120610927"/>
      <w:bookmarkStart w:id="3067" w:name="_Toc120611336"/>
      <w:bookmarkStart w:id="3068" w:name="_Toc120611754"/>
      <w:bookmarkStart w:id="3069" w:name="_Toc120612174"/>
      <w:bookmarkStart w:id="3070" w:name="_Toc120612601"/>
      <w:bookmarkStart w:id="3071" w:name="_Toc120613030"/>
      <w:bookmarkStart w:id="3072" w:name="_Toc120613460"/>
      <w:bookmarkStart w:id="3073" w:name="_Toc120613890"/>
      <w:bookmarkStart w:id="3074" w:name="_Toc120614333"/>
      <w:bookmarkStart w:id="3075" w:name="_Toc120614792"/>
      <w:bookmarkStart w:id="3076" w:name="_Toc120615267"/>
      <w:bookmarkStart w:id="3077" w:name="_Toc120622475"/>
      <w:bookmarkStart w:id="3078" w:name="_Toc120622981"/>
      <w:bookmarkStart w:id="3079" w:name="_Toc120623600"/>
      <w:bookmarkStart w:id="3080" w:name="_Toc120624125"/>
      <w:bookmarkStart w:id="3081" w:name="_Toc120624662"/>
      <w:bookmarkStart w:id="3082" w:name="_Toc120625199"/>
      <w:bookmarkStart w:id="3083" w:name="_Toc120625736"/>
      <w:bookmarkStart w:id="3084" w:name="_Toc120626273"/>
      <w:bookmarkStart w:id="3085" w:name="_Toc120626820"/>
      <w:bookmarkStart w:id="3086" w:name="_Toc120627376"/>
      <w:bookmarkStart w:id="3087" w:name="_Toc120627941"/>
      <w:bookmarkStart w:id="3088" w:name="_Toc120628517"/>
      <w:bookmarkStart w:id="3089" w:name="_Toc120629102"/>
      <w:bookmarkStart w:id="3090" w:name="_Toc120629690"/>
      <w:bookmarkStart w:id="3091" w:name="_Toc120631191"/>
      <w:bookmarkStart w:id="3092" w:name="_Toc120631842"/>
      <w:bookmarkStart w:id="3093" w:name="_Toc120632492"/>
      <w:bookmarkStart w:id="3094" w:name="_Toc120633142"/>
      <w:bookmarkStart w:id="3095" w:name="_Toc120633792"/>
      <w:bookmarkStart w:id="3096" w:name="_Toc120634443"/>
      <w:bookmarkStart w:id="3097" w:name="_Toc120635094"/>
      <w:bookmarkStart w:id="3098" w:name="_Toc121754218"/>
      <w:bookmarkStart w:id="3099" w:name="_Toc121754888"/>
      <w:bookmarkStart w:id="3100" w:name="_Toc121822844"/>
      <w:bookmarkStart w:id="3101" w:name="_Toc136851120"/>
      <w:bookmarkStart w:id="3102" w:name="_Toc138880084"/>
      <w:bookmarkStart w:id="3103" w:name="_Toc138880551"/>
      <w:bookmarkStart w:id="3104" w:name="_Toc145040505"/>
      <w:bookmarkStart w:id="3105" w:name="_Toc153562000"/>
      <w:bookmarkStart w:id="3106" w:name="_Toc155651134"/>
      <w:bookmarkStart w:id="3107" w:name="_Toc155651652"/>
      <w:bookmarkStart w:id="3108" w:name="_Toc161921868"/>
      <w:bookmarkStart w:id="3109" w:name="_Toc169796259"/>
      <w:bookmarkStart w:id="3110" w:name="_Toc171510975"/>
      <w:bookmarkStart w:id="3111" w:name="_Toc176271549"/>
      <w:r w:rsidRPr="001D22D3">
        <w:rPr>
          <w:rFonts w:hint="eastAsia"/>
          <w:lang w:val="en-US" w:eastAsia="zh-CN"/>
        </w:rPr>
        <w:t>9</w:t>
      </w:r>
      <w:r w:rsidRPr="001D22D3">
        <w:t>.4.2</w:t>
      </w:r>
      <w:r w:rsidRPr="001D22D3">
        <w:tab/>
        <w:t>OTA RE power control dynamic range</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AD675C9" w14:textId="77777777" w:rsidR="00C9072A" w:rsidRDefault="00C9072A" w:rsidP="00C9072A">
      <w:pPr>
        <w:pStyle w:val="Heading4"/>
        <w:rPr>
          <w:lang w:eastAsia="sv-SE"/>
        </w:rPr>
      </w:pPr>
      <w:bookmarkStart w:id="3112" w:name="_Toc74915655"/>
      <w:bookmarkStart w:id="3113" w:name="_Toc21102653"/>
      <w:bookmarkStart w:id="3114" w:name="_Toc76114280"/>
      <w:bookmarkStart w:id="3115" w:name="_Toc45885877"/>
      <w:bookmarkStart w:id="3116" w:name="_Toc99702760"/>
      <w:bookmarkStart w:id="3117" w:name="_Toc53182986"/>
      <w:bookmarkStart w:id="3118" w:name="_Toc29810502"/>
      <w:bookmarkStart w:id="3119" w:name="_Toc106206546"/>
      <w:bookmarkStart w:id="3120" w:name="_Toc37272800"/>
      <w:bookmarkStart w:id="3121" w:name="_Toc58915653"/>
      <w:bookmarkStart w:id="3122" w:name="_Toc98766397"/>
      <w:bookmarkStart w:id="3123" w:name="_Toc66693703"/>
      <w:bookmarkStart w:id="3124" w:name="_Toc82536288"/>
      <w:bookmarkStart w:id="3125" w:name="_Toc89952581"/>
      <w:bookmarkStart w:id="3126" w:name="_Toc58917834"/>
      <w:bookmarkStart w:id="3127" w:name="_Toc76544166"/>
      <w:bookmarkStart w:id="3128" w:name="_Toc36635854"/>
      <w:bookmarkStart w:id="3129" w:name="_Toc120544918"/>
      <w:bookmarkStart w:id="3130" w:name="_Toc120545273"/>
      <w:bookmarkStart w:id="3131" w:name="_Toc120545889"/>
      <w:bookmarkStart w:id="3132" w:name="_Toc120606793"/>
      <w:bookmarkStart w:id="3133" w:name="_Toc120607147"/>
      <w:bookmarkStart w:id="3134" w:name="_Toc120607504"/>
      <w:bookmarkStart w:id="3135" w:name="_Toc120607867"/>
      <w:bookmarkStart w:id="3136" w:name="_Toc120608232"/>
      <w:bookmarkStart w:id="3137" w:name="_Toc120608612"/>
      <w:bookmarkStart w:id="3138" w:name="_Toc120608992"/>
      <w:bookmarkStart w:id="3139" w:name="_Toc120609383"/>
      <w:bookmarkStart w:id="3140" w:name="_Toc120609774"/>
      <w:bookmarkStart w:id="3141" w:name="_Toc120610175"/>
      <w:bookmarkStart w:id="3142" w:name="_Toc120610928"/>
      <w:bookmarkStart w:id="3143" w:name="_Toc120611337"/>
      <w:bookmarkStart w:id="3144" w:name="_Toc120611755"/>
      <w:bookmarkStart w:id="3145" w:name="_Toc120612175"/>
      <w:bookmarkStart w:id="3146" w:name="_Toc120612602"/>
      <w:bookmarkStart w:id="3147" w:name="_Toc120613031"/>
      <w:bookmarkStart w:id="3148" w:name="_Toc120613461"/>
      <w:bookmarkStart w:id="3149" w:name="_Toc120613891"/>
      <w:bookmarkStart w:id="3150" w:name="_Toc120614334"/>
      <w:bookmarkStart w:id="3151" w:name="_Toc120614793"/>
      <w:bookmarkStart w:id="3152" w:name="_Toc120615268"/>
      <w:bookmarkStart w:id="3153" w:name="_Toc120622476"/>
      <w:bookmarkStart w:id="3154" w:name="_Toc120622982"/>
      <w:bookmarkStart w:id="3155" w:name="_Toc120623601"/>
      <w:bookmarkStart w:id="3156" w:name="_Toc120624126"/>
      <w:bookmarkStart w:id="3157" w:name="_Toc120624663"/>
      <w:bookmarkStart w:id="3158" w:name="_Toc120625200"/>
      <w:bookmarkStart w:id="3159" w:name="_Toc120625737"/>
      <w:bookmarkStart w:id="3160" w:name="_Toc120626274"/>
      <w:bookmarkStart w:id="3161" w:name="_Toc120626821"/>
      <w:bookmarkStart w:id="3162" w:name="_Toc120627377"/>
      <w:bookmarkStart w:id="3163" w:name="_Toc120627942"/>
      <w:bookmarkStart w:id="3164" w:name="_Toc120628518"/>
      <w:bookmarkStart w:id="3165" w:name="_Toc120629103"/>
      <w:bookmarkStart w:id="3166" w:name="_Toc120629691"/>
      <w:bookmarkStart w:id="3167" w:name="_Toc120631192"/>
      <w:bookmarkStart w:id="3168" w:name="_Toc120631843"/>
      <w:bookmarkStart w:id="3169" w:name="_Toc120632493"/>
      <w:bookmarkStart w:id="3170" w:name="_Toc120633143"/>
      <w:bookmarkStart w:id="3171" w:name="_Toc120633793"/>
      <w:bookmarkStart w:id="3172" w:name="_Toc120634444"/>
      <w:bookmarkStart w:id="3173" w:name="_Toc120635095"/>
      <w:bookmarkStart w:id="3174" w:name="_Toc121754219"/>
      <w:bookmarkStart w:id="3175" w:name="_Toc121754889"/>
      <w:bookmarkStart w:id="3176" w:name="_Toc121822845"/>
      <w:bookmarkStart w:id="3177" w:name="_Toc136851121"/>
      <w:bookmarkStart w:id="3178" w:name="_Toc138880085"/>
      <w:bookmarkStart w:id="3179" w:name="_Toc138880552"/>
      <w:bookmarkStart w:id="3180" w:name="_Toc145040506"/>
      <w:bookmarkStart w:id="3181" w:name="_Toc153562001"/>
      <w:bookmarkStart w:id="3182" w:name="_Toc155651135"/>
      <w:bookmarkStart w:id="3183" w:name="_Toc155651653"/>
      <w:bookmarkStart w:id="3184" w:name="_Toc161921869"/>
      <w:bookmarkStart w:id="3185" w:name="_Toc169796260"/>
      <w:bookmarkStart w:id="3186" w:name="_Toc171510976"/>
      <w:bookmarkStart w:id="3187" w:name="_Toc176271550"/>
      <w:r w:rsidRPr="001D22D3">
        <w:rPr>
          <w:rFonts w:hint="eastAsia"/>
          <w:lang w:val="en-US" w:eastAsia="zh-CN"/>
        </w:rPr>
        <w:t>9</w:t>
      </w:r>
      <w:r w:rsidRPr="001D22D3">
        <w:rPr>
          <w:lang w:eastAsia="sv-SE"/>
        </w:rPr>
        <w:t>.4.2.1</w:t>
      </w:r>
      <w:r w:rsidRPr="001D22D3">
        <w:rPr>
          <w:lang w:eastAsia="sv-SE"/>
        </w:rPr>
        <w:tab/>
        <w:t>Definition and applicability</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60715D89" w14:textId="77777777" w:rsidR="00C9072A" w:rsidRPr="009870E4" w:rsidRDefault="00C9072A" w:rsidP="00C9072A">
      <w:pPr>
        <w:rPr>
          <w:rFonts w:cs="v5.0.0"/>
        </w:rPr>
      </w:pPr>
      <w:r w:rsidRPr="009870E4">
        <w:t>The OTA RE power control dynamic range is t</w:t>
      </w:r>
      <w:r w:rsidRPr="009870E4">
        <w:rPr>
          <w:rFonts w:cs="v5.0.0"/>
        </w:rPr>
        <w:t xml:space="preserve">he difference between the power of an RE and the </w:t>
      </w:r>
      <w:r w:rsidRPr="009870E4">
        <w:t xml:space="preserve">average RE power for a </w:t>
      </w:r>
      <w:r w:rsidRPr="009870E4">
        <w:rPr>
          <w:rFonts w:hint="eastAsia"/>
          <w:lang w:val="en-US" w:eastAsia="zh-CN"/>
        </w:rPr>
        <w:t>SAN</w:t>
      </w:r>
      <w:r w:rsidRPr="009870E4">
        <w:t xml:space="preserve"> at maximum output power </w:t>
      </w:r>
      <w:r w:rsidRPr="009870E4">
        <w:rPr>
          <w:rFonts w:cs="v5.0.0"/>
        </w:rPr>
        <w:t>(</w:t>
      </w:r>
      <w:r w:rsidRPr="009870E4">
        <w:t>P</w:t>
      </w:r>
      <w:r w:rsidRPr="009870E4">
        <w:rPr>
          <w:vertAlign w:val="subscript"/>
        </w:rPr>
        <w:t>max</w:t>
      </w:r>
      <w:r w:rsidRPr="009870E4">
        <w:rPr>
          <w:vertAlign w:val="subscript"/>
          <w:lang w:eastAsia="zh-CN"/>
        </w:rPr>
        <w:t>,c,EIRP</w:t>
      </w:r>
      <w:r w:rsidRPr="009870E4">
        <w:t xml:space="preserve">) </w:t>
      </w:r>
      <w:r w:rsidRPr="009870E4">
        <w:rPr>
          <w:rFonts w:cs="v5.0.0"/>
        </w:rPr>
        <w:t>for a specified reference condition.</w:t>
      </w:r>
    </w:p>
    <w:p w14:paraId="781E2F7A" w14:textId="77777777" w:rsidR="00C9072A" w:rsidRPr="001D22D3" w:rsidRDefault="00C9072A" w:rsidP="00C9072A">
      <w:pPr>
        <w:rPr>
          <w:lang w:eastAsia="sv-SE"/>
        </w:rPr>
      </w:pPr>
      <w:r w:rsidRPr="009870E4">
        <w:t xml:space="preserve">This requirement shall apply at each RIB supporting transmission in the </w:t>
      </w:r>
      <w:r w:rsidRPr="009870E4">
        <w:rPr>
          <w:i/>
        </w:rPr>
        <w:t>operating band</w:t>
      </w:r>
      <w:r w:rsidRPr="009870E4">
        <w:t>.</w:t>
      </w:r>
    </w:p>
    <w:p w14:paraId="39104BF0" w14:textId="77777777" w:rsidR="00C9072A" w:rsidRDefault="00C9072A" w:rsidP="00C9072A">
      <w:pPr>
        <w:pStyle w:val="Heading4"/>
        <w:rPr>
          <w:lang w:eastAsia="sv-SE"/>
        </w:rPr>
      </w:pPr>
      <w:bookmarkStart w:id="3188" w:name="_Toc36635855"/>
      <w:bookmarkStart w:id="3189" w:name="_Toc37272801"/>
      <w:bookmarkStart w:id="3190" w:name="_Toc106206547"/>
      <w:bookmarkStart w:id="3191" w:name="_Toc66693704"/>
      <w:bookmarkStart w:id="3192" w:name="_Toc99702761"/>
      <w:bookmarkStart w:id="3193" w:name="_Toc76114281"/>
      <w:bookmarkStart w:id="3194" w:name="_Toc98766398"/>
      <w:bookmarkStart w:id="3195" w:name="_Toc89952582"/>
      <w:bookmarkStart w:id="3196" w:name="_Toc74915656"/>
      <w:bookmarkStart w:id="3197" w:name="_Toc82536289"/>
      <w:bookmarkStart w:id="3198" w:name="_Toc29810503"/>
      <w:bookmarkStart w:id="3199" w:name="_Toc58915654"/>
      <w:bookmarkStart w:id="3200" w:name="_Toc45885878"/>
      <w:bookmarkStart w:id="3201" w:name="_Toc58917835"/>
      <w:bookmarkStart w:id="3202" w:name="_Toc76544167"/>
      <w:bookmarkStart w:id="3203" w:name="_Toc21102654"/>
      <w:bookmarkStart w:id="3204" w:name="_Toc53182987"/>
      <w:bookmarkStart w:id="3205" w:name="_Toc120544919"/>
      <w:bookmarkStart w:id="3206" w:name="_Toc120545274"/>
      <w:bookmarkStart w:id="3207" w:name="_Toc120545890"/>
      <w:bookmarkStart w:id="3208" w:name="_Toc120606794"/>
      <w:bookmarkStart w:id="3209" w:name="_Toc120607148"/>
      <w:bookmarkStart w:id="3210" w:name="_Toc120607505"/>
      <w:bookmarkStart w:id="3211" w:name="_Toc120607868"/>
      <w:bookmarkStart w:id="3212" w:name="_Toc120608233"/>
      <w:bookmarkStart w:id="3213" w:name="_Toc120608613"/>
      <w:bookmarkStart w:id="3214" w:name="_Toc120608993"/>
      <w:bookmarkStart w:id="3215" w:name="_Toc120609384"/>
      <w:bookmarkStart w:id="3216" w:name="_Toc120609775"/>
      <w:bookmarkStart w:id="3217" w:name="_Toc120610176"/>
      <w:bookmarkStart w:id="3218" w:name="_Toc120610929"/>
      <w:bookmarkStart w:id="3219" w:name="_Toc120611338"/>
      <w:bookmarkStart w:id="3220" w:name="_Toc120611756"/>
      <w:bookmarkStart w:id="3221" w:name="_Toc120612176"/>
      <w:bookmarkStart w:id="3222" w:name="_Toc120612603"/>
      <w:bookmarkStart w:id="3223" w:name="_Toc120613032"/>
      <w:bookmarkStart w:id="3224" w:name="_Toc120613462"/>
      <w:bookmarkStart w:id="3225" w:name="_Toc120613892"/>
      <w:bookmarkStart w:id="3226" w:name="_Toc120614335"/>
      <w:bookmarkStart w:id="3227" w:name="_Toc120614794"/>
      <w:bookmarkStart w:id="3228" w:name="_Toc120615269"/>
      <w:bookmarkStart w:id="3229" w:name="_Toc120622477"/>
      <w:bookmarkStart w:id="3230" w:name="_Toc120622983"/>
      <w:bookmarkStart w:id="3231" w:name="_Toc120623602"/>
      <w:bookmarkStart w:id="3232" w:name="_Toc120624127"/>
      <w:bookmarkStart w:id="3233" w:name="_Toc120624664"/>
      <w:bookmarkStart w:id="3234" w:name="_Toc120625201"/>
      <w:bookmarkStart w:id="3235" w:name="_Toc120625738"/>
      <w:bookmarkStart w:id="3236" w:name="_Toc120626275"/>
      <w:bookmarkStart w:id="3237" w:name="_Toc120626822"/>
      <w:bookmarkStart w:id="3238" w:name="_Toc120627378"/>
      <w:bookmarkStart w:id="3239" w:name="_Toc120627943"/>
      <w:bookmarkStart w:id="3240" w:name="_Toc120628519"/>
      <w:bookmarkStart w:id="3241" w:name="_Toc120629104"/>
      <w:bookmarkStart w:id="3242" w:name="_Toc120629692"/>
      <w:bookmarkStart w:id="3243" w:name="_Toc120631193"/>
      <w:bookmarkStart w:id="3244" w:name="_Toc120631844"/>
      <w:bookmarkStart w:id="3245" w:name="_Toc120632494"/>
      <w:bookmarkStart w:id="3246" w:name="_Toc120633144"/>
      <w:bookmarkStart w:id="3247" w:name="_Toc120633794"/>
      <w:bookmarkStart w:id="3248" w:name="_Toc120634445"/>
      <w:bookmarkStart w:id="3249" w:name="_Toc120635096"/>
      <w:bookmarkStart w:id="3250" w:name="_Toc121754220"/>
      <w:bookmarkStart w:id="3251" w:name="_Toc121754890"/>
      <w:bookmarkStart w:id="3252" w:name="_Toc121822846"/>
      <w:bookmarkStart w:id="3253" w:name="_Toc136851122"/>
      <w:bookmarkStart w:id="3254" w:name="_Toc138880086"/>
      <w:bookmarkStart w:id="3255" w:name="_Toc138880553"/>
      <w:bookmarkStart w:id="3256" w:name="_Toc145040507"/>
      <w:bookmarkStart w:id="3257" w:name="_Toc153562002"/>
      <w:bookmarkStart w:id="3258" w:name="_Toc155651136"/>
      <w:bookmarkStart w:id="3259" w:name="_Toc155651654"/>
      <w:bookmarkStart w:id="3260" w:name="_Toc161921870"/>
      <w:bookmarkStart w:id="3261" w:name="_Toc169796261"/>
      <w:bookmarkStart w:id="3262" w:name="_Toc171510977"/>
      <w:bookmarkStart w:id="3263" w:name="_Toc176271551"/>
      <w:r w:rsidRPr="001D22D3">
        <w:rPr>
          <w:rFonts w:hint="eastAsia"/>
          <w:lang w:val="en-US" w:eastAsia="zh-CN"/>
        </w:rPr>
        <w:t>9</w:t>
      </w:r>
      <w:r w:rsidRPr="001D22D3">
        <w:rPr>
          <w:lang w:eastAsia="sv-SE"/>
        </w:rPr>
        <w:t>.4.2.2</w:t>
      </w:r>
      <w:r w:rsidRPr="001D22D3">
        <w:rPr>
          <w:lang w:eastAsia="sv-SE"/>
        </w:rPr>
        <w:tab/>
        <w:t>Minimum requirement</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413E1054" w14:textId="77777777" w:rsidR="00C9072A" w:rsidRPr="001D22D3" w:rsidRDefault="00C9072A" w:rsidP="00C9072A">
      <w:pPr>
        <w:rPr>
          <w:lang w:eastAsia="sv-SE"/>
        </w:rPr>
      </w:pPr>
      <w:r w:rsidRPr="00931575">
        <w:t xml:space="preserve">The minimum requirement for </w:t>
      </w:r>
      <w:r>
        <w:rPr>
          <w:i/>
        </w:rPr>
        <w:t>SAN</w:t>
      </w:r>
      <w:r w:rsidRPr="00931575">
        <w:rPr>
          <w:i/>
        </w:rPr>
        <w:t xml:space="preserve"> type 1-O</w:t>
      </w:r>
      <w:r w:rsidRPr="00931575">
        <w:t xml:space="preserve"> is in TS 3</w:t>
      </w:r>
      <w:r>
        <w:t>6</w:t>
      </w:r>
      <w:r w:rsidRPr="00931575">
        <w:t>.10</w:t>
      </w:r>
      <w:r>
        <w:t>8</w:t>
      </w:r>
      <w:r w:rsidRPr="00931575">
        <w:t> [2], clause 9.4.2.2.</w:t>
      </w:r>
    </w:p>
    <w:p w14:paraId="05052DB4" w14:textId="77777777" w:rsidR="00C9072A" w:rsidRDefault="00C9072A" w:rsidP="00C9072A">
      <w:pPr>
        <w:pStyle w:val="Heading4"/>
        <w:rPr>
          <w:rFonts w:eastAsia="SimSun"/>
          <w:lang w:val="en-US" w:eastAsia="zh-CN"/>
        </w:rPr>
      </w:pPr>
      <w:bookmarkStart w:id="3264" w:name="_Toc136851123"/>
      <w:bookmarkStart w:id="3265" w:name="_Toc138880087"/>
      <w:bookmarkStart w:id="3266" w:name="_Toc138880554"/>
      <w:bookmarkStart w:id="3267" w:name="_Toc145040508"/>
      <w:bookmarkStart w:id="3268" w:name="_Toc153562003"/>
      <w:bookmarkStart w:id="3269" w:name="_Toc155651137"/>
      <w:bookmarkStart w:id="3270" w:name="_Toc155651655"/>
      <w:bookmarkStart w:id="3271" w:name="_Toc161921871"/>
      <w:bookmarkStart w:id="3272" w:name="_Toc169796262"/>
      <w:bookmarkStart w:id="3273" w:name="_Toc171510978"/>
      <w:bookmarkStart w:id="3274" w:name="_Toc176271552"/>
      <w:r w:rsidRPr="001D22D3">
        <w:rPr>
          <w:rFonts w:hint="eastAsia"/>
          <w:lang w:val="en-US" w:eastAsia="zh-CN"/>
        </w:rPr>
        <w:t>9</w:t>
      </w:r>
      <w:r w:rsidRPr="001D22D3">
        <w:rPr>
          <w:lang w:eastAsia="sv-SE"/>
        </w:rPr>
        <w:t>.</w:t>
      </w:r>
      <w:r w:rsidRPr="001D22D3">
        <w:rPr>
          <w:lang w:eastAsia="zh-CN"/>
        </w:rPr>
        <w:t>4.2.</w:t>
      </w:r>
      <w:r w:rsidRPr="001D22D3">
        <w:rPr>
          <w:lang w:eastAsia="sv-SE"/>
        </w:rPr>
        <w:t>3</w:t>
      </w:r>
      <w:r w:rsidRPr="001D22D3">
        <w:rPr>
          <w:lang w:eastAsia="sv-SE"/>
        </w:rPr>
        <w:tab/>
      </w:r>
      <w:r w:rsidRPr="001D22D3">
        <w:rPr>
          <w:rFonts w:eastAsia="SimSun" w:hint="eastAsia"/>
          <w:lang w:val="en-US" w:eastAsia="zh-CN"/>
        </w:rPr>
        <w:t>Test purpose</w:t>
      </w:r>
      <w:bookmarkEnd w:id="3264"/>
      <w:bookmarkEnd w:id="3265"/>
      <w:bookmarkEnd w:id="3266"/>
      <w:bookmarkEnd w:id="3267"/>
      <w:bookmarkEnd w:id="3268"/>
      <w:bookmarkEnd w:id="3269"/>
      <w:bookmarkEnd w:id="3270"/>
      <w:bookmarkEnd w:id="3271"/>
      <w:bookmarkEnd w:id="3272"/>
      <w:bookmarkEnd w:id="3273"/>
      <w:bookmarkEnd w:id="3274"/>
    </w:p>
    <w:p w14:paraId="32B6F4EF" w14:textId="77777777" w:rsidR="00C9072A" w:rsidRPr="001D22D3" w:rsidRDefault="00C9072A" w:rsidP="00C9072A">
      <w:r w:rsidRPr="00931575">
        <w:t>No specific test or test requirements are defined for RE power control dynamic range. The Error Vector Magnitude test, as described in clause </w:t>
      </w:r>
      <w:r>
        <w:t>9</w:t>
      </w:r>
      <w:r w:rsidRPr="00931575">
        <w:t>.6</w:t>
      </w:r>
      <w:r>
        <w:t>.3</w:t>
      </w:r>
      <w:r w:rsidRPr="00931575">
        <w:t xml:space="preserve"> provides sufficient test coverage for this requirement.</w:t>
      </w:r>
    </w:p>
    <w:p w14:paraId="2FDF448D" w14:textId="77777777" w:rsidR="00C9072A" w:rsidRPr="001D22D3" w:rsidRDefault="00C9072A" w:rsidP="00C9072A">
      <w:pPr>
        <w:pStyle w:val="Heading3"/>
      </w:pPr>
      <w:bookmarkStart w:id="3275" w:name="_Toc99702763"/>
      <w:bookmarkStart w:id="3276" w:name="_Toc58915656"/>
      <w:bookmarkStart w:id="3277" w:name="_Toc74915658"/>
      <w:bookmarkStart w:id="3278" w:name="_Toc89952584"/>
      <w:bookmarkStart w:id="3279" w:name="_Toc53182989"/>
      <w:bookmarkStart w:id="3280" w:name="_Toc37272803"/>
      <w:bookmarkStart w:id="3281" w:name="_Toc66693706"/>
      <w:bookmarkStart w:id="3282" w:name="_Toc106206549"/>
      <w:bookmarkStart w:id="3283" w:name="_Toc76114283"/>
      <w:bookmarkStart w:id="3284" w:name="_Toc98766400"/>
      <w:bookmarkStart w:id="3285" w:name="_Toc29810505"/>
      <w:bookmarkStart w:id="3286" w:name="_Toc36635857"/>
      <w:bookmarkStart w:id="3287" w:name="_Toc58917837"/>
      <w:bookmarkStart w:id="3288" w:name="_Toc82536291"/>
      <w:bookmarkStart w:id="3289" w:name="_Toc45885880"/>
      <w:bookmarkStart w:id="3290" w:name="_Toc21102656"/>
      <w:bookmarkStart w:id="3291" w:name="_Toc76544169"/>
      <w:bookmarkStart w:id="3292" w:name="_Toc120544921"/>
      <w:bookmarkStart w:id="3293" w:name="_Toc120545276"/>
      <w:bookmarkStart w:id="3294" w:name="_Toc120545892"/>
      <w:bookmarkStart w:id="3295" w:name="_Toc120606796"/>
      <w:bookmarkStart w:id="3296" w:name="_Toc120607150"/>
      <w:bookmarkStart w:id="3297" w:name="_Toc120607507"/>
      <w:bookmarkStart w:id="3298" w:name="_Toc120607870"/>
      <w:bookmarkStart w:id="3299" w:name="_Toc120608235"/>
      <w:bookmarkStart w:id="3300" w:name="_Toc120608615"/>
      <w:bookmarkStart w:id="3301" w:name="_Toc120608995"/>
      <w:bookmarkStart w:id="3302" w:name="_Toc120609386"/>
      <w:bookmarkStart w:id="3303" w:name="_Toc120609777"/>
      <w:bookmarkStart w:id="3304" w:name="_Toc120610178"/>
      <w:bookmarkStart w:id="3305" w:name="_Toc120610931"/>
      <w:bookmarkStart w:id="3306" w:name="_Toc120611340"/>
      <w:bookmarkStart w:id="3307" w:name="_Toc120611758"/>
      <w:bookmarkStart w:id="3308" w:name="_Toc120612178"/>
      <w:bookmarkStart w:id="3309" w:name="_Toc120612605"/>
      <w:bookmarkStart w:id="3310" w:name="_Toc120613034"/>
      <w:bookmarkStart w:id="3311" w:name="_Toc120613464"/>
      <w:bookmarkStart w:id="3312" w:name="_Toc120613894"/>
      <w:bookmarkStart w:id="3313" w:name="_Toc120614337"/>
      <w:bookmarkStart w:id="3314" w:name="_Toc120614796"/>
      <w:bookmarkStart w:id="3315" w:name="_Toc120615271"/>
      <w:bookmarkStart w:id="3316" w:name="_Toc120622479"/>
      <w:bookmarkStart w:id="3317" w:name="_Toc120622985"/>
      <w:bookmarkStart w:id="3318" w:name="_Toc120623604"/>
      <w:bookmarkStart w:id="3319" w:name="_Toc120624129"/>
      <w:bookmarkStart w:id="3320" w:name="_Toc120624666"/>
      <w:bookmarkStart w:id="3321" w:name="_Toc120625203"/>
      <w:bookmarkStart w:id="3322" w:name="_Toc120625740"/>
      <w:bookmarkStart w:id="3323" w:name="_Toc120626277"/>
      <w:bookmarkStart w:id="3324" w:name="_Toc120626824"/>
      <w:bookmarkStart w:id="3325" w:name="_Toc120627380"/>
      <w:bookmarkStart w:id="3326" w:name="_Toc120627945"/>
      <w:bookmarkStart w:id="3327" w:name="_Toc120628521"/>
      <w:bookmarkStart w:id="3328" w:name="_Toc120629106"/>
      <w:bookmarkStart w:id="3329" w:name="_Toc120629694"/>
      <w:bookmarkStart w:id="3330" w:name="_Toc120631195"/>
      <w:bookmarkStart w:id="3331" w:name="_Toc120631846"/>
      <w:bookmarkStart w:id="3332" w:name="_Toc120632496"/>
      <w:bookmarkStart w:id="3333" w:name="_Toc120633146"/>
      <w:bookmarkStart w:id="3334" w:name="_Toc120633796"/>
      <w:bookmarkStart w:id="3335" w:name="_Toc120634447"/>
      <w:bookmarkStart w:id="3336" w:name="_Toc120635098"/>
      <w:bookmarkStart w:id="3337" w:name="_Toc121754222"/>
      <w:bookmarkStart w:id="3338" w:name="_Toc121754892"/>
      <w:bookmarkStart w:id="3339" w:name="_Toc121822848"/>
      <w:bookmarkStart w:id="3340" w:name="_Toc136851124"/>
      <w:bookmarkStart w:id="3341" w:name="_Toc138880088"/>
      <w:bookmarkStart w:id="3342" w:name="_Toc138880555"/>
      <w:bookmarkStart w:id="3343" w:name="_Toc145040509"/>
      <w:bookmarkStart w:id="3344" w:name="_Toc153562004"/>
      <w:bookmarkStart w:id="3345" w:name="_Toc155651138"/>
      <w:bookmarkStart w:id="3346" w:name="_Toc155651656"/>
      <w:bookmarkStart w:id="3347" w:name="_Toc161921872"/>
      <w:bookmarkStart w:id="3348" w:name="_Toc169796263"/>
      <w:bookmarkStart w:id="3349" w:name="_Toc171510979"/>
      <w:bookmarkStart w:id="3350" w:name="_Toc176271553"/>
      <w:r w:rsidRPr="001D22D3">
        <w:rPr>
          <w:rFonts w:hint="eastAsia"/>
          <w:lang w:val="en-US" w:eastAsia="zh-CN"/>
        </w:rPr>
        <w:t>9</w:t>
      </w:r>
      <w:r w:rsidRPr="001D22D3">
        <w:t>.4.3</w:t>
      </w:r>
      <w:r w:rsidRPr="001D22D3">
        <w:tab/>
        <w:t>OTA total power dynamic range</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235592E4" w14:textId="77777777" w:rsidR="00C9072A" w:rsidRPr="001D22D3" w:rsidRDefault="00C9072A" w:rsidP="00C9072A">
      <w:pPr>
        <w:pStyle w:val="Heading4"/>
        <w:rPr>
          <w:lang w:eastAsia="sv-SE"/>
        </w:rPr>
      </w:pPr>
      <w:bookmarkStart w:id="3351" w:name="_Toc58915657"/>
      <w:bookmarkStart w:id="3352" w:name="_Toc76114284"/>
      <w:bookmarkStart w:id="3353" w:name="_Toc29810506"/>
      <w:bookmarkStart w:id="3354" w:name="_Toc99702764"/>
      <w:bookmarkStart w:id="3355" w:name="_Toc58917838"/>
      <w:bookmarkStart w:id="3356" w:name="_Toc21102657"/>
      <w:bookmarkStart w:id="3357" w:name="_Toc37272804"/>
      <w:bookmarkStart w:id="3358" w:name="_Toc36635858"/>
      <w:bookmarkStart w:id="3359" w:name="_Toc45885881"/>
      <w:bookmarkStart w:id="3360" w:name="_Toc53182990"/>
      <w:bookmarkStart w:id="3361" w:name="_Toc106206550"/>
      <w:bookmarkStart w:id="3362" w:name="_Toc66693707"/>
      <w:bookmarkStart w:id="3363" w:name="_Toc76544170"/>
      <w:bookmarkStart w:id="3364" w:name="_Toc74915659"/>
      <w:bookmarkStart w:id="3365" w:name="_Toc98766401"/>
      <w:bookmarkStart w:id="3366" w:name="_Toc89952585"/>
      <w:bookmarkStart w:id="3367" w:name="_Toc82536292"/>
      <w:bookmarkStart w:id="3368" w:name="_Toc120544922"/>
      <w:bookmarkStart w:id="3369" w:name="_Toc120545277"/>
      <w:bookmarkStart w:id="3370" w:name="_Toc120545893"/>
      <w:bookmarkStart w:id="3371" w:name="_Toc120606797"/>
      <w:bookmarkStart w:id="3372" w:name="_Toc120607151"/>
      <w:bookmarkStart w:id="3373" w:name="_Toc120607508"/>
      <w:bookmarkStart w:id="3374" w:name="_Toc120607871"/>
      <w:bookmarkStart w:id="3375" w:name="_Toc120608236"/>
      <w:bookmarkStart w:id="3376" w:name="_Toc120608616"/>
      <w:bookmarkStart w:id="3377" w:name="_Toc120608996"/>
      <w:bookmarkStart w:id="3378" w:name="_Toc120609387"/>
      <w:bookmarkStart w:id="3379" w:name="_Toc120609778"/>
      <w:bookmarkStart w:id="3380" w:name="_Toc120610179"/>
      <w:bookmarkStart w:id="3381" w:name="_Toc120610932"/>
      <w:bookmarkStart w:id="3382" w:name="_Toc120611341"/>
      <w:bookmarkStart w:id="3383" w:name="_Toc120611759"/>
      <w:bookmarkStart w:id="3384" w:name="_Toc120612179"/>
      <w:bookmarkStart w:id="3385" w:name="_Toc120612606"/>
      <w:bookmarkStart w:id="3386" w:name="_Toc120613035"/>
      <w:bookmarkStart w:id="3387" w:name="_Toc120613465"/>
      <w:bookmarkStart w:id="3388" w:name="_Toc120613895"/>
      <w:bookmarkStart w:id="3389" w:name="_Toc120614338"/>
      <w:bookmarkStart w:id="3390" w:name="_Toc120614797"/>
      <w:bookmarkStart w:id="3391" w:name="_Toc120615272"/>
      <w:bookmarkStart w:id="3392" w:name="_Toc120622480"/>
      <w:bookmarkStart w:id="3393" w:name="_Toc120622986"/>
      <w:bookmarkStart w:id="3394" w:name="_Toc120623605"/>
      <w:bookmarkStart w:id="3395" w:name="_Toc120624130"/>
      <w:bookmarkStart w:id="3396" w:name="_Toc120624667"/>
      <w:bookmarkStart w:id="3397" w:name="_Toc120625204"/>
      <w:bookmarkStart w:id="3398" w:name="_Toc120625741"/>
      <w:bookmarkStart w:id="3399" w:name="_Toc120626278"/>
      <w:bookmarkStart w:id="3400" w:name="_Toc120626825"/>
      <w:bookmarkStart w:id="3401" w:name="_Toc120627381"/>
      <w:bookmarkStart w:id="3402" w:name="_Toc120627946"/>
      <w:bookmarkStart w:id="3403" w:name="_Toc120628522"/>
      <w:bookmarkStart w:id="3404" w:name="_Toc120629107"/>
      <w:bookmarkStart w:id="3405" w:name="_Toc120629695"/>
      <w:bookmarkStart w:id="3406" w:name="_Toc120631196"/>
      <w:bookmarkStart w:id="3407" w:name="_Toc120631847"/>
      <w:bookmarkStart w:id="3408" w:name="_Toc120632497"/>
      <w:bookmarkStart w:id="3409" w:name="_Toc120633147"/>
      <w:bookmarkStart w:id="3410" w:name="_Toc120633797"/>
      <w:bookmarkStart w:id="3411" w:name="_Toc120634448"/>
      <w:bookmarkStart w:id="3412" w:name="_Toc120635099"/>
      <w:bookmarkStart w:id="3413" w:name="_Toc121754223"/>
      <w:bookmarkStart w:id="3414" w:name="_Toc121754893"/>
      <w:bookmarkStart w:id="3415" w:name="_Toc121822849"/>
      <w:bookmarkStart w:id="3416" w:name="_Toc136851125"/>
      <w:bookmarkStart w:id="3417" w:name="_Toc138880089"/>
      <w:bookmarkStart w:id="3418" w:name="_Toc138880556"/>
      <w:bookmarkStart w:id="3419" w:name="_Toc145040510"/>
      <w:bookmarkStart w:id="3420" w:name="_Toc153562005"/>
      <w:bookmarkStart w:id="3421" w:name="_Toc155651139"/>
      <w:bookmarkStart w:id="3422" w:name="_Toc155651657"/>
      <w:bookmarkStart w:id="3423" w:name="_Toc161921873"/>
      <w:bookmarkStart w:id="3424" w:name="_Toc169796264"/>
      <w:bookmarkStart w:id="3425" w:name="_Toc171510980"/>
      <w:bookmarkStart w:id="3426" w:name="_Toc176271554"/>
      <w:r w:rsidRPr="001D22D3">
        <w:rPr>
          <w:rFonts w:hint="eastAsia"/>
          <w:lang w:val="en-US" w:eastAsia="zh-CN"/>
        </w:rPr>
        <w:t>9</w:t>
      </w:r>
      <w:r w:rsidRPr="001D22D3">
        <w:rPr>
          <w:lang w:eastAsia="sv-SE"/>
        </w:rPr>
        <w:t>.4.3.1</w:t>
      </w:r>
      <w:r w:rsidRPr="001D22D3">
        <w:rPr>
          <w:lang w:eastAsia="sv-SE"/>
        </w:rPr>
        <w:tab/>
        <w:t>Definition and applicability</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24F0FB1D" w14:textId="77777777" w:rsidR="00C9072A" w:rsidRPr="001D22D3" w:rsidRDefault="00C9072A" w:rsidP="00C9072A">
      <w:r w:rsidRPr="001D22D3">
        <w:t>The OTA total power dynamic range is the difference between the maximum and the minimum transmit power of an OFDM symbol for a specified reference condition.</w:t>
      </w:r>
    </w:p>
    <w:p w14:paraId="4BDE498C" w14:textId="77777777" w:rsidR="00C9072A" w:rsidRPr="001D22D3" w:rsidRDefault="00C9072A" w:rsidP="00C9072A">
      <w:r w:rsidRPr="001D22D3">
        <w:t xml:space="preserve">This requirement shall apply at each RIB supporting transmission in the </w:t>
      </w:r>
      <w:r w:rsidRPr="001D22D3">
        <w:rPr>
          <w:i/>
        </w:rPr>
        <w:t>operating band</w:t>
      </w:r>
      <w:r w:rsidRPr="001D22D3">
        <w:t>.</w:t>
      </w:r>
    </w:p>
    <w:p w14:paraId="4664F149" w14:textId="3AB3B39C" w:rsidR="00E45535" w:rsidRPr="00C9072A" w:rsidRDefault="00C9072A" w:rsidP="00C9072A">
      <w:pPr>
        <w:rPr>
          <w:lang w:eastAsia="sv-SE"/>
        </w:rPr>
      </w:pPr>
      <w:r w:rsidRPr="001D22D3">
        <w:t>NOTE:</w:t>
      </w:r>
      <w:r w:rsidRPr="001D22D3">
        <w:tab/>
        <w:t xml:space="preserve">The upper limit of the dynamic range is the OFDM symbol power for a </w:t>
      </w:r>
      <w:del w:id="3427" w:author="Dorin PANAITOPOL" w:date="2025-10-03T17:16:00Z">
        <w:r w:rsidR="00DB15EE" w:rsidDel="00DB15EE">
          <w:delText>BS</w:delText>
        </w:r>
      </w:del>
      <w:ins w:id="3428" w:author="Dorin PANAITOPOL" w:date="2025-10-03T17:16:00Z">
        <w:r w:rsidR="00DB15EE">
          <w:t>SAN</w:t>
        </w:r>
      </w:ins>
      <w:r w:rsidRPr="001D22D3">
        <w:t xml:space="preserve"> at maximum output power. The lower limit of the dynamic range is the OFDM symbol power for a </w:t>
      </w:r>
      <w:del w:id="3429" w:author="Dorin PANAITOPOL" w:date="2025-10-03T17:16:00Z">
        <w:r w:rsidR="00DB15EE" w:rsidDel="00DB15EE">
          <w:delText>BS</w:delText>
        </w:r>
      </w:del>
      <w:ins w:id="3430" w:author="Dorin PANAITOPOL" w:date="2025-10-03T17:16:00Z">
        <w:r w:rsidR="00DB15EE">
          <w:t>SAN</w:t>
        </w:r>
      </w:ins>
      <w:r w:rsidRPr="001D22D3">
        <w:t xml:space="preserve"> when one resource block is transmitted. The OFDM symbol shall carry PDSCH and not contain RS, PBCH or synchronisation signals.</w:t>
      </w:r>
    </w:p>
    <w:p w14:paraId="29894DD8" w14:textId="45997DBD"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12</w:t>
      </w:r>
      <w:r>
        <w:rPr>
          <w:i/>
          <w:color w:val="0000FF"/>
        </w:rPr>
        <w:t xml:space="preserve"> </w:t>
      </w:r>
      <w:r w:rsidRPr="00D15D29">
        <w:rPr>
          <w:i/>
          <w:color w:val="0000FF"/>
        </w:rPr>
        <w:t>-------------------------</w:t>
      </w:r>
    </w:p>
    <w:p w14:paraId="7C49D844" w14:textId="77777777" w:rsidR="00E45E85" w:rsidRDefault="00E45E85" w:rsidP="00E45E85">
      <w:pPr>
        <w:spacing w:after="0"/>
        <w:rPr>
          <w:rFonts w:ascii="Arial" w:eastAsia="Times New Roman" w:hAnsi="Arial"/>
          <w:sz w:val="32"/>
          <w:lang w:eastAsia="en-GB"/>
        </w:rPr>
      </w:pPr>
    </w:p>
    <w:p w14:paraId="1D17B39C" w14:textId="77777777" w:rsidR="00412F62" w:rsidRDefault="00412F62" w:rsidP="00E45E85">
      <w:pPr>
        <w:spacing w:after="0"/>
        <w:rPr>
          <w:rFonts w:ascii="Arial" w:eastAsia="Times New Roman" w:hAnsi="Arial"/>
          <w:sz w:val="32"/>
          <w:lang w:eastAsia="en-GB"/>
        </w:rPr>
      </w:pPr>
    </w:p>
    <w:p w14:paraId="3A074304" w14:textId="36BCE9D9" w:rsidR="00412F62" w:rsidRDefault="00412F62" w:rsidP="00412F62">
      <w:pPr>
        <w:spacing w:after="0"/>
        <w:jc w:val="center"/>
        <w:rPr>
          <w:i/>
          <w:color w:val="0000FF"/>
        </w:rPr>
      </w:pPr>
      <w:r w:rsidRPr="00D45A24">
        <w:rPr>
          <w:i/>
          <w:color w:val="0000FF"/>
        </w:rPr>
        <w:t xml:space="preserve">------------------------------ Modified section </w:t>
      </w:r>
      <w:r>
        <w:rPr>
          <w:i/>
          <w:color w:val="0000FF"/>
        </w:rPr>
        <w:t>1</w:t>
      </w:r>
      <w:r>
        <w:rPr>
          <w:i/>
          <w:color w:val="0000FF"/>
        </w:rPr>
        <w:t>3</w:t>
      </w:r>
      <w:r>
        <w:rPr>
          <w:i/>
          <w:color w:val="0000FF"/>
        </w:rPr>
        <w:t xml:space="preserve"> </w:t>
      </w:r>
      <w:r w:rsidRPr="00D45A24">
        <w:rPr>
          <w:i/>
          <w:color w:val="0000FF"/>
        </w:rPr>
        <w:t>------------------------------</w:t>
      </w:r>
      <w:r>
        <w:rPr>
          <w:i/>
          <w:color w:val="0000FF"/>
        </w:rPr>
        <w:t>---</w:t>
      </w:r>
    </w:p>
    <w:p w14:paraId="54B66DC2" w14:textId="77777777" w:rsidR="00412F62" w:rsidRDefault="00412F62" w:rsidP="00412F62">
      <w:pPr>
        <w:spacing w:after="0"/>
        <w:jc w:val="center"/>
        <w:rPr>
          <w:i/>
          <w:color w:val="0000FF"/>
        </w:rPr>
      </w:pPr>
    </w:p>
    <w:p w14:paraId="2B627A2E" w14:textId="77777777" w:rsidR="00530FDE" w:rsidRPr="001D22D3" w:rsidRDefault="00530FDE" w:rsidP="00530FDE">
      <w:pPr>
        <w:pStyle w:val="Heading2"/>
        <w:rPr>
          <w:lang w:eastAsia="zh-CN"/>
        </w:rPr>
      </w:pPr>
      <w:bookmarkStart w:id="3431" w:name="_Toc136851199"/>
      <w:bookmarkStart w:id="3432" w:name="_Toc138880163"/>
      <w:bookmarkStart w:id="3433" w:name="_Toc138880630"/>
      <w:bookmarkStart w:id="3434" w:name="_Toc145040584"/>
      <w:bookmarkStart w:id="3435" w:name="_Toc153562079"/>
      <w:bookmarkStart w:id="3436" w:name="_Toc155651213"/>
      <w:bookmarkStart w:id="3437" w:name="_Toc155651731"/>
      <w:bookmarkStart w:id="3438" w:name="_Toc161921947"/>
      <w:bookmarkStart w:id="3439" w:name="_Toc169796338"/>
      <w:bookmarkStart w:id="3440" w:name="_Toc171511054"/>
      <w:bookmarkStart w:id="3441" w:name="_Toc210410435"/>
      <w:r w:rsidRPr="001D22D3">
        <w:rPr>
          <w:rFonts w:hint="eastAsia"/>
          <w:lang w:eastAsia="zh-CN"/>
        </w:rPr>
        <w:t>10.2</w:t>
      </w:r>
      <w:r w:rsidRPr="001D22D3">
        <w:rPr>
          <w:rFonts w:hint="eastAsia"/>
          <w:lang w:eastAsia="zh-CN"/>
        </w:rPr>
        <w:tab/>
        <w:t>OTA sensitivity</w:t>
      </w:r>
      <w:bookmarkEnd w:id="3431"/>
      <w:bookmarkEnd w:id="3432"/>
      <w:bookmarkEnd w:id="3433"/>
      <w:bookmarkEnd w:id="3434"/>
      <w:bookmarkEnd w:id="3435"/>
      <w:bookmarkEnd w:id="3436"/>
      <w:bookmarkEnd w:id="3437"/>
      <w:bookmarkEnd w:id="3438"/>
      <w:bookmarkEnd w:id="3439"/>
      <w:bookmarkEnd w:id="3440"/>
      <w:bookmarkEnd w:id="3441"/>
    </w:p>
    <w:p w14:paraId="7BF60E39" w14:textId="77777777" w:rsidR="00530FDE" w:rsidRPr="001D22D3" w:rsidRDefault="00530FDE" w:rsidP="00530FDE">
      <w:pPr>
        <w:pStyle w:val="Heading3"/>
        <w:rPr>
          <w:rFonts w:eastAsia="DengXian"/>
        </w:rPr>
      </w:pPr>
      <w:bookmarkStart w:id="3442" w:name="_Toc136851200"/>
      <w:bookmarkStart w:id="3443" w:name="_Toc138880164"/>
      <w:bookmarkStart w:id="3444" w:name="_Toc138880631"/>
      <w:bookmarkStart w:id="3445" w:name="_Toc145040585"/>
      <w:bookmarkStart w:id="3446" w:name="_Toc153562080"/>
      <w:bookmarkStart w:id="3447" w:name="_Toc155651214"/>
      <w:bookmarkStart w:id="3448" w:name="_Toc155651732"/>
      <w:bookmarkStart w:id="3449" w:name="_Toc161921948"/>
      <w:bookmarkStart w:id="3450" w:name="_Toc169796339"/>
      <w:bookmarkStart w:id="3451" w:name="_Toc171511055"/>
      <w:bookmarkStart w:id="3452" w:name="_Toc210410436"/>
      <w:r w:rsidRPr="001D22D3">
        <w:rPr>
          <w:rFonts w:eastAsia="DengXian" w:hint="eastAsia"/>
          <w:lang w:eastAsia="zh-CN"/>
        </w:rPr>
        <w:t>10</w:t>
      </w:r>
      <w:r w:rsidRPr="001D22D3">
        <w:rPr>
          <w:rFonts w:eastAsia="DengXian"/>
        </w:rPr>
        <w:t>.2.1</w:t>
      </w:r>
      <w:r w:rsidRPr="001D22D3">
        <w:rPr>
          <w:rFonts w:eastAsia="DengXian"/>
        </w:rPr>
        <w:tab/>
        <w:t>Definition and applicability</w:t>
      </w:r>
      <w:bookmarkEnd w:id="3442"/>
      <w:bookmarkEnd w:id="3443"/>
      <w:bookmarkEnd w:id="3444"/>
      <w:bookmarkEnd w:id="3445"/>
      <w:bookmarkEnd w:id="3446"/>
      <w:bookmarkEnd w:id="3447"/>
      <w:bookmarkEnd w:id="3448"/>
      <w:bookmarkEnd w:id="3449"/>
      <w:bookmarkEnd w:id="3450"/>
      <w:bookmarkEnd w:id="3451"/>
      <w:bookmarkEnd w:id="3452"/>
    </w:p>
    <w:p w14:paraId="298CA6E8" w14:textId="77777777" w:rsidR="00530FDE" w:rsidRPr="001D22D3" w:rsidRDefault="00530FDE" w:rsidP="00530FDE">
      <w:pPr>
        <w:rPr>
          <w:lang w:val="en-US"/>
        </w:rPr>
      </w:pPr>
      <w:r w:rsidRPr="001D22D3">
        <w:rPr>
          <w:lang w:val="en-US"/>
        </w:rPr>
        <w:t xml:space="preserve">The OTA sensitivity requirement is </w:t>
      </w:r>
      <w:bookmarkStart w:id="3453" w:name="_Hlk500328880"/>
      <w:r w:rsidRPr="001D22D3">
        <w:rPr>
          <w:lang w:val="en-US"/>
        </w:rPr>
        <w:t xml:space="preserve">a </w:t>
      </w:r>
      <w:r w:rsidRPr="001D22D3">
        <w:rPr>
          <w:i/>
          <w:lang w:val="en-US"/>
        </w:rPr>
        <w:t>directional requirement</w:t>
      </w:r>
      <w:bookmarkEnd w:id="3453"/>
      <w:r w:rsidRPr="001D22D3">
        <w:rPr>
          <w:lang w:val="en-US"/>
        </w:rPr>
        <w:t xml:space="preserve"> based upon the declaration of one or more </w:t>
      </w:r>
      <w:r w:rsidRPr="001D22D3">
        <w:rPr>
          <w:i/>
          <w:lang w:val="en-US"/>
        </w:rPr>
        <w:t>OTA sensitivity direction declarations</w:t>
      </w:r>
      <w:r w:rsidRPr="001D22D3">
        <w:rPr>
          <w:lang w:val="en-US"/>
        </w:rPr>
        <w:t xml:space="preserve"> (OSDD), related to a </w:t>
      </w:r>
      <w:r w:rsidRPr="001D22D3">
        <w:rPr>
          <w:i/>
          <w:lang w:val="en-US"/>
        </w:rPr>
        <w:t>SAN type 1-H</w:t>
      </w:r>
      <w:r w:rsidRPr="001D22D3">
        <w:rPr>
          <w:lang w:val="en-US"/>
        </w:rPr>
        <w:t xml:space="preserve"> and </w:t>
      </w:r>
      <w:r w:rsidRPr="001D22D3">
        <w:rPr>
          <w:i/>
          <w:lang w:val="en-US"/>
        </w:rPr>
        <w:t>SAN type 1-O</w:t>
      </w:r>
      <w:r w:rsidRPr="001D22D3">
        <w:rPr>
          <w:lang w:val="en-US"/>
        </w:rPr>
        <w:t xml:space="preserve"> receiver.</w:t>
      </w:r>
    </w:p>
    <w:p w14:paraId="13EBD20C" w14:textId="77777777" w:rsidR="00530FDE" w:rsidRPr="001D22D3" w:rsidRDefault="00530FDE" w:rsidP="00530FDE">
      <w:r w:rsidRPr="001D22D3">
        <w:rPr>
          <w:lang w:val="en-US"/>
        </w:rPr>
        <w:t xml:space="preserve">The </w:t>
      </w:r>
      <w:r w:rsidRPr="001D22D3">
        <w:rPr>
          <w:i/>
          <w:lang w:val="en-US"/>
        </w:rPr>
        <w:t>SAN type 1-H</w:t>
      </w:r>
      <w:r w:rsidRPr="001D22D3">
        <w:rPr>
          <w:lang w:val="en-US"/>
        </w:rPr>
        <w:t xml:space="preserve"> and </w:t>
      </w:r>
      <w:r w:rsidRPr="001D22D3">
        <w:rPr>
          <w:i/>
          <w:lang w:val="en-US"/>
        </w:rPr>
        <w:t>SAN type 1-O</w:t>
      </w:r>
      <w:r w:rsidRPr="001D22D3">
        <w:rPr>
          <w:lang w:val="en-US"/>
        </w:rPr>
        <w:t xml:space="preserve"> may optionally be capable of redirecting/changing the </w:t>
      </w:r>
      <w:r w:rsidRPr="001D22D3">
        <w:rPr>
          <w:i/>
          <w:lang w:val="en-US"/>
        </w:rPr>
        <w:t>receiver target</w:t>
      </w:r>
      <w:r w:rsidRPr="001D22D3">
        <w:rPr>
          <w:lang w:val="en-US"/>
        </w:rPr>
        <w:t xml:space="preserve"> by means of adjusting SAN settings resulting in multiple </w:t>
      </w:r>
      <w:r w:rsidRPr="001D22D3">
        <w:rPr>
          <w:i/>
          <w:lang w:val="en-US"/>
        </w:rPr>
        <w:t xml:space="preserve">sensitivity </w:t>
      </w:r>
      <w:proofErr w:type="spellStart"/>
      <w:r w:rsidRPr="001D22D3">
        <w:rPr>
          <w:i/>
          <w:lang w:val="en-US"/>
        </w:rPr>
        <w:t>RoAoA</w:t>
      </w:r>
      <w:proofErr w:type="spellEnd"/>
      <w:r w:rsidRPr="001D22D3">
        <w:rPr>
          <w:lang w:val="en-US"/>
        </w:rPr>
        <w:t xml:space="preserve">. </w:t>
      </w:r>
      <w:r w:rsidRPr="001D22D3">
        <w:t xml:space="preserve">The </w:t>
      </w:r>
      <w:r w:rsidRPr="001D22D3">
        <w:rPr>
          <w:i/>
        </w:rPr>
        <w:t xml:space="preserve">sensitivity </w:t>
      </w:r>
      <w:proofErr w:type="spellStart"/>
      <w:r w:rsidRPr="001D22D3">
        <w:rPr>
          <w:i/>
        </w:rPr>
        <w:t>RoAoA</w:t>
      </w:r>
      <w:proofErr w:type="spellEnd"/>
      <w:r w:rsidRPr="001D22D3">
        <w:t xml:space="preserve"> resulting from the current SAN settings is the active </w:t>
      </w:r>
      <w:r w:rsidRPr="001D22D3">
        <w:rPr>
          <w:i/>
        </w:rPr>
        <w:t xml:space="preserve">sensitivity </w:t>
      </w:r>
      <w:proofErr w:type="spellStart"/>
      <w:r w:rsidRPr="001D22D3">
        <w:rPr>
          <w:i/>
        </w:rPr>
        <w:t>RoAoA</w:t>
      </w:r>
      <w:proofErr w:type="spellEnd"/>
      <w:r w:rsidRPr="001D22D3">
        <w:t>.</w:t>
      </w:r>
    </w:p>
    <w:p w14:paraId="58E5DFF0" w14:textId="77777777" w:rsidR="00530FDE" w:rsidRPr="001D22D3" w:rsidRDefault="00530FDE" w:rsidP="00530FDE">
      <w:r w:rsidRPr="001D22D3">
        <w:t xml:space="preserve">If the SAN </w:t>
      </w:r>
      <w:proofErr w:type="gramStart"/>
      <w:r w:rsidRPr="001D22D3">
        <w:t>is capable of redirecting</w:t>
      </w:r>
      <w:proofErr w:type="gramEnd"/>
      <w:r w:rsidRPr="001D22D3">
        <w:t xml:space="preserve"> the </w:t>
      </w:r>
      <w:r w:rsidRPr="001D22D3">
        <w:rPr>
          <w:i/>
        </w:rPr>
        <w:t>receiver target</w:t>
      </w:r>
      <w:r w:rsidRPr="001D22D3">
        <w:t xml:space="preserve"> related to the OSDD then the OSDD shall include:</w:t>
      </w:r>
    </w:p>
    <w:p w14:paraId="05CCE244" w14:textId="77777777" w:rsidR="00530FDE" w:rsidRPr="001D22D3" w:rsidRDefault="00530FDE" w:rsidP="00530FDE">
      <w:pPr>
        <w:pStyle w:val="B1"/>
      </w:pPr>
      <w:r w:rsidRPr="001D22D3">
        <w:t>-</w:t>
      </w:r>
      <w:r w:rsidRPr="001D22D3">
        <w:tab/>
      </w:r>
      <w:r w:rsidRPr="001D22D3">
        <w:rPr>
          <w:i/>
        </w:rPr>
        <w:t>SAN channel bandwidth</w:t>
      </w:r>
      <w:r w:rsidRPr="001D22D3">
        <w:t xml:space="preserve"> and declared minimum EIS</w:t>
      </w:r>
      <w:r w:rsidRPr="001D22D3">
        <w:rPr>
          <w:i/>
        </w:rPr>
        <w:t xml:space="preserve"> </w:t>
      </w:r>
      <w:r w:rsidRPr="001D22D3">
        <w:t xml:space="preserve">level applicable to any active </w:t>
      </w:r>
      <w:r w:rsidRPr="001D22D3">
        <w:rPr>
          <w:i/>
        </w:rPr>
        <w:t xml:space="preserve">sensitivity </w:t>
      </w:r>
      <w:proofErr w:type="spellStart"/>
      <w:r w:rsidRPr="001D22D3">
        <w:rPr>
          <w:i/>
        </w:rPr>
        <w:t>RoAoA</w:t>
      </w:r>
      <w:proofErr w:type="spellEnd"/>
      <w:r w:rsidRPr="001D22D3">
        <w:t xml:space="preserve"> inside the </w:t>
      </w:r>
      <w:r w:rsidRPr="001D22D3">
        <w:rPr>
          <w:i/>
        </w:rPr>
        <w:t>receiver target redirection range</w:t>
      </w:r>
      <w:r w:rsidRPr="001D22D3">
        <w:t xml:space="preserve"> in the OSDD.</w:t>
      </w:r>
    </w:p>
    <w:p w14:paraId="201109A5" w14:textId="77777777" w:rsidR="00530FDE" w:rsidRPr="001D22D3" w:rsidRDefault="00530FDE" w:rsidP="00530FDE">
      <w:pPr>
        <w:pStyle w:val="B1"/>
      </w:pPr>
      <w:r w:rsidRPr="001D22D3">
        <w:t>-</w:t>
      </w:r>
      <w:r w:rsidRPr="001D22D3">
        <w:tab/>
        <w:t xml:space="preserve">A declared </w:t>
      </w:r>
      <w:r w:rsidRPr="001D22D3">
        <w:rPr>
          <w:i/>
        </w:rPr>
        <w:t>receiver target redirection range</w:t>
      </w:r>
      <w:r w:rsidRPr="001D22D3">
        <w:t>, describing all the angles of arrival that can be addressed for the OSDD through alternative settings in the SAN.</w:t>
      </w:r>
    </w:p>
    <w:p w14:paraId="48ABC899" w14:textId="77777777" w:rsidR="00530FDE" w:rsidRPr="001D22D3" w:rsidRDefault="00530FDE" w:rsidP="00530FDE">
      <w:pPr>
        <w:pStyle w:val="B1"/>
      </w:pPr>
      <w:r w:rsidRPr="001D22D3">
        <w:t>-</w:t>
      </w:r>
      <w:r w:rsidRPr="001D22D3">
        <w:tab/>
        <w:t xml:space="preserve">Five declared </w:t>
      </w:r>
      <w:r w:rsidRPr="001D22D3">
        <w:rPr>
          <w:i/>
        </w:rPr>
        <w:t xml:space="preserve">sensitivity </w:t>
      </w:r>
      <w:proofErr w:type="spellStart"/>
      <w:r w:rsidRPr="001D22D3">
        <w:rPr>
          <w:i/>
        </w:rPr>
        <w:t>RoAoA</w:t>
      </w:r>
      <w:proofErr w:type="spellEnd"/>
      <w:r w:rsidRPr="001D22D3">
        <w:t xml:space="preserve"> comprising the conformance testing directions as detailed in TR 37.</w:t>
      </w:r>
      <w:r w:rsidRPr="001D22D3" w:rsidDel="00B66BE9">
        <w:t xml:space="preserve"> </w:t>
      </w:r>
      <w:r w:rsidRPr="001D22D3">
        <w:t>941 [</w:t>
      </w:r>
      <w:r w:rsidRPr="001D22D3">
        <w:rPr>
          <w:lang w:eastAsia="zh-CN"/>
        </w:rPr>
        <w:t>5</w:t>
      </w:r>
      <w:r w:rsidRPr="001D22D3">
        <w:t>].</w:t>
      </w:r>
    </w:p>
    <w:p w14:paraId="013B5E44" w14:textId="77777777" w:rsidR="00530FDE" w:rsidRPr="001D22D3" w:rsidRDefault="00530FDE" w:rsidP="00530FDE">
      <w:pPr>
        <w:ind w:left="568" w:hanging="284"/>
      </w:pPr>
      <w:r w:rsidRPr="001D22D3">
        <w:t>-</w:t>
      </w:r>
      <w:r w:rsidRPr="001D22D3">
        <w:tab/>
        <w:t xml:space="preserve">The </w:t>
      </w:r>
      <w:r w:rsidRPr="001D22D3">
        <w:rPr>
          <w:i/>
        </w:rPr>
        <w:t>receiver target reference direction</w:t>
      </w:r>
      <w:r w:rsidRPr="001D22D3">
        <w:t>.</w:t>
      </w:r>
    </w:p>
    <w:p w14:paraId="5D9C1185" w14:textId="77777777" w:rsidR="00530FDE" w:rsidRPr="001D22D3" w:rsidRDefault="00530FDE" w:rsidP="00530FDE">
      <w:pPr>
        <w:pStyle w:val="NO"/>
      </w:pPr>
      <w:r w:rsidRPr="001D22D3">
        <w:t>NOTE 1:</w:t>
      </w:r>
      <w:r w:rsidRPr="001D22D3">
        <w:tab/>
        <w:t xml:space="preserve">Some of the declared </w:t>
      </w:r>
      <w:r w:rsidRPr="001D22D3">
        <w:rPr>
          <w:i/>
        </w:rPr>
        <w:t xml:space="preserve">sensitivity </w:t>
      </w:r>
      <w:proofErr w:type="spellStart"/>
      <w:r w:rsidRPr="001D22D3">
        <w:rPr>
          <w:i/>
        </w:rPr>
        <w:t>RoAoA</w:t>
      </w:r>
      <w:proofErr w:type="spellEnd"/>
      <w:r w:rsidRPr="001D22D3">
        <w:t xml:space="preserve"> may coincide depending on the redirection capability.</w:t>
      </w:r>
    </w:p>
    <w:p w14:paraId="47590BB6" w14:textId="77777777" w:rsidR="00530FDE" w:rsidRPr="001D22D3" w:rsidRDefault="00530FDE" w:rsidP="00530FDE">
      <w:pPr>
        <w:pStyle w:val="NO"/>
      </w:pPr>
      <w:r w:rsidRPr="001D22D3">
        <w:t>NOTE 2:</w:t>
      </w:r>
      <w:r w:rsidRPr="001D22D3">
        <w:tab/>
        <w:t xml:space="preserve">In addition to the declared </w:t>
      </w:r>
      <w:r w:rsidRPr="001D22D3">
        <w:rPr>
          <w:i/>
        </w:rPr>
        <w:t xml:space="preserve">sensitivity </w:t>
      </w:r>
      <w:proofErr w:type="spellStart"/>
      <w:r w:rsidRPr="001D22D3">
        <w:rPr>
          <w:i/>
        </w:rPr>
        <w:t>RoAoA</w:t>
      </w:r>
      <w:proofErr w:type="spellEnd"/>
      <w:r w:rsidRPr="001D22D3">
        <w:t xml:space="preserve">, several </w:t>
      </w:r>
      <w:r w:rsidRPr="001D22D3">
        <w:rPr>
          <w:i/>
        </w:rPr>
        <w:t xml:space="preserve">sensitivity </w:t>
      </w:r>
      <w:proofErr w:type="spellStart"/>
      <w:r w:rsidRPr="001D22D3">
        <w:rPr>
          <w:i/>
        </w:rPr>
        <w:t>RoAoA</w:t>
      </w:r>
      <w:proofErr w:type="spellEnd"/>
      <w:r w:rsidRPr="001D22D3">
        <w:t xml:space="preserve"> may be implicitly defined by the </w:t>
      </w:r>
      <w:r w:rsidRPr="001D22D3">
        <w:rPr>
          <w:i/>
        </w:rPr>
        <w:t>receiver target redirection range</w:t>
      </w:r>
      <w:r w:rsidRPr="001D22D3">
        <w:t xml:space="preserve"> without being explicitly declared in the OSDD.</w:t>
      </w:r>
    </w:p>
    <w:p w14:paraId="3E2315BE" w14:textId="77777777" w:rsidR="00530FDE" w:rsidRPr="001D22D3" w:rsidRDefault="00530FDE" w:rsidP="00530FDE">
      <w:r w:rsidRPr="001D22D3">
        <w:t xml:space="preserve">If the SAN </w:t>
      </w:r>
      <w:proofErr w:type="gramStart"/>
      <w:r w:rsidRPr="001D22D3">
        <w:t>is not capable of redirecting</w:t>
      </w:r>
      <w:proofErr w:type="gramEnd"/>
      <w:r w:rsidRPr="001D22D3">
        <w:t xml:space="preserve"> the </w:t>
      </w:r>
      <w:r w:rsidRPr="001D22D3">
        <w:rPr>
          <w:i/>
        </w:rPr>
        <w:t>receiver target</w:t>
      </w:r>
      <w:r w:rsidRPr="001D22D3">
        <w:t xml:space="preserve"> related to the OSDD, then the OSDD includes only:</w:t>
      </w:r>
    </w:p>
    <w:p w14:paraId="6305DE95" w14:textId="77777777" w:rsidR="00530FDE" w:rsidRPr="001D22D3" w:rsidRDefault="00530FDE" w:rsidP="00530FDE">
      <w:pPr>
        <w:pStyle w:val="B1"/>
      </w:pPr>
      <w:r w:rsidRPr="001D22D3">
        <w:t>-</w:t>
      </w:r>
      <w:r w:rsidRPr="001D22D3">
        <w:tab/>
        <w:t xml:space="preserve">The set(s) of </w:t>
      </w:r>
      <w:proofErr w:type="gramStart"/>
      <w:r w:rsidRPr="001D22D3">
        <w:t>RAT</w:t>
      </w:r>
      <w:proofErr w:type="gramEnd"/>
      <w:r w:rsidRPr="001D22D3">
        <w:t xml:space="preserve">, </w:t>
      </w:r>
      <w:r w:rsidRPr="001D22D3">
        <w:rPr>
          <w:i/>
        </w:rPr>
        <w:t>SAN channel bandwidth</w:t>
      </w:r>
      <w:r w:rsidRPr="001D22D3">
        <w:t xml:space="preserve"> and declared minimum EIS</w:t>
      </w:r>
      <w:r w:rsidRPr="001D22D3">
        <w:rPr>
          <w:i/>
        </w:rPr>
        <w:t xml:space="preserve"> </w:t>
      </w:r>
      <w:r w:rsidRPr="001D22D3">
        <w:t xml:space="preserve">level applicable to the </w:t>
      </w:r>
      <w:r w:rsidRPr="001D22D3">
        <w:rPr>
          <w:i/>
        </w:rPr>
        <w:t xml:space="preserve">sensitivity </w:t>
      </w:r>
      <w:proofErr w:type="spellStart"/>
      <w:r w:rsidRPr="001D22D3">
        <w:rPr>
          <w:i/>
        </w:rPr>
        <w:t>RoAoA</w:t>
      </w:r>
      <w:proofErr w:type="spellEnd"/>
      <w:r w:rsidRPr="001D22D3">
        <w:t xml:space="preserve"> in the OSDD.</w:t>
      </w:r>
    </w:p>
    <w:p w14:paraId="7338DBAF" w14:textId="77777777" w:rsidR="00530FDE" w:rsidRPr="001D22D3" w:rsidRDefault="00530FDE" w:rsidP="00530FDE">
      <w:pPr>
        <w:pStyle w:val="B1"/>
      </w:pPr>
      <w:r w:rsidRPr="001D22D3">
        <w:t>-</w:t>
      </w:r>
      <w:r w:rsidRPr="001D22D3">
        <w:tab/>
        <w:t xml:space="preserve">One declared active </w:t>
      </w:r>
      <w:r w:rsidRPr="001D22D3">
        <w:rPr>
          <w:i/>
        </w:rPr>
        <w:t xml:space="preserve">sensitivity </w:t>
      </w:r>
      <w:proofErr w:type="spellStart"/>
      <w:r w:rsidRPr="001D22D3">
        <w:rPr>
          <w:i/>
        </w:rPr>
        <w:t>RoAoA</w:t>
      </w:r>
      <w:proofErr w:type="spellEnd"/>
      <w:r w:rsidRPr="001D22D3">
        <w:t>.</w:t>
      </w:r>
    </w:p>
    <w:p w14:paraId="6750B571" w14:textId="77777777" w:rsidR="00530FDE" w:rsidRPr="001D22D3" w:rsidRDefault="00530FDE" w:rsidP="00530FDE">
      <w:pPr>
        <w:pStyle w:val="B1"/>
      </w:pPr>
      <w:r w:rsidRPr="001D22D3">
        <w:t>-</w:t>
      </w:r>
      <w:r w:rsidRPr="001D22D3">
        <w:tab/>
        <w:t xml:space="preserve">The </w:t>
      </w:r>
      <w:r w:rsidRPr="001D22D3">
        <w:rPr>
          <w:i/>
        </w:rPr>
        <w:t>receiver target reference direction</w:t>
      </w:r>
      <w:r w:rsidRPr="001D22D3">
        <w:t>.</w:t>
      </w:r>
    </w:p>
    <w:p w14:paraId="1E4DAD68" w14:textId="77777777" w:rsidR="00530FDE" w:rsidRPr="001D22D3" w:rsidRDefault="00530FDE" w:rsidP="00530FDE">
      <w:pPr>
        <w:keepLines/>
        <w:ind w:left="1135" w:hanging="851"/>
      </w:pPr>
      <w:r w:rsidRPr="001D22D3">
        <w:t>NOTE 3:</w:t>
      </w:r>
      <w:r w:rsidRPr="001D22D3">
        <w:tab/>
        <w:t xml:space="preserve">For SAN without target redirection capability, the declared (fixed) </w:t>
      </w:r>
      <w:r w:rsidRPr="001D22D3">
        <w:rPr>
          <w:i/>
        </w:rPr>
        <w:t xml:space="preserve">sensitivity </w:t>
      </w:r>
      <w:proofErr w:type="spellStart"/>
      <w:r w:rsidRPr="001D22D3">
        <w:rPr>
          <w:i/>
        </w:rPr>
        <w:t>RoAoA</w:t>
      </w:r>
      <w:proofErr w:type="spellEnd"/>
      <w:r w:rsidRPr="001D22D3">
        <w:t xml:space="preserve"> is always the active </w:t>
      </w:r>
      <w:r w:rsidRPr="001D22D3">
        <w:rPr>
          <w:i/>
        </w:rPr>
        <w:t xml:space="preserve">sensitivity </w:t>
      </w:r>
      <w:proofErr w:type="spellStart"/>
      <w:r w:rsidRPr="001D22D3">
        <w:rPr>
          <w:i/>
        </w:rPr>
        <w:t>RoAoA</w:t>
      </w:r>
      <w:proofErr w:type="spellEnd"/>
      <w:r w:rsidRPr="001D22D3">
        <w:t>.</w:t>
      </w:r>
    </w:p>
    <w:p w14:paraId="25024434" w14:textId="77777777" w:rsidR="00530FDE" w:rsidRPr="001D22D3" w:rsidRDefault="00530FDE" w:rsidP="00530FDE">
      <w:pPr>
        <w:rPr>
          <w:rFonts w:eastAsia="DengXian"/>
        </w:rPr>
      </w:pPr>
      <w:r w:rsidRPr="001D22D3">
        <w:t xml:space="preserve">The OTA sensitivity EIS level declaration shall apply to each supported polarization, under the assumption of </w:t>
      </w:r>
      <w:r w:rsidRPr="001D22D3">
        <w:rPr>
          <w:i/>
        </w:rPr>
        <w:t>polarization match</w:t>
      </w:r>
      <w:r w:rsidRPr="001D22D3">
        <w:t>.</w:t>
      </w:r>
    </w:p>
    <w:p w14:paraId="62FF3510" w14:textId="77777777" w:rsidR="00530FDE" w:rsidRPr="001D22D3" w:rsidRDefault="00530FDE" w:rsidP="00530FDE">
      <w:pPr>
        <w:pStyle w:val="Heading3"/>
        <w:rPr>
          <w:rFonts w:eastAsia="DengXian"/>
          <w:lang w:eastAsia="zh-CN"/>
        </w:rPr>
      </w:pPr>
      <w:bookmarkStart w:id="3454" w:name="_Toc136851201"/>
      <w:bookmarkStart w:id="3455" w:name="_Toc138880165"/>
      <w:bookmarkStart w:id="3456" w:name="_Toc138880632"/>
      <w:bookmarkStart w:id="3457" w:name="_Toc145040586"/>
      <w:bookmarkStart w:id="3458" w:name="_Toc153562081"/>
      <w:bookmarkStart w:id="3459" w:name="_Toc155651215"/>
      <w:bookmarkStart w:id="3460" w:name="_Toc155651733"/>
      <w:bookmarkStart w:id="3461" w:name="_Toc161921949"/>
      <w:bookmarkStart w:id="3462" w:name="_Toc169796340"/>
      <w:bookmarkStart w:id="3463" w:name="_Toc171511056"/>
      <w:bookmarkStart w:id="3464" w:name="_Toc210410437"/>
      <w:r w:rsidRPr="001D22D3">
        <w:rPr>
          <w:rFonts w:eastAsia="DengXian" w:hint="eastAsia"/>
          <w:lang w:eastAsia="zh-CN"/>
        </w:rPr>
        <w:t>10</w:t>
      </w:r>
      <w:r w:rsidRPr="001D22D3">
        <w:rPr>
          <w:rFonts w:eastAsia="DengXian"/>
          <w:lang w:eastAsia="zh-CN"/>
        </w:rPr>
        <w:t>.2.2</w:t>
      </w:r>
      <w:r w:rsidRPr="001D22D3">
        <w:rPr>
          <w:rFonts w:eastAsia="DengXian"/>
          <w:lang w:eastAsia="zh-CN"/>
        </w:rPr>
        <w:tab/>
        <w:t>Minimum requirement</w:t>
      </w:r>
      <w:bookmarkEnd w:id="3454"/>
      <w:bookmarkEnd w:id="3455"/>
      <w:bookmarkEnd w:id="3456"/>
      <w:bookmarkEnd w:id="3457"/>
      <w:bookmarkEnd w:id="3458"/>
      <w:bookmarkEnd w:id="3459"/>
      <w:bookmarkEnd w:id="3460"/>
      <w:bookmarkEnd w:id="3461"/>
      <w:bookmarkEnd w:id="3462"/>
      <w:bookmarkEnd w:id="3463"/>
      <w:bookmarkEnd w:id="3464"/>
    </w:p>
    <w:p w14:paraId="73A38D29" w14:textId="77777777" w:rsidR="00530FDE" w:rsidRPr="001D22D3" w:rsidRDefault="00530FDE" w:rsidP="00530FDE">
      <w:r w:rsidRPr="001D22D3">
        <w:t xml:space="preserve">For a received signal whose </w:t>
      </w:r>
      <w:proofErr w:type="spellStart"/>
      <w:r w:rsidRPr="001D22D3">
        <w:t>AoA</w:t>
      </w:r>
      <w:proofErr w:type="spellEnd"/>
      <w:r w:rsidRPr="001D22D3">
        <w:t xml:space="preserve"> of the incident wave is within the active </w:t>
      </w:r>
      <w:r w:rsidRPr="001D22D3">
        <w:rPr>
          <w:i/>
          <w:iCs/>
        </w:rPr>
        <w:t xml:space="preserve">sensitivity </w:t>
      </w:r>
      <w:proofErr w:type="spellStart"/>
      <w:r w:rsidRPr="001D22D3">
        <w:rPr>
          <w:i/>
          <w:iCs/>
        </w:rPr>
        <w:t>RoAoA</w:t>
      </w:r>
      <w:proofErr w:type="spellEnd"/>
      <w:r w:rsidRPr="001D22D3">
        <w:t xml:space="preserve"> of an OSDD, the error rate criterion as described in TS 36.10</w:t>
      </w:r>
      <w:r w:rsidRPr="001D22D3">
        <w:rPr>
          <w:rFonts w:hint="eastAsia"/>
          <w:lang w:eastAsia="zh-CN"/>
        </w:rPr>
        <w:t>8</w:t>
      </w:r>
      <w:r w:rsidRPr="001D22D3">
        <w:t> [2] clause </w:t>
      </w:r>
      <w:r w:rsidRPr="001D22D3">
        <w:rPr>
          <w:rFonts w:hint="eastAsia"/>
          <w:lang w:eastAsia="zh-CN"/>
        </w:rPr>
        <w:t>10</w:t>
      </w:r>
      <w:r w:rsidRPr="001D22D3">
        <w:t xml:space="preserve">.2.2 shall be met when the level of the arriving signal is equal to the minimum EIS level in the respective declared set of EIS level and </w:t>
      </w:r>
      <w:r w:rsidRPr="001D22D3">
        <w:rPr>
          <w:i/>
          <w:iCs/>
        </w:rPr>
        <w:t>S</w:t>
      </w:r>
      <w:r w:rsidRPr="001D22D3">
        <w:rPr>
          <w:rFonts w:hint="eastAsia"/>
          <w:i/>
          <w:iCs/>
          <w:lang w:eastAsia="zh-CN"/>
        </w:rPr>
        <w:t>AN</w:t>
      </w:r>
      <w:r w:rsidRPr="001D22D3">
        <w:rPr>
          <w:i/>
          <w:iCs/>
        </w:rPr>
        <w:t xml:space="preserve"> channel bandwidth</w:t>
      </w:r>
      <w:r w:rsidRPr="001D22D3">
        <w:t>.</w:t>
      </w:r>
    </w:p>
    <w:p w14:paraId="646B62BE" w14:textId="77777777" w:rsidR="00530FDE" w:rsidRPr="001D22D3" w:rsidRDefault="00530FDE" w:rsidP="00530FDE">
      <w:pPr>
        <w:pStyle w:val="Heading3"/>
        <w:rPr>
          <w:rFonts w:eastAsia="DengXian"/>
          <w:lang w:eastAsia="zh-CN"/>
        </w:rPr>
      </w:pPr>
      <w:bookmarkStart w:id="3465" w:name="_Toc136851202"/>
      <w:bookmarkStart w:id="3466" w:name="_Toc138880166"/>
      <w:bookmarkStart w:id="3467" w:name="_Toc138880633"/>
      <w:bookmarkStart w:id="3468" w:name="_Toc145040587"/>
      <w:bookmarkStart w:id="3469" w:name="_Toc153562082"/>
      <w:bookmarkStart w:id="3470" w:name="_Toc155651216"/>
      <w:bookmarkStart w:id="3471" w:name="_Toc155651734"/>
      <w:bookmarkStart w:id="3472" w:name="_Toc161921950"/>
      <w:bookmarkStart w:id="3473" w:name="_Toc169796341"/>
      <w:bookmarkStart w:id="3474" w:name="_Toc171511057"/>
      <w:bookmarkStart w:id="3475" w:name="_Toc210410438"/>
      <w:r w:rsidRPr="001D22D3">
        <w:rPr>
          <w:rFonts w:eastAsia="DengXian" w:hint="eastAsia"/>
          <w:lang w:eastAsia="zh-CN"/>
        </w:rPr>
        <w:t>10</w:t>
      </w:r>
      <w:r w:rsidRPr="001D22D3">
        <w:rPr>
          <w:rFonts w:eastAsia="DengXian"/>
          <w:lang w:eastAsia="zh-CN"/>
        </w:rPr>
        <w:t>.2.3</w:t>
      </w:r>
      <w:r w:rsidRPr="001D22D3">
        <w:rPr>
          <w:rFonts w:eastAsia="DengXian"/>
          <w:lang w:eastAsia="zh-CN"/>
        </w:rPr>
        <w:tab/>
        <w:t>Test Purpose</w:t>
      </w:r>
      <w:bookmarkEnd w:id="3465"/>
      <w:bookmarkEnd w:id="3466"/>
      <w:bookmarkEnd w:id="3467"/>
      <w:bookmarkEnd w:id="3468"/>
      <w:bookmarkEnd w:id="3469"/>
      <w:bookmarkEnd w:id="3470"/>
      <w:bookmarkEnd w:id="3471"/>
      <w:bookmarkEnd w:id="3472"/>
      <w:bookmarkEnd w:id="3473"/>
      <w:bookmarkEnd w:id="3474"/>
      <w:bookmarkEnd w:id="3475"/>
    </w:p>
    <w:p w14:paraId="06B7EED0" w14:textId="77777777" w:rsidR="00530FDE" w:rsidRPr="001D22D3" w:rsidRDefault="00530FDE" w:rsidP="00530FDE">
      <w:pPr>
        <w:rPr>
          <w:lang w:eastAsia="zh-CN"/>
        </w:rPr>
      </w:pPr>
      <w:r w:rsidRPr="001D22D3">
        <w:rPr>
          <w:lang w:eastAsia="zh-CN"/>
        </w:rPr>
        <w:t xml:space="preserve">The test purpose is to verify that the </w:t>
      </w:r>
      <w:r w:rsidRPr="001D22D3">
        <w:rPr>
          <w:rFonts w:hint="eastAsia"/>
          <w:lang w:eastAsia="zh-CN"/>
        </w:rPr>
        <w:t>SAN</w:t>
      </w:r>
      <w:r w:rsidRPr="001D22D3">
        <w:rPr>
          <w:lang w:eastAsia="zh-CN"/>
        </w:rPr>
        <w:t xml:space="preserve"> can meet the throughput requirement for a specified measurement channel at the EIS level and the range of angles of arrival declared in the OSDD.</w:t>
      </w:r>
    </w:p>
    <w:p w14:paraId="59516898" w14:textId="77777777" w:rsidR="00530FDE" w:rsidRPr="001D22D3" w:rsidRDefault="00530FDE" w:rsidP="00530FDE">
      <w:pPr>
        <w:pStyle w:val="Heading3"/>
        <w:rPr>
          <w:rFonts w:eastAsia="DengXian"/>
          <w:lang w:eastAsia="zh-CN"/>
        </w:rPr>
      </w:pPr>
      <w:bookmarkStart w:id="3476" w:name="_Toc136851203"/>
      <w:bookmarkStart w:id="3477" w:name="_Toc138880167"/>
      <w:bookmarkStart w:id="3478" w:name="_Toc138880634"/>
      <w:bookmarkStart w:id="3479" w:name="_Toc145040588"/>
      <w:bookmarkStart w:id="3480" w:name="_Toc153562083"/>
      <w:bookmarkStart w:id="3481" w:name="_Toc155651217"/>
      <w:bookmarkStart w:id="3482" w:name="_Toc155651735"/>
      <w:bookmarkStart w:id="3483" w:name="_Toc161921951"/>
      <w:bookmarkStart w:id="3484" w:name="_Toc169796342"/>
      <w:bookmarkStart w:id="3485" w:name="_Toc171511058"/>
      <w:bookmarkStart w:id="3486" w:name="_Toc210410439"/>
      <w:r w:rsidRPr="001D22D3">
        <w:rPr>
          <w:rFonts w:eastAsia="DengXian" w:hint="eastAsia"/>
          <w:lang w:eastAsia="zh-CN"/>
        </w:rPr>
        <w:t>10</w:t>
      </w:r>
      <w:r w:rsidRPr="001D22D3">
        <w:rPr>
          <w:rFonts w:eastAsia="DengXian"/>
          <w:lang w:eastAsia="zh-CN"/>
        </w:rPr>
        <w:t>.2.4</w:t>
      </w:r>
      <w:r w:rsidRPr="001D22D3">
        <w:rPr>
          <w:rFonts w:eastAsia="DengXian"/>
          <w:lang w:eastAsia="zh-CN"/>
        </w:rPr>
        <w:tab/>
        <w:t>Method of test</w:t>
      </w:r>
      <w:bookmarkEnd w:id="3476"/>
      <w:bookmarkEnd w:id="3477"/>
      <w:bookmarkEnd w:id="3478"/>
      <w:bookmarkEnd w:id="3479"/>
      <w:bookmarkEnd w:id="3480"/>
      <w:bookmarkEnd w:id="3481"/>
      <w:bookmarkEnd w:id="3482"/>
      <w:bookmarkEnd w:id="3483"/>
      <w:bookmarkEnd w:id="3484"/>
      <w:bookmarkEnd w:id="3485"/>
      <w:bookmarkEnd w:id="3486"/>
    </w:p>
    <w:p w14:paraId="2326708D" w14:textId="77777777" w:rsidR="00530FDE" w:rsidRPr="001D22D3" w:rsidRDefault="00530FDE" w:rsidP="00530FDE">
      <w:pPr>
        <w:pStyle w:val="Heading4"/>
        <w:rPr>
          <w:rFonts w:eastAsia="DengXian"/>
        </w:rPr>
      </w:pPr>
      <w:bookmarkStart w:id="3487" w:name="_Toc136851204"/>
      <w:bookmarkStart w:id="3488" w:name="_Toc138880168"/>
      <w:bookmarkStart w:id="3489" w:name="_Toc138880635"/>
      <w:bookmarkStart w:id="3490" w:name="_Toc145040589"/>
      <w:bookmarkStart w:id="3491" w:name="_Toc153562084"/>
      <w:bookmarkStart w:id="3492" w:name="_Toc155651218"/>
      <w:bookmarkStart w:id="3493" w:name="_Toc155651736"/>
      <w:bookmarkStart w:id="3494" w:name="_Toc161921952"/>
      <w:bookmarkStart w:id="3495" w:name="_Toc169796343"/>
      <w:bookmarkStart w:id="3496" w:name="_Toc171511059"/>
      <w:bookmarkStart w:id="3497" w:name="_Toc210410440"/>
      <w:r w:rsidRPr="001D22D3">
        <w:rPr>
          <w:rFonts w:eastAsia="DengXian" w:hint="eastAsia"/>
          <w:lang w:eastAsia="zh-CN"/>
        </w:rPr>
        <w:t>10</w:t>
      </w:r>
      <w:r w:rsidRPr="001D22D3">
        <w:rPr>
          <w:rFonts w:eastAsia="DengXian"/>
        </w:rPr>
        <w:t>.2.4.1</w:t>
      </w:r>
      <w:r w:rsidRPr="001D22D3">
        <w:rPr>
          <w:rFonts w:eastAsia="DengXian"/>
        </w:rPr>
        <w:tab/>
        <w:t>Initial conditions</w:t>
      </w:r>
      <w:bookmarkEnd w:id="3487"/>
      <w:bookmarkEnd w:id="3488"/>
      <w:bookmarkEnd w:id="3489"/>
      <w:bookmarkEnd w:id="3490"/>
      <w:bookmarkEnd w:id="3491"/>
      <w:bookmarkEnd w:id="3492"/>
      <w:bookmarkEnd w:id="3493"/>
      <w:bookmarkEnd w:id="3494"/>
      <w:bookmarkEnd w:id="3495"/>
      <w:bookmarkEnd w:id="3496"/>
      <w:bookmarkEnd w:id="3497"/>
    </w:p>
    <w:p w14:paraId="14B8A931" w14:textId="77777777" w:rsidR="00530FDE" w:rsidRPr="001D22D3" w:rsidRDefault="00530FDE" w:rsidP="00530FDE">
      <w:pPr>
        <w:rPr>
          <w:lang w:eastAsia="zh-CN"/>
        </w:rPr>
      </w:pPr>
      <w:r w:rsidRPr="001D22D3">
        <w:rPr>
          <w:lang w:eastAsia="zh-CN"/>
        </w:rPr>
        <w:t xml:space="preserve">Test environment: Normal, see </w:t>
      </w:r>
      <w:r w:rsidRPr="001D22D3">
        <w:t>annex B</w:t>
      </w:r>
      <w:r w:rsidRPr="001D22D3">
        <w:rPr>
          <w:lang w:eastAsia="zh-CN"/>
        </w:rPr>
        <w:t>.</w:t>
      </w:r>
    </w:p>
    <w:p w14:paraId="0B3F79B9" w14:textId="77777777" w:rsidR="00530FDE" w:rsidRPr="001D22D3" w:rsidRDefault="00530FDE" w:rsidP="00530FDE">
      <w:pPr>
        <w:rPr>
          <w:lang w:eastAsia="zh-CN"/>
        </w:rPr>
      </w:pPr>
      <w:r w:rsidRPr="001D22D3">
        <w:rPr>
          <w:lang w:eastAsia="zh-CN"/>
        </w:rPr>
        <w:lastRenderedPageBreak/>
        <w:t>RF channels to be tested</w:t>
      </w:r>
      <w:r w:rsidRPr="001D22D3">
        <w:rPr>
          <w:rFonts w:hint="eastAsia"/>
          <w:lang w:val="en-US" w:eastAsia="zh-CN"/>
        </w:rPr>
        <w:t xml:space="preserve"> for single carrier</w:t>
      </w:r>
      <w:r w:rsidRPr="001D22D3">
        <w:rPr>
          <w:lang w:eastAsia="zh-CN"/>
        </w:rPr>
        <w:t>: M; see clause 4.9.1.</w:t>
      </w:r>
    </w:p>
    <w:p w14:paraId="1D2D552C" w14:textId="77777777" w:rsidR="00530FDE" w:rsidRPr="001D22D3" w:rsidRDefault="00530FDE" w:rsidP="00530FDE">
      <w:pPr>
        <w:rPr>
          <w:lang w:eastAsia="zh-CN"/>
        </w:rPr>
      </w:pPr>
      <w:r w:rsidRPr="001D22D3">
        <w:rPr>
          <w:lang w:eastAsia="zh-CN"/>
        </w:rPr>
        <w:t>Directions to be tested:</w:t>
      </w:r>
    </w:p>
    <w:p w14:paraId="6F293DD7" w14:textId="77777777" w:rsidR="00530FDE" w:rsidRPr="001D22D3" w:rsidRDefault="00530FDE" w:rsidP="00530FDE">
      <w:pPr>
        <w:pStyle w:val="B1"/>
        <w:rPr>
          <w:lang w:eastAsia="zh-CN"/>
        </w:rPr>
      </w:pPr>
      <w:r w:rsidRPr="001D22D3">
        <w:t>-</w:t>
      </w:r>
      <w:r w:rsidRPr="001D22D3">
        <w:tab/>
      </w:r>
      <w:r w:rsidRPr="001D22D3">
        <w:rPr>
          <w:lang w:eastAsia="zh-CN"/>
        </w:rPr>
        <w:t>Receiver target reference direction (D.</w:t>
      </w:r>
      <w:r w:rsidRPr="001D22D3">
        <w:rPr>
          <w:rFonts w:hint="eastAsia"/>
          <w:lang w:eastAsia="zh-CN"/>
        </w:rPr>
        <w:t>26</w:t>
      </w:r>
      <w:r w:rsidRPr="001D22D3">
        <w:rPr>
          <w:lang w:eastAsia="zh-CN"/>
        </w:rPr>
        <w:t>),</w:t>
      </w:r>
    </w:p>
    <w:p w14:paraId="1C365E8A" w14:textId="77777777" w:rsidR="00530FDE" w:rsidRPr="001D22D3" w:rsidRDefault="00530FDE" w:rsidP="00530FDE">
      <w:pPr>
        <w:ind w:firstLine="284"/>
        <w:rPr>
          <w:rFonts w:eastAsia="DengXian"/>
        </w:rPr>
      </w:pPr>
      <w:r w:rsidRPr="001D22D3">
        <w:t>-</w:t>
      </w:r>
      <w:r w:rsidRPr="001D22D3">
        <w:tab/>
      </w:r>
      <w:r w:rsidRPr="001D22D3">
        <w:rPr>
          <w:lang w:eastAsia="zh-CN"/>
        </w:rPr>
        <w:t>Conformance test directions (D.</w:t>
      </w:r>
      <w:r w:rsidRPr="001D22D3">
        <w:rPr>
          <w:rFonts w:hint="eastAsia"/>
          <w:lang w:eastAsia="zh-CN"/>
        </w:rPr>
        <w:t>28</w:t>
      </w:r>
      <w:r w:rsidRPr="001D22D3">
        <w:rPr>
          <w:lang w:eastAsia="zh-CN"/>
        </w:rPr>
        <w:t>).</w:t>
      </w:r>
    </w:p>
    <w:p w14:paraId="6CD58A27" w14:textId="77777777" w:rsidR="00530FDE" w:rsidRPr="001D22D3" w:rsidRDefault="00530FDE" w:rsidP="00530FDE">
      <w:pPr>
        <w:pStyle w:val="Heading4"/>
        <w:rPr>
          <w:rFonts w:eastAsia="DengXian"/>
          <w:lang w:eastAsia="zh-CN"/>
        </w:rPr>
      </w:pPr>
      <w:bookmarkStart w:id="3498" w:name="_Toc136851205"/>
      <w:bookmarkStart w:id="3499" w:name="_Toc138880169"/>
      <w:bookmarkStart w:id="3500" w:name="_Toc138880636"/>
      <w:bookmarkStart w:id="3501" w:name="_Toc145040590"/>
      <w:bookmarkStart w:id="3502" w:name="_Toc153562085"/>
      <w:bookmarkStart w:id="3503" w:name="_Toc155651219"/>
      <w:bookmarkStart w:id="3504" w:name="_Toc155651737"/>
      <w:bookmarkStart w:id="3505" w:name="_Toc161921953"/>
      <w:bookmarkStart w:id="3506" w:name="_Toc169796344"/>
      <w:bookmarkStart w:id="3507" w:name="_Toc171511060"/>
      <w:bookmarkStart w:id="3508" w:name="_Toc210410441"/>
      <w:r w:rsidRPr="001D22D3">
        <w:rPr>
          <w:rFonts w:eastAsia="DengXian" w:hint="eastAsia"/>
          <w:lang w:eastAsia="zh-CN"/>
        </w:rPr>
        <w:t>10</w:t>
      </w:r>
      <w:r w:rsidRPr="001D22D3">
        <w:rPr>
          <w:rFonts w:eastAsia="DengXian"/>
          <w:lang w:eastAsia="zh-CN"/>
        </w:rPr>
        <w:t>.2.4.2</w:t>
      </w:r>
      <w:r w:rsidRPr="001D22D3">
        <w:rPr>
          <w:rFonts w:eastAsia="DengXian"/>
          <w:lang w:eastAsia="zh-CN"/>
        </w:rPr>
        <w:tab/>
        <w:t>Procedure</w:t>
      </w:r>
      <w:bookmarkEnd w:id="3498"/>
      <w:bookmarkEnd w:id="3499"/>
      <w:bookmarkEnd w:id="3500"/>
      <w:bookmarkEnd w:id="3501"/>
      <w:bookmarkEnd w:id="3502"/>
      <w:bookmarkEnd w:id="3503"/>
      <w:bookmarkEnd w:id="3504"/>
      <w:bookmarkEnd w:id="3505"/>
      <w:bookmarkEnd w:id="3506"/>
      <w:bookmarkEnd w:id="3507"/>
      <w:bookmarkEnd w:id="3508"/>
    </w:p>
    <w:p w14:paraId="5721F8F2" w14:textId="77777777" w:rsidR="00530FDE" w:rsidRPr="001D22D3" w:rsidRDefault="00530FDE" w:rsidP="00530FDE">
      <w:pPr>
        <w:pStyle w:val="B1"/>
        <w:rPr>
          <w:lang w:eastAsia="zh-CN"/>
        </w:rPr>
      </w:pPr>
      <w:r w:rsidRPr="001D22D3">
        <w:t>1)</w:t>
      </w:r>
      <w:r w:rsidRPr="001D22D3">
        <w:tab/>
        <w:t>Place the S</w:t>
      </w:r>
      <w:r w:rsidRPr="001D22D3">
        <w:rPr>
          <w:rFonts w:hint="eastAsia"/>
          <w:lang w:eastAsia="zh-CN"/>
        </w:rPr>
        <w:t>AN</w:t>
      </w:r>
      <w:r w:rsidRPr="001D22D3">
        <w:t xml:space="preserve"> with </w:t>
      </w:r>
      <w:r w:rsidRPr="001D22D3">
        <w:rPr>
          <w:rFonts w:hint="eastAsia"/>
          <w:lang w:eastAsia="zh-CN"/>
        </w:rPr>
        <w:t xml:space="preserve">its </w:t>
      </w:r>
      <w:r w:rsidRPr="001D22D3">
        <w:rPr>
          <w:lang w:eastAsia="zh-CN"/>
        </w:rPr>
        <w:t xml:space="preserve">manufacturer declared coordinate system reference point </w:t>
      </w:r>
      <w:r w:rsidRPr="001D22D3">
        <w:t xml:space="preserve">in the same place as </w:t>
      </w:r>
      <w:r w:rsidRPr="001D22D3">
        <w:rPr>
          <w:lang w:eastAsia="zh-CN"/>
        </w:rPr>
        <w:t>calibrated point in the test system</w:t>
      </w:r>
      <w:r w:rsidRPr="001D22D3">
        <w:rPr>
          <w:rFonts w:hint="eastAsia"/>
        </w:rPr>
        <w:t xml:space="preserve">, as shown in </w:t>
      </w:r>
      <w:r w:rsidRPr="001D22D3">
        <w:t xml:space="preserve">annex </w:t>
      </w:r>
      <w:r w:rsidRPr="001D22D3">
        <w:rPr>
          <w:rFonts w:hint="eastAsia"/>
          <w:lang w:eastAsia="zh-CN"/>
        </w:rPr>
        <w:t>D.4.1</w:t>
      </w:r>
      <w:r w:rsidRPr="001D22D3">
        <w:t>.</w:t>
      </w:r>
    </w:p>
    <w:p w14:paraId="4D5842A4" w14:textId="77777777" w:rsidR="00530FDE" w:rsidRPr="001D22D3" w:rsidRDefault="00530FDE" w:rsidP="00530FDE">
      <w:pPr>
        <w:pStyle w:val="B1"/>
        <w:rPr>
          <w:lang w:eastAsia="zh-CN"/>
        </w:rPr>
      </w:pPr>
      <w:r w:rsidRPr="001D22D3">
        <w:t>2)</w:t>
      </w:r>
      <w:r w:rsidRPr="001D22D3">
        <w:tab/>
        <w:t>Align the</w:t>
      </w:r>
      <w:r w:rsidRPr="001D22D3">
        <w:rPr>
          <w:lang w:eastAsia="zh-CN"/>
        </w:rPr>
        <w:t xml:space="preserve"> manufacturer declared coordinate system orientation </w:t>
      </w:r>
      <w:r w:rsidRPr="001D22D3">
        <w:rPr>
          <w:rFonts w:hint="eastAsia"/>
          <w:lang w:eastAsia="zh-CN"/>
        </w:rPr>
        <w:t xml:space="preserve">of the SAN </w:t>
      </w:r>
      <w:r w:rsidRPr="001D22D3">
        <w:rPr>
          <w:lang w:eastAsia="zh-CN"/>
        </w:rPr>
        <w:t>with the test system.</w:t>
      </w:r>
    </w:p>
    <w:p w14:paraId="4E01688A" w14:textId="77777777" w:rsidR="00530FDE" w:rsidRPr="001D22D3" w:rsidRDefault="00530FDE" w:rsidP="00530FDE">
      <w:pPr>
        <w:pStyle w:val="B1"/>
        <w:rPr>
          <w:lang w:eastAsia="zh-CN"/>
        </w:rPr>
      </w:pPr>
      <w:r w:rsidRPr="001D22D3">
        <w:t>3)</w:t>
      </w:r>
      <w:r w:rsidRPr="001D22D3">
        <w:tab/>
        <w:t xml:space="preserve">Align the </w:t>
      </w:r>
      <w:r w:rsidRPr="001D22D3">
        <w:rPr>
          <w:rFonts w:hint="eastAsia"/>
          <w:lang w:eastAsia="zh-CN"/>
        </w:rPr>
        <w:t>SAN</w:t>
      </w:r>
      <w:r w:rsidRPr="001D22D3">
        <w:t xml:space="preserve"> with the test antenna in the declared direction to be tested.</w:t>
      </w:r>
    </w:p>
    <w:p w14:paraId="2714639B" w14:textId="77777777" w:rsidR="00530FDE" w:rsidRPr="001D22D3" w:rsidRDefault="00530FDE" w:rsidP="00530FDE">
      <w:pPr>
        <w:pStyle w:val="B1"/>
        <w:rPr>
          <w:lang w:eastAsia="zh-CN"/>
        </w:rPr>
      </w:pPr>
      <w:r w:rsidRPr="001D22D3">
        <w:rPr>
          <w:lang w:eastAsia="zh-CN"/>
        </w:rPr>
        <w:t>4)</w:t>
      </w:r>
      <w:r w:rsidRPr="001D22D3">
        <w:rPr>
          <w:lang w:eastAsia="zh-CN"/>
        </w:rPr>
        <w:tab/>
        <w:t>Ensure the polarization</w:t>
      </w:r>
      <w:r w:rsidRPr="001D22D3">
        <w:rPr>
          <w:rFonts w:hint="eastAsia"/>
        </w:rPr>
        <w:t xml:space="preserve"> </w:t>
      </w:r>
      <w:r w:rsidRPr="001D22D3">
        <w:rPr>
          <w:lang w:eastAsia="zh-CN"/>
        </w:rPr>
        <w:t>is</w:t>
      </w:r>
      <w:r w:rsidRPr="001D22D3">
        <w:rPr>
          <w:rFonts w:hint="eastAsia"/>
        </w:rPr>
        <w:t xml:space="preserve"> </w:t>
      </w:r>
      <w:r w:rsidRPr="001D22D3">
        <w:rPr>
          <w:lang w:eastAsia="zh-CN"/>
        </w:rPr>
        <w:t>accounted for such that all the power from the test antenna</w:t>
      </w:r>
      <w:r w:rsidRPr="001D22D3">
        <w:rPr>
          <w:rFonts w:hint="eastAsia"/>
        </w:rPr>
        <w:t xml:space="preserve"> </w:t>
      </w:r>
      <w:r w:rsidRPr="001D22D3">
        <w:rPr>
          <w:lang w:eastAsia="zh-CN"/>
        </w:rPr>
        <w:t xml:space="preserve">is captured by the </w:t>
      </w:r>
      <w:r w:rsidRPr="001D22D3">
        <w:rPr>
          <w:rFonts w:hint="eastAsia"/>
          <w:lang w:eastAsia="zh-CN"/>
        </w:rPr>
        <w:t>SAN</w:t>
      </w:r>
      <w:r w:rsidRPr="001D22D3">
        <w:rPr>
          <w:lang w:eastAsia="zh-CN"/>
        </w:rPr>
        <w:t xml:space="preserve"> under test.</w:t>
      </w:r>
    </w:p>
    <w:p w14:paraId="543DF33F" w14:textId="77777777" w:rsidR="00530FDE" w:rsidRPr="001D22D3" w:rsidRDefault="00530FDE" w:rsidP="00530FDE">
      <w:pPr>
        <w:pStyle w:val="B1"/>
      </w:pPr>
      <w:r w:rsidRPr="001D22D3">
        <w:t>5)</w:t>
      </w:r>
      <w:r w:rsidRPr="001D22D3">
        <w:tab/>
        <w:t>Configure the beam peak direction for the transmitter according to the declared reference beam direction pair for the appropriate beam identifier.</w:t>
      </w:r>
    </w:p>
    <w:p w14:paraId="67A98BBB" w14:textId="77777777" w:rsidR="00530FDE" w:rsidRPr="001D22D3" w:rsidRDefault="00530FDE" w:rsidP="00530FDE">
      <w:pPr>
        <w:pStyle w:val="B1"/>
        <w:rPr>
          <w:lang w:eastAsia="zh-CN"/>
        </w:rPr>
      </w:pPr>
      <w:r w:rsidRPr="001D22D3">
        <w:rPr>
          <w:lang w:eastAsia="zh-CN"/>
        </w:rPr>
        <w:t>6)</w:t>
      </w:r>
      <w:r w:rsidRPr="001D22D3">
        <w:rPr>
          <w:lang w:eastAsia="zh-CN"/>
        </w:rPr>
        <w:tab/>
        <w:t xml:space="preserve">For FDD operation, set the </w:t>
      </w:r>
      <w:r w:rsidRPr="001D22D3">
        <w:rPr>
          <w:rFonts w:hint="eastAsia"/>
          <w:lang w:eastAsia="zh-CN"/>
        </w:rPr>
        <w:t>SAN</w:t>
      </w:r>
      <w:r w:rsidRPr="001D22D3">
        <w:rPr>
          <w:lang w:eastAsia="zh-CN"/>
        </w:rPr>
        <w:t xml:space="preserve"> to transmit beam(s) of the same operational band as the OSDD being tested according to the appropriate test configuration in clauses 4.7 and </w:t>
      </w:r>
      <w:r>
        <w:rPr>
          <w:lang w:eastAsia="zh-CN"/>
        </w:rPr>
        <w:t>4.8</w:t>
      </w:r>
      <w:r w:rsidRPr="001D22D3">
        <w:rPr>
          <w:lang w:eastAsia="zh-CN"/>
        </w:rPr>
        <w:t>.</w:t>
      </w:r>
    </w:p>
    <w:p w14:paraId="6E626896" w14:textId="77777777" w:rsidR="00530FDE" w:rsidRPr="001D22D3" w:rsidRDefault="00530FDE" w:rsidP="00530FDE">
      <w:pPr>
        <w:pStyle w:val="B1"/>
        <w:rPr>
          <w:lang w:eastAsia="zh-CN"/>
        </w:rPr>
      </w:pPr>
      <w:r w:rsidRPr="001D22D3">
        <w:t>7)</w:t>
      </w:r>
      <w:r w:rsidRPr="001D22D3">
        <w:tab/>
        <w:t>Start the signal generator for the wanted signal to transmit:</w:t>
      </w:r>
    </w:p>
    <w:p w14:paraId="505332A9" w14:textId="77777777" w:rsidR="00530FDE" w:rsidRPr="001D22D3" w:rsidRDefault="00530FDE" w:rsidP="00530FDE">
      <w:pPr>
        <w:pStyle w:val="B2"/>
      </w:pPr>
      <w:r w:rsidRPr="001D22D3">
        <w:rPr>
          <w:rFonts w:eastAsia="MS P??"/>
        </w:rPr>
        <w:t>-</w:t>
      </w:r>
      <w:r w:rsidRPr="001D22D3">
        <w:rPr>
          <w:rFonts w:eastAsia="MS P??"/>
        </w:rPr>
        <w:tab/>
        <w:t xml:space="preserve">The </w:t>
      </w:r>
      <w:r w:rsidRPr="001D22D3">
        <w:t>test signal as specified in clause </w:t>
      </w:r>
      <w:r w:rsidRPr="001D22D3">
        <w:rPr>
          <w:rFonts w:hint="eastAsia"/>
          <w:lang w:eastAsia="zh-CN"/>
        </w:rPr>
        <w:t>10</w:t>
      </w:r>
      <w:r w:rsidRPr="001D22D3">
        <w:t>.2.5.</w:t>
      </w:r>
    </w:p>
    <w:p w14:paraId="22CB5417" w14:textId="77777777" w:rsidR="00530FDE" w:rsidRPr="001D22D3" w:rsidRDefault="00530FDE" w:rsidP="00530FDE">
      <w:pPr>
        <w:pStyle w:val="B1"/>
      </w:pPr>
      <w:r w:rsidRPr="001D22D3">
        <w:rPr>
          <w:lang w:eastAsia="zh-CN"/>
        </w:rPr>
        <w:t>8)</w:t>
      </w:r>
      <w:r w:rsidRPr="001D22D3">
        <w:rPr>
          <w:lang w:eastAsia="zh-CN"/>
        </w:rPr>
        <w:tab/>
        <w:t xml:space="preserve">Set the test signal mean power so the calibrated radiated power at the </w:t>
      </w:r>
      <w:r w:rsidRPr="001D22D3">
        <w:rPr>
          <w:rFonts w:hint="eastAsia"/>
          <w:lang w:eastAsia="zh-CN"/>
        </w:rPr>
        <w:t>SAN</w:t>
      </w:r>
      <w:r w:rsidRPr="001D22D3">
        <w:rPr>
          <w:lang w:eastAsia="zh-CN"/>
        </w:rPr>
        <w:t xml:space="preserve"> Antenna Array coordinate system reference point is as specified in clause </w:t>
      </w:r>
      <w:r w:rsidRPr="001D22D3">
        <w:rPr>
          <w:rFonts w:hint="eastAsia"/>
          <w:lang w:eastAsia="zh-CN"/>
        </w:rPr>
        <w:t>10</w:t>
      </w:r>
      <w:r w:rsidRPr="001D22D3">
        <w:rPr>
          <w:lang w:eastAsia="zh-CN"/>
        </w:rPr>
        <w:t>.2.5.</w:t>
      </w:r>
    </w:p>
    <w:p w14:paraId="6D65AFE6" w14:textId="77777777" w:rsidR="00530FDE" w:rsidRPr="001D22D3" w:rsidRDefault="00530FDE" w:rsidP="00530FDE">
      <w:pPr>
        <w:pStyle w:val="B1"/>
      </w:pPr>
      <w:r w:rsidRPr="001D22D3">
        <w:rPr>
          <w:lang w:eastAsia="zh-CN"/>
        </w:rPr>
        <w:t>9)</w:t>
      </w:r>
      <w:r w:rsidRPr="001D22D3">
        <w:rPr>
          <w:lang w:eastAsia="zh-CN"/>
        </w:rPr>
        <w:tab/>
        <w:t xml:space="preserve">Measure the </w:t>
      </w:r>
      <w:r w:rsidRPr="001D22D3">
        <w:t>throughput according to annex A.1 for each supported polarization.</w:t>
      </w:r>
    </w:p>
    <w:p w14:paraId="7119F793" w14:textId="77777777" w:rsidR="00530FDE" w:rsidRPr="001D22D3" w:rsidRDefault="00530FDE" w:rsidP="00530FDE">
      <w:pPr>
        <w:pStyle w:val="B1"/>
      </w:pPr>
      <w:r w:rsidRPr="001D22D3">
        <w:t>10)</w:t>
      </w:r>
      <w:r w:rsidRPr="001D22D3">
        <w:tab/>
        <w:t>Repeat</w:t>
      </w:r>
      <w:r w:rsidRPr="001D22D3">
        <w:rPr>
          <w:rFonts w:hint="eastAsia"/>
        </w:rPr>
        <w:t xml:space="preserve"> step</w:t>
      </w:r>
      <w:r w:rsidRPr="001D22D3">
        <w:t>s</w:t>
      </w:r>
      <w:r w:rsidRPr="001D22D3">
        <w:rPr>
          <w:rFonts w:hint="eastAsia"/>
        </w:rPr>
        <w:t xml:space="preserve"> 3 to 9 </w:t>
      </w:r>
      <w:r w:rsidRPr="001D22D3">
        <w:rPr>
          <w:lang w:eastAsia="zh-CN"/>
        </w:rPr>
        <w:t xml:space="preserve">for all OSDD(s) declared for the </w:t>
      </w:r>
      <w:r w:rsidRPr="001D22D3">
        <w:rPr>
          <w:rFonts w:hint="eastAsia"/>
          <w:lang w:eastAsia="zh-CN"/>
        </w:rPr>
        <w:t>SAN</w:t>
      </w:r>
      <w:r w:rsidRPr="001D22D3">
        <w:rPr>
          <w:lang w:eastAsia="zh-CN"/>
        </w:rPr>
        <w:t xml:space="preserve"> (D.</w:t>
      </w:r>
      <w:r w:rsidRPr="001D22D3">
        <w:rPr>
          <w:rFonts w:hint="eastAsia"/>
          <w:lang w:eastAsia="zh-CN"/>
        </w:rPr>
        <w:t>19</w:t>
      </w:r>
      <w:proofErr w:type="gramStart"/>
      <w:r w:rsidRPr="001D22D3">
        <w:rPr>
          <w:lang w:eastAsia="zh-CN"/>
        </w:rPr>
        <w:t>)</w:t>
      </w:r>
      <w:r w:rsidRPr="001D22D3">
        <w:t>, and</w:t>
      </w:r>
      <w:proofErr w:type="gramEnd"/>
      <w:r w:rsidRPr="001D22D3">
        <w:t xml:space="preserve"> supported polarizations</w:t>
      </w:r>
      <w:r w:rsidRPr="001D22D3">
        <w:rPr>
          <w:lang w:eastAsia="zh-CN"/>
        </w:rPr>
        <w:t>.</w:t>
      </w:r>
    </w:p>
    <w:p w14:paraId="0C3BA756" w14:textId="77777777" w:rsidR="00530FDE" w:rsidRPr="001D22D3" w:rsidRDefault="00530FDE" w:rsidP="00530FDE">
      <w:pPr>
        <w:pStyle w:val="Heading3"/>
        <w:rPr>
          <w:rFonts w:eastAsia="DengXian"/>
          <w:lang w:eastAsia="zh-CN"/>
        </w:rPr>
      </w:pPr>
      <w:bookmarkStart w:id="3509" w:name="_Toc136851206"/>
      <w:bookmarkStart w:id="3510" w:name="_Toc138880170"/>
      <w:bookmarkStart w:id="3511" w:name="_Toc138880637"/>
      <w:bookmarkStart w:id="3512" w:name="_Toc145040591"/>
      <w:bookmarkStart w:id="3513" w:name="_Toc153562086"/>
      <w:bookmarkStart w:id="3514" w:name="_Toc155651220"/>
      <w:bookmarkStart w:id="3515" w:name="_Toc155651738"/>
      <w:bookmarkStart w:id="3516" w:name="_Toc161921954"/>
      <w:bookmarkStart w:id="3517" w:name="_Toc169796345"/>
      <w:bookmarkStart w:id="3518" w:name="_Toc171511061"/>
      <w:bookmarkStart w:id="3519" w:name="_Toc210410442"/>
      <w:r w:rsidRPr="001D22D3">
        <w:rPr>
          <w:rFonts w:eastAsia="DengXian" w:hint="eastAsia"/>
          <w:lang w:eastAsia="zh-CN"/>
        </w:rPr>
        <w:t>10</w:t>
      </w:r>
      <w:r w:rsidRPr="001D22D3">
        <w:rPr>
          <w:rFonts w:eastAsia="DengXian"/>
          <w:lang w:eastAsia="zh-CN"/>
        </w:rPr>
        <w:t>.2.5</w:t>
      </w:r>
      <w:r w:rsidRPr="001D22D3">
        <w:rPr>
          <w:rFonts w:eastAsia="DengXian"/>
          <w:lang w:eastAsia="zh-CN"/>
        </w:rPr>
        <w:tab/>
        <w:t>Test requirements</w:t>
      </w:r>
      <w:bookmarkEnd w:id="3509"/>
      <w:bookmarkEnd w:id="3510"/>
      <w:bookmarkEnd w:id="3511"/>
      <w:bookmarkEnd w:id="3512"/>
      <w:bookmarkEnd w:id="3513"/>
      <w:bookmarkEnd w:id="3514"/>
      <w:bookmarkEnd w:id="3515"/>
      <w:bookmarkEnd w:id="3516"/>
      <w:bookmarkEnd w:id="3517"/>
      <w:bookmarkEnd w:id="3518"/>
      <w:bookmarkEnd w:id="3519"/>
    </w:p>
    <w:p w14:paraId="678F3521" w14:textId="77777777" w:rsidR="00530FDE" w:rsidRPr="001D22D3" w:rsidRDefault="00530FDE" w:rsidP="00530FDE">
      <w:pPr>
        <w:rPr>
          <w:lang w:eastAsia="zh-CN"/>
        </w:rPr>
      </w:pPr>
      <w:r w:rsidRPr="001D22D3">
        <w:rPr>
          <w:lang w:eastAsia="zh-CN"/>
        </w:rPr>
        <w:t>The minimum EIS level is a declared figure (D.</w:t>
      </w:r>
      <w:r w:rsidRPr="001D22D3">
        <w:rPr>
          <w:rFonts w:hint="eastAsia"/>
          <w:lang w:eastAsia="zh-CN"/>
        </w:rPr>
        <w:t>23</w:t>
      </w:r>
      <w:r w:rsidRPr="001D22D3">
        <w:rPr>
          <w:lang w:eastAsia="zh-CN"/>
        </w:rPr>
        <w:t>) for each OSDD (D.</w:t>
      </w:r>
      <w:r w:rsidRPr="001D22D3">
        <w:rPr>
          <w:rFonts w:hint="eastAsia"/>
          <w:lang w:eastAsia="zh-CN"/>
        </w:rPr>
        <w:t>19</w:t>
      </w:r>
      <w:r w:rsidRPr="001D22D3">
        <w:rPr>
          <w:lang w:eastAsia="zh-CN"/>
        </w:rPr>
        <w:t>). The test requirement is calculated from the declared value offset by the EIS</w:t>
      </w:r>
      <w:r w:rsidRPr="008F379F">
        <w:rPr>
          <w:lang w:eastAsia="zh-CN"/>
        </w:rPr>
        <w:t xml:space="preserve"> </w:t>
      </w:r>
      <w:r w:rsidRPr="001D22D3">
        <w:rPr>
          <w:lang w:eastAsia="zh-CN"/>
        </w:rPr>
        <w:t>Test Tolerance specified in clause 4.1.</w:t>
      </w:r>
    </w:p>
    <w:p w14:paraId="7BF6173D" w14:textId="51CADDB0" w:rsidR="00530FDE" w:rsidRPr="001D22D3" w:rsidRDefault="00530FDE" w:rsidP="00530FDE">
      <w:r>
        <w:t xml:space="preserve">For </w:t>
      </w:r>
      <w:r>
        <w:rPr>
          <w:rFonts w:hint="eastAsia"/>
          <w:lang w:eastAsia="zh-CN"/>
        </w:rPr>
        <w:t>each</w:t>
      </w:r>
      <w:r>
        <w:t xml:space="preserve"> measured carrier, the throughput measured in step 9 of clause </w:t>
      </w:r>
      <w:r>
        <w:rPr>
          <w:rFonts w:hint="eastAsia"/>
          <w:lang w:eastAsia="zh-CN"/>
        </w:rPr>
        <w:t>10</w:t>
      </w:r>
      <w:r>
        <w:t>.2.4.2 shall be ≥ 95 % of the maximum throughput of the reference measurement channel as specified in annex A.1 with parameters specified in table 10.2.5-1 for E-UTRA,</w:t>
      </w:r>
      <w:del w:id="3520" w:author="Dorin Panaitopol" w:date="2025-10-14T17:19:00Z" w16du:dateUtc="2025-10-14T15:19:00Z">
        <w:r w:rsidDel="00530FDE">
          <w:delText xml:space="preserve"> and</w:delText>
        </w:r>
      </w:del>
      <w:r>
        <w:t xml:space="preserve"> in table 10.2.5-2 for </w:t>
      </w:r>
      <w:ins w:id="3521" w:author="Dorin Panaitopol" w:date="2025-10-14T17:19:00Z" w16du:dateUtc="2025-10-14T15:19:00Z">
        <w:r>
          <w:t xml:space="preserve">FDD </w:t>
        </w:r>
      </w:ins>
      <w:r>
        <w:t>standalone NB-IoT</w:t>
      </w:r>
      <w:r>
        <w:rPr>
          <w:rFonts w:eastAsia="SimSun" w:hint="eastAsia"/>
          <w:lang w:val="en-US" w:eastAsia="zh-CN"/>
        </w:rPr>
        <w:t xml:space="preserve"> </w:t>
      </w:r>
      <w:r>
        <w:rPr>
          <w:rFonts w:eastAsia="SimSun"/>
          <w:lang w:val="en-US" w:eastAsia="zh-CN"/>
        </w:rPr>
        <w:t>or NB-IoT operation in NTN NR in-band</w:t>
      </w:r>
      <w:ins w:id="3522" w:author="Dorin Panaitopol" w:date="2025-10-14T17:19:00Z" w16du:dateUtc="2025-10-14T15:19:00Z">
        <w:r>
          <w:t>, and i</w:t>
        </w:r>
        <w:r>
          <w:t>n table 10.2.5-</w:t>
        </w:r>
        <w:r>
          <w:t>3</w:t>
        </w:r>
        <w:r>
          <w:t xml:space="preserve"> for </w:t>
        </w:r>
        <w:r>
          <w:t>T</w:t>
        </w:r>
        <w:r>
          <w:t>DD standalone NB-IoT</w:t>
        </w:r>
        <w:r>
          <w:rPr>
            <w:rFonts w:eastAsia="SimSun" w:hint="eastAsia"/>
            <w:lang w:val="en-US" w:eastAsia="zh-CN"/>
          </w:rPr>
          <w:t xml:space="preserve"> </w:t>
        </w:r>
        <w:r>
          <w:rPr>
            <w:rFonts w:eastAsia="SimSun"/>
            <w:lang w:val="en-US" w:eastAsia="zh-CN"/>
          </w:rPr>
          <w:t>or NB-IoT operation in NTN NR in-band</w:t>
        </w:r>
        <w:r>
          <w:t>.</w:t>
        </w:r>
      </w:ins>
      <w:del w:id="3523" w:author="Dorin Panaitopol" w:date="2025-10-14T17:19:00Z" w16du:dateUtc="2025-10-14T15:19:00Z">
        <w:r w:rsidDel="00530FDE">
          <w:delText>.</w:delText>
        </w:r>
      </w:del>
    </w:p>
    <w:p w14:paraId="2AE680B6" w14:textId="77777777" w:rsidR="00530FDE" w:rsidRPr="001D22D3" w:rsidRDefault="00530FDE" w:rsidP="00530FDE">
      <w:pPr>
        <w:pStyle w:val="TH"/>
        <w:rPr>
          <w:lang w:eastAsia="zh-CN"/>
        </w:rPr>
      </w:pPr>
      <w:r w:rsidRPr="001D22D3">
        <w:t>Table 10.2.5-1:</w:t>
      </w:r>
      <w:r w:rsidRPr="001D22D3">
        <w:rPr>
          <w:lang w:eastAsia="zh-CN"/>
        </w:rPr>
        <w:t xml:space="preserve"> </w:t>
      </w:r>
      <w:r w:rsidRPr="001D22D3">
        <w:rPr>
          <w:rFonts w:hint="eastAsia"/>
          <w:lang w:eastAsia="zh-CN"/>
        </w:rPr>
        <w:t xml:space="preserve">SAN GEO </w:t>
      </w:r>
      <w:r w:rsidRPr="001D22D3">
        <w:rPr>
          <w:lang w:eastAsia="zh-CN"/>
        </w:rPr>
        <w:t>and SAN LEO class EIS</w:t>
      </w:r>
      <w:r w:rsidRPr="001D22D3">
        <w:t xml:space="preserve"> levels</w:t>
      </w:r>
      <w:r w:rsidRPr="001D22D3">
        <w:rPr>
          <w:rFonts w:hint="eastAsia"/>
          <w:lang w:eastAsia="zh-CN"/>
        </w:rPr>
        <w:t xml:space="preserve"> </w:t>
      </w:r>
      <w:r w:rsidRPr="001D22D3">
        <w:rPr>
          <w:lang w:eastAsia="zh-CN"/>
        </w:rPr>
        <w:t>for E-UTRA operation</w:t>
      </w:r>
    </w:p>
    <w:tbl>
      <w:tblPr>
        <w:tblStyle w:val="TableGrid"/>
        <w:tblW w:w="0" w:type="auto"/>
        <w:jc w:val="center"/>
        <w:tblLook w:val="04A0" w:firstRow="1" w:lastRow="0" w:firstColumn="1" w:lastColumn="0" w:noHBand="0" w:noVBand="1"/>
      </w:tblPr>
      <w:tblGrid>
        <w:gridCol w:w="2185"/>
        <w:gridCol w:w="2074"/>
        <w:gridCol w:w="2831"/>
        <w:gridCol w:w="2539"/>
      </w:tblGrid>
      <w:tr w:rsidR="00530FDE" w:rsidRPr="001D22D3" w14:paraId="55D53BCE" w14:textId="77777777" w:rsidTr="00EC1FE4">
        <w:trPr>
          <w:cantSplit/>
          <w:jc w:val="center"/>
        </w:trPr>
        <w:tc>
          <w:tcPr>
            <w:tcW w:w="0" w:type="auto"/>
            <w:tcBorders>
              <w:bottom w:val="single" w:sz="4" w:space="0" w:color="auto"/>
            </w:tcBorders>
          </w:tcPr>
          <w:p w14:paraId="67E4A234" w14:textId="77777777" w:rsidR="00530FDE" w:rsidRPr="001D22D3" w:rsidRDefault="00530FDE" w:rsidP="00EC1FE4">
            <w:pPr>
              <w:pStyle w:val="TAH"/>
            </w:pPr>
            <w:r w:rsidRPr="001D22D3">
              <w:rPr>
                <w:lang w:eastAsia="zh-CN"/>
              </w:rPr>
              <w:t>SAN</w:t>
            </w:r>
            <w:r w:rsidRPr="001D22D3">
              <w:t xml:space="preserve"> channel bandwidth </w:t>
            </w:r>
          </w:p>
        </w:tc>
        <w:tc>
          <w:tcPr>
            <w:tcW w:w="0" w:type="auto"/>
            <w:tcBorders>
              <w:bottom w:val="single" w:sz="4" w:space="0" w:color="auto"/>
            </w:tcBorders>
          </w:tcPr>
          <w:p w14:paraId="492F87CC" w14:textId="77777777" w:rsidR="00530FDE" w:rsidRPr="001D22D3" w:rsidRDefault="00530FDE" w:rsidP="00EC1FE4">
            <w:pPr>
              <w:pStyle w:val="TAH"/>
            </w:pPr>
            <w:r w:rsidRPr="001D22D3">
              <w:t>Sub-carrier spacing (kHz)</w:t>
            </w:r>
          </w:p>
        </w:tc>
        <w:tc>
          <w:tcPr>
            <w:tcW w:w="0" w:type="auto"/>
          </w:tcPr>
          <w:p w14:paraId="3F796DF5" w14:textId="77777777" w:rsidR="00530FDE" w:rsidRPr="001D22D3" w:rsidRDefault="00530FDE" w:rsidP="00EC1FE4">
            <w:pPr>
              <w:pStyle w:val="TAH"/>
            </w:pPr>
            <w:r w:rsidRPr="001D22D3">
              <w:t>Reference measurement channel</w:t>
            </w:r>
          </w:p>
          <w:p w14:paraId="307C2978" w14:textId="77777777" w:rsidR="00530FDE" w:rsidRPr="001D22D3" w:rsidRDefault="00530FDE" w:rsidP="00EC1FE4">
            <w:pPr>
              <w:pStyle w:val="TAH"/>
            </w:pPr>
            <w:r w:rsidRPr="001D22D3">
              <w:t>(NOTE)</w:t>
            </w:r>
          </w:p>
          <w:p w14:paraId="264FB5CA" w14:textId="77777777" w:rsidR="00530FDE" w:rsidRPr="001D22D3" w:rsidRDefault="00530FDE" w:rsidP="00EC1FE4">
            <w:pPr>
              <w:pStyle w:val="TAH"/>
            </w:pPr>
          </w:p>
        </w:tc>
        <w:tc>
          <w:tcPr>
            <w:tcW w:w="0" w:type="auto"/>
          </w:tcPr>
          <w:p w14:paraId="5AFDCE03" w14:textId="77777777" w:rsidR="00530FDE" w:rsidRPr="001D22D3" w:rsidRDefault="00530FDE" w:rsidP="00EC1FE4">
            <w:pPr>
              <w:pStyle w:val="TAH"/>
              <w:rPr>
                <w:i/>
              </w:rPr>
            </w:pPr>
            <w:r w:rsidRPr="001D22D3">
              <w:t>OTA sensitivity level,</w:t>
            </w:r>
            <w:r w:rsidRPr="001D22D3">
              <w:rPr>
                <w:bCs/>
                <w:szCs w:val="18"/>
              </w:rPr>
              <w:t xml:space="preserve"> EIS</w:t>
            </w:r>
            <w:r w:rsidRPr="001D22D3">
              <w:t xml:space="preserve"> (dBm)</w:t>
            </w:r>
          </w:p>
        </w:tc>
      </w:tr>
      <w:tr w:rsidR="00530FDE" w:rsidRPr="001D22D3" w14:paraId="1E2896C5" w14:textId="77777777" w:rsidTr="00EC1FE4">
        <w:trPr>
          <w:cantSplit/>
          <w:trHeight w:val="848"/>
          <w:jc w:val="center"/>
        </w:trPr>
        <w:tc>
          <w:tcPr>
            <w:tcW w:w="0" w:type="auto"/>
            <w:vAlign w:val="center"/>
          </w:tcPr>
          <w:p w14:paraId="70642B32" w14:textId="77777777" w:rsidR="00530FDE" w:rsidRPr="001D22D3" w:rsidRDefault="00530FDE" w:rsidP="00EC1FE4">
            <w:pPr>
              <w:pStyle w:val="TAC"/>
            </w:pPr>
            <w:r w:rsidRPr="001D22D3">
              <w:rPr>
                <w:rFonts w:hint="eastAsia"/>
                <w:lang w:val="en-US" w:eastAsia="zh-CN"/>
              </w:rPr>
              <w:t>1.4</w:t>
            </w:r>
            <w:r w:rsidRPr="001D22D3">
              <w:rPr>
                <w:lang w:val="en-US" w:eastAsia="zh-CN"/>
              </w:rPr>
              <w:t xml:space="preserve"> MHz</w:t>
            </w:r>
          </w:p>
        </w:tc>
        <w:tc>
          <w:tcPr>
            <w:tcW w:w="0" w:type="auto"/>
            <w:vAlign w:val="center"/>
          </w:tcPr>
          <w:p w14:paraId="4DDA0371" w14:textId="77777777" w:rsidR="00530FDE" w:rsidRPr="001D22D3" w:rsidRDefault="00530FDE" w:rsidP="00EC1FE4">
            <w:pPr>
              <w:pStyle w:val="TAC"/>
            </w:pPr>
            <w:r w:rsidRPr="001D22D3">
              <w:t>15</w:t>
            </w:r>
          </w:p>
        </w:tc>
        <w:tc>
          <w:tcPr>
            <w:tcW w:w="0" w:type="auto"/>
            <w:vAlign w:val="center"/>
          </w:tcPr>
          <w:p w14:paraId="3FC2DDA4" w14:textId="77777777" w:rsidR="00530FDE" w:rsidRPr="001D22D3" w:rsidRDefault="00530FDE" w:rsidP="00EC1FE4">
            <w:pPr>
              <w:pStyle w:val="TAC"/>
            </w:pPr>
            <w:r w:rsidRPr="001D22D3">
              <w:t xml:space="preserve">A1-1 in </w:t>
            </w:r>
            <w:r>
              <w:t>annex</w:t>
            </w:r>
            <w:r w:rsidRPr="001D22D3">
              <w:t xml:space="preserve"> A.1</w:t>
            </w:r>
          </w:p>
        </w:tc>
        <w:tc>
          <w:tcPr>
            <w:tcW w:w="0" w:type="auto"/>
            <w:vAlign w:val="center"/>
          </w:tcPr>
          <w:p w14:paraId="31BDC362" w14:textId="77777777" w:rsidR="00530FDE" w:rsidRPr="001D22D3" w:rsidRDefault="00530FDE" w:rsidP="00EC1FE4">
            <w:pPr>
              <w:pStyle w:val="TAC"/>
            </w:pPr>
            <w:r w:rsidRPr="001D22D3">
              <w:t>Declared</w:t>
            </w:r>
          </w:p>
          <w:p w14:paraId="57FD422B" w14:textId="77777777" w:rsidR="00530FDE" w:rsidRPr="001D22D3" w:rsidRDefault="00530FDE" w:rsidP="00EC1FE4">
            <w:pPr>
              <w:pStyle w:val="TAC"/>
            </w:pPr>
            <w:r w:rsidRPr="001D22D3">
              <w:t>minimum EIS</w:t>
            </w:r>
          </w:p>
          <w:p w14:paraId="29E054F9" w14:textId="77777777" w:rsidR="00530FDE" w:rsidRPr="001D22D3" w:rsidRDefault="00530FDE" w:rsidP="00EC1FE4">
            <w:pPr>
              <w:pStyle w:val="TAC"/>
            </w:pPr>
            <w:r w:rsidRPr="001D22D3">
              <w:t>+ 1.3</w:t>
            </w:r>
          </w:p>
        </w:tc>
      </w:tr>
      <w:tr w:rsidR="00530FDE" w:rsidRPr="001D22D3" w14:paraId="50C9A0E0" w14:textId="77777777" w:rsidTr="00EC1FE4">
        <w:trPr>
          <w:cantSplit/>
          <w:trHeight w:val="70"/>
          <w:jc w:val="center"/>
        </w:trPr>
        <w:tc>
          <w:tcPr>
            <w:tcW w:w="0" w:type="auto"/>
            <w:gridSpan w:val="4"/>
            <w:vAlign w:val="center"/>
          </w:tcPr>
          <w:p w14:paraId="162CD3E4" w14:textId="77777777" w:rsidR="00530FDE" w:rsidRPr="001D22D3" w:rsidRDefault="00530FDE" w:rsidP="00EC1FE4">
            <w:pPr>
              <w:keepNext/>
              <w:keepLines/>
              <w:spacing w:after="0"/>
              <w:ind w:left="851" w:hanging="851"/>
              <w:rPr>
                <w:rFonts w:ascii="Arial" w:hAnsi="Arial" w:cs="Arial"/>
                <w:sz w:val="18"/>
                <w:lang w:eastAsia="zh-CN"/>
              </w:rPr>
            </w:pPr>
            <w:r w:rsidRPr="001D22D3">
              <w:rPr>
                <w:rFonts w:ascii="Arial" w:hAnsi="Arial" w:cs="Arial"/>
                <w:sz w:val="18"/>
              </w:rPr>
              <w:t>NOTE:</w:t>
            </w:r>
            <w:r w:rsidRPr="001D22D3">
              <w:rPr>
                <w:rFonts w:ascii="Arial" w:hAnsi="Arial" w:cs="Arial"/>
                <w:sz w:val="18"/>
              </w:rPr>
              <w:tab/>
            </w:r>
            <w:r w:rsidRPr="001D22D3">
              <w:rPr>
                <w:rFonts w:ascii="Arial" w:hAnsi="Arial" w:cs="Arial" w:hint="eastAsia"/>
                <w:sz w:val="18"/>
                <w:lang w:eastAsia="zh-CN"/>
              </w:rPr>
              <w:t>EIS</w:t>
            </w:r>
            <w:r w:rsidRPr="001D22D3">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rFonts w:ascii="Arial" w:hAnsi="Arial" w:cs="Arial"/>
                <w:sz w:val="18"/>
                <w:lang w:eastAsia="ko-KR"/>
              </w:rPr>
              <w:t xml:space="preserve">, except for one instance that might overlap one other instance to cover the full </w:t>
            </w:r>
            <w:r w:rsidRPr="001D22D3">
              <w:rPr>
                <w:rFonts w:ascii="Arial" w:hAnsi="Arial" w:cs="Arial" w:hint="eastAsia"/>
                <w:i/>
                <w:sz w:val="18"/>
                <w:lang w:eastAsia="zh-CN"/>
              </w:rPr>
              <w:t>SAN</w:t>
            </w:r>
            <w:r w:rsidRPr="001D22D3">
              <w:rPr>
                <w:rFonts w:ascii="Arial" w:hAnsi="Arial" w:cs="Arial"/>
                <w:i/>
                <w:sz w:val="18"/>
                <w:lang w:eastAsia="ko-KR"/>
              </w:rPr>
              <w:t xml:space="preserve"> channel bandwidth</w:t>
            </w:r>
            <w:r w:rsidRPr="001D22D3">
              <w:rPr>
                <w:rFonts w:ascii="Arial" w:hAnsi="Arial" w:cs="Arial"/>
                <w:sz w:val="18"/>
                <w:lang w:eastAsia="ko-KR"/>
              </w:rPr>
              <w:t>.</w:t>
            </w:r>
          </w:p>
        </w:tc>
      </w:tr>
    </w:tbl>
    <w:p w14:paraId="622DA36A" w14:textId="77777777" w:rsidR="00530FDE" w:rsidRPr="001D22D3" w:rsidRDefault="00530FDE" w:rsidP="00530FDE">
      <w:pPr>
        <w:rPr>
          <w:lang w:eastAsia="zh-CN"/>
        </w:rPr>
      </w:pPr>
    </w:p>
    <w:p w14:paraId="0BE304E2" w14:textId="7B387085" w:rsidR="00530FDE" w:rsidRPr="001D22D3" w:rsidRDefault="00530FDE" w:rsidP="00530FDE">
      <w:pPr>
        <w:pStyle w:val="TH"/>
        <w:rPr>
          <w:lang w:eastAsia="zh-CN"/>
        </w:rPr>
      </w:pPr>
      <w:r w:rsidRPr="001D22D3">
        <w:lastRenderedPageBreak/>
        <w:t>Table 10.2.5-2:</w:t>
      </w:r>
      <w:r w:rsidRPr="001D22D3">
        <w:rPr>
          <w:lang w:eastAsia="zh-CN"/>
        </w:rPr>
        <w:t xml:space="preserve"> </w:t>
      </w:r>
      <w:r>
        <w:rPr>
          <w:rFonts w:hint="eastAsia"/>
          <w:lang w:eastAsia="zh-CN"/>
        </w:rPr>
        <w:t xml:space="preserve">SAN GEO </w:t>
      </w:r>
      <w:r>
        <w:rPr>
          <w:lang w:eastAsia="zh-CN"/>
        </w:rPr>
        <w:t>and SAN LEO class EIS</w:t>
      </w:r>
      <w:r>
        <w:t xml:space="preserve"> levels</w:t>
      </w:r>
      <w:r>
        <w:rPr>
          <w:rFonts w:hint="eastAsia"/>
          <w:lang w:eastAsia="zh-CN"/>
        </w:rPr>
        <w:t xml:space="preserve"> </w:t>
      </w:r>
      <w:r>
        <w:rPr>
          <w:lang w:eastAsia="zh-CN"/>
        </w:rPr>
        <w:t>for standalone NB-IoT operation</w:t>
      </w:r>
      <w:r>
        <w:rPr>
          <w:rFonts w:hint="eastAsia"/>
          <w:lang w:val="en-US" w:eastAsia="zh-CN"/>
        </w:rPr>
        <w:t xml:space="preserve"> </w:t>
      </w:r>
      <w:r>
        <w:rPr>
          <w:rFonts w:cs="v5.0.0"/>
        </w:rPr>
        <w:t xml:space="preserve">and NB-IoT operation </w:t>
      </w:r>
      <w:ins w:id="3524" w:author="Dorin Panaitopol" w:date="2025-10-14T17:14:00Z" w16du:dateUtc="2025-10-14T15:14:00Z">
        <w:r>
          <w:rPr>
            <w:rFonts w:cs="v5.0.0"/>
          </w:rPr>
          <w:t xml:space="preserve">for FDD frequency bands </w:t>
        </w:r>
      </w:ins>
      <w:r>
        <w:rPr>
          <w:rFonts w:cs="v5.0.0"/>
        </w:rPr>
        <w:t>in NTN NR in-band</w:t>
      </w:r>
    </w:p>
    <w:tbl>
      <w:tblPr>
        <w:tblStyle w:val="TableGrid"/>
        <w:tblW w:w="0" w:type="auto"/>
        <w:jc w:val="center"/>
        <w:tblLook w:val="04A0" w:firstRow="1" w:lastRow="0" w:firstColumn="1" w:lastColumn="0" w:noHBand="0" w:noVBand="1"/>
      </w:tblPr>
      <w:tblGrid>
        <w:gridCol w:w="2185"/>
        <w:gridCol w:w="2074"/>
        <w:gridCol w:w="2831"/>
        <w:gridCol w:w="2539"/>
      </w:tblGrid>
      <w:tr w:rsidR="00530FDE" w:rsidRPr="001D22D3" w14:paraId="667AAAB6" w14:textId="77777777" w:rsidTr="00EC1FE4">
        <w:trPr>
          <w:cantSplit/>
          <w:jc w:val="center"/>
        </w:trPr>
        <w:tc>
          <w:tcPr>
            <w:tcW w:w="0" w:type="auto"/>
            <w:tcBorders>
              <w:bottom w:val="single" w:sz="4" w:space="0" w:color="auto"/>
            </w:tcBorders>
          </w:tcPr>
          <w:p w14:paraId="1F3F10BE" w14:textId="77777777" w:rsidR="00530FDE" w:rsidRPr="001D22D3" w:rsidRDefault="00530FDE" w:rsidP="00EC1FE4">
            <w:pPr>
              <w:pStyle w:val="TAH"/>
            </w:pPr>
            <w:r w:rsidRPr="001D22D3">
              <w:rPr>
                <w:lang w:eastAsia="zh-CN"/>
              </w:rPr>
              <w:t>SAN</w:t>
            </w:r>
            <w:r w:rsidRPr="001D22D3">
              <w:t xml:space="preserve"> channel bandwidth </w:t>
            </w:r>
          </w:p>
        </w:tc>
        <w:tc>
          <w:tcPr>
            <w:tcW w:w="0" w:type="auto"/>
            <w:tcBorders>
              <w:bottom w:val="single" w:sz="4" w:space="0" w:color="auto"/>
            </w:tcBorders>
          </w:tcPr>
          <w:p w14:paraId="51721D2B" w14:textId="77777777" w:rsidR="00530FDE" w:rsidRPr="001D22D3" w:rsidRDefault="00530FDE" w:rsidP="00EC1FE4">
            <w:pPr>
              <w:pStyle w:val="TAH"/>
            </w:pPr>
            <w:r w:rsidRPr="001D22D3">
              <w:t>Sub-carrier spacing (kHz)</w:t>
            </w:r>
          </w:p>
        </w:tc>
        <w:tc>
          <w:tcPr>
            <w:tcW w:w="0" w:type="auto"/>
          </w:tcPr>
          <w:p w14:paraId="21D5D3CA" w14:textId="77777777" w:rsidR="00530FDE" w:rsidRPr="001D22D3" w:rsidRDefault="00530FDE" w:rsidP="00EC1FE4">
            <w:pPr>
              <w:pStyle w:val="TAH"/>
            </w:pPr>
            <w:r w:rsidRPr="001D22D3">
              <w:t>Reference measurement channel</w:t>
            </w:r>
          </w:p>
          <w:p w14:paraId="232AA5B4" w14:textId="77777777" w:rsidR="00530FDE" w:rsidRPr="001D22D3" w:rsidRDefault="00530FDE" w:rsidP="00EC1FE4">
            <w:pPr>
              <w:pStyle w:val="TAH"/>
            </w:pPr>
            <w:r w:rsidRPr="001D22D3">
              <w:t>(NOTE)</w:t>
            </w:r>
          </w:p>
          <w:p w14:paraId="3623C282" w14:textId="77777777" w:rsidR="00530FDE" w:rsidRPr="001D22D3" w:rsidRDefault="00530FDE" w:rsidP="00EC1FE4">
            <w:pPr>
              <w:pStyle w:val="TAH"/>
            </w:pPr>
          </w:p>
        </w:tc>
        <w:tc>
          <w:tcPr>
            <w:tcW w:w="0" w:type="auto"/>
          </w:tcPr>
          <w:p w14:paraId="14E9C015" w14:textId="77777777" w:rsidR="00530FDE" w:rsidRPr="001D22D3" w:rsidRDefault="00530FDE" w:rsidP="00EC1FE4">
            <w:pPr>
              <w:pStyle w:val="TAH"/>
              <w:rPr>
                <w:i/>
              </w:rPr>
            </w:pPr>
            <w:r w:rsidRPr="001D22D3">
              <w:t>OTA sensitivity level,</w:t>
            </w:r>
            <w:r w:rsidRPr="001D22D3">
              <w:rPr>
                <w:bCs/>
                <w:szCs w:val="18"/>
              </w:rPr>
              <w:t xml:space="preserve"> EIS</w:t>
            </w:r>
            <w:r w:rsidRPr="001D22D3">
              <w:t xml:space="preserve"> (dBm)</w:t>
            </w:r>
          </w:p>
        </w:tc>
      </w:tr>
      <w:tr w:rsidR="00530FDE" w:rsidRPr="001D22D3" w14:paraId="5F24AE6B" w14:textId="77777777" w:rsidTr="00EC1FE4">
        <w:trPr>
          <w:cantSplit/>
          <w:trHeight w:val="631"/>
          <w:jc w:val="center"/>
        </w:trPr>
        <w:tc>
          <w:tcPr>
            <w:tcW w:w="0" w:type="auto"/>
            <w:vAlign w:val="center"/>
          </w:tcPr>
          <w:p w14:paraId="0AF3F418" w14:textId="77777777" w:rsidR="00530FDE" w:rsidRPr="001D22D3" w:rsidRDefault="00530FDE" w:rsidP="00EC1FE4">
            <w:pPr>
              <w:pStyle w:val="TAC"/>
            </w:pPr>
            <w:r w:rsidRPr="001D22D3">
              <w:rPr>
                <w:lang w:eastAsia="ja-JP"/>
              </w:rPr>
              <w:t>200 kHz</w:t>
            </w:r>
          </w:p>
        </w:tc>
        <w:tc>
          <w:tcPr>
            <w:tcW w:w="0" w:type="auto"/>
            <w:vAlign w:val="center"/>
          </w:tcPr>
          <w:p w14:paraId="4BE7E661" w14:textId="77777777" w:rsidR="00530FDE" w:rsidRPr="001D22D3" w:rsidRDefault="00530FDE" w:rsidP="00EC1FE4">
            <w:pPr>
              <w:pStyle w:val="TAC"/>
            </w:pPr>
            <w:r w:rsidRPr="001D22D3">
              <w:rPr>
                <w:lang w:eastAsia="ja-JP"/>
              </w:rPr>
              <w:t>15</w:t>
            </w:r>
          </w:p>
        </w:tc>
        <w:tc>
          <w:tcPr>
            <w:tcW w:w="0" w:type="auto"/>
            <w:vAlign w:val="center"/>
          </w:tcPr>
          <w:p w14:paraId="1A7DF0C8" w14:textId="77777777" w:rsidR="00530FDE" w:rsidRPr="001D22D3" w:rsidRDefault="00530FDE" w:rsidP="00EC1FE4">
            <w:pPr>
              <w:pStyle w:val="TAC"/>
            </w:pPr>
            <w:r w:rsidRPr="001D22D3">
              <w:rPr>
                <w:lang w:eastAsia="ja-JP"/>
              </w:rPr>
              <w:t>A14-1 in annex A.14</w:t>
            </w:r>
          </w:p>
        </w:tc>
        <w:tc>
          <w:tcPr>
            <w:tcW w:w="0" w:type="auto"/>
            <w:vMerge w:val="restart"/>
            <w:vAlign w:val="center"/>
          </w:tcPr>
          <w:p w14:paraId="6C8ADE74" w14:textId="77777777" w:rsidR="00530FDE" w:rsidRPr="001D22D3" w:rsidRDefault="00530FDE" w:rsidP="00EC1FE4">
            <w:pPr>
              <w:pStyle w:val="TAC"/>
            </w:pPr>
            <w:r w:rsidRPr="001D22D3">
              <w:t>Declared</w:t>
            </w:r>
          </w:p>
          <w:p w14:paraId="2684F204" w14:textId="77777777" w:rsidR="00530FDE" w:rsidRPr="001D22D3" w:rsidRDefault="00530FDE" w:rsidP="00EC1FE4">
            <w:pPr>
              <w:pStyle w:val="TAC"/>
            </w:pPr>
            <w:r w:rsidRPr="001D22D3">
              <w:t>minimum EIS</w:t>
            </w:r>
          </w:p>
          <w:p w14:paraId="55455041" w14:textId="77777777" w:rsidR="00530FDE" w:rsidRPr="001D22D3" w:rsidRDefault="00530FDE" w:rsidP="00EC1FE4">
            <w:pPr>
              <w:pStyle w:val="TAC"/>
            </w:pPr>
            <w:r w:rsidRPr="001D22D3">
              <w:t>+ 1.6</w:t>
            </w:r>
          </w:p>
        </w:tc>
      </w:tr>
      <w:tr w:rsidR="00530FDE" w:rsidRPr="001D22D3" w14:paraId="6F4279B1" w14:textId="77777777" w:rsidTr="00EC1FE4">
        <w:trPr>
          <w:cantSplit/>
          <w:trHeight w:val="70"/>
          <w:jc w:val="center"/>
        </w:trPr>
        <w:tc>
          <w:tcPr>
            <w:tcW w:w="0" w:type="auto"/>
            <w:vAlign w:val="center"/>
          </w:tcPr>
          <w:p w14:paraId="1D4432CA" w14:textId="77777777" w:rsidR="00530FDE" w:rsidRPr="001D22D3" w:rsidRDefault="00530FDE" w:rsidP="00EC1FE4">
            <w:pPr>
              <w:pStyle w:val="TAC"/>
            </w:pPr>
            <w:r w:rsidRPr="001D22D3">
              <w:rPr>
                <w:lang w:eastAsia="ja-JP"/>
              </w:rPr>
              <w:t>200 kHz</w:t>
            </w:r>
          </w:p>
        </w:tc>
        <w:tc>
          <w:tcPr>
            <w:tcW w:w="0" w:type="auto"/>
            <w:vAlign w:val="center"/>
          </w:tcPr>
          <w:p w14:paraId="5C5D22C8" w14:textId="77777777" w:rsidR="00530FDE" w:rsidRPr="001D22D3" w:rsidRDefault="00530FDE" w:rsidP="00EC1FE4">
            <w:pPr>
              <w:pStyle w:val="TAC"/>
            </w:pPr>
            <w:r w:rsidRPr="001D22D3">
              <w:rPr>
                <w:lang w:eastAsia="ja-JP"/>
              </w:rPr>
              <w:t>3.75</w:t>
            </w:r>
          </w:p>
        </w:tc>
        <w:tc>
          <w:tcPr>
            <w:tcW w:w="0" w:type="auto"/>
            <w:vAlign w:val="center"/>
          </w:tcPr>
          <w:p w14:paraId="7C0C43B8" w14:textId="77777777" w:rsidR="00530FDE" w:rsidRPr="001D22D3" w:rsidRDefault="00530FDE" w:rsidP="00EC1FE4">
            <w:pPr>
              <w:pStyle w:val="TAC"/>
            </w:pPr>
            <w:r w:rsidRPr="001D22D3">
              <w:rPr>
                <w:lang w:eastAsia="ja-JP"/>
              </w:rPr>
              <w:t>A14-2 in annex A.14</w:t>
            </w:r>
          </w:p>
        </w:tc>
        <w:tc>
          <w:tcPr>
            <w:tcW w:w="0" w:type="auto"/>
            <w:vMerge/>
            <w:vAlign w:val="center"/>
          </w:tcPr>
          <w:p w14:paraId="7D8EEDB7" w14:textId="77777777" w:rsidR="00530FDE" w:rsidRPr="001D22D3" w:rsidRDefault="00530FDE" w:rsidP="00EC1FE4">
            <w:pPr>
              <w:pStyle w:val="TAC"/>
            </w:pPr>
          </w:p>
        </w:tc>
      </w:tr>
      <w:tr w:rsidR="00530FDE" w:rsidRPr="001D22D3" w14:paraId="0A5367B8" w14:textId="77777777" w:rsidTr="00EC1FE4">
        <w:trPr>
          <w:cantSplit/>
          <w:trHeight w:val="70"/>
          <w:jc w:val="center"/>
        </w:trPr>
        <w:tc>
          <w:tcPr>
            <w:tcW w:w="0" w:type="auto"/>
            <w:gridSpan w:val="4"/>
            <w:vAlign w:val="center"/>
          </w:tcPr>
          <w:p w14:paraId="64437103" w14:textId="77777777" w:rsidR="00530FDE" w:rsidRPr="001D22D3" w:rsidRDefault="00530FDE" w:rsidP="00EC1FE4">
            <w:pPr>
              <w:pStyle w:val="TAN"/>
              <w:rPr>
                <w:lang w:eastAsia="zh-CN"/>
              </w:rPr>
            </w:pPr>
            <w:r w:rsidRPr="001D22D3">
              <w:t>NOTE:</w:t>
            </w:r>
            <w:r w:rsidRPr="001D22D3">
              <w:tab/>
            </w:r>
            <w:r w:rsidRPr="001D22D3">
              <w:rPr>
                <w:rFonts w:hint="eastAsia"/>
                <w:lang w:eastAsia="zh-CN"/>
              </w:rPr>
              <w:t>EIS</w:t>
            </w:r>
            <w:r w:rsidRPr="001D22D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lang w:eastAsia="ko-KR"/>
              </w:rPr>
              <w:t xml:space="preserve">, except for one instance that might overlap one other instance to cover the full </w:t>
            </w:r>
            <w:r w:rsidRPr="001D22D3">
              <w:rPr>
                <w:rFonts w:hint="eastAsia"/>
                <w:i/>
                <w:lang w:eastAsia="zh-CN"/>
              </w:rPr>
              <w:t>SAN</w:t>
            </w:r>
            <w:r w:rsidRPr="001D22D3">
              <w:rPr>
                <w:i/>
                <w:lang w:eastAsia="ko-KR"/>
              </w:rPr>
              <w:t xml:space="preserve"> channel bandwidth</w:t>
            </w:r>
            <w:r w:rsidRPr="001D22D3">
              <w:rPr>
                <w:lang w:eastAsia="ko-KR"/>
              </w:rPr>
              <w:t>.</w:t>
            </w:r>
          </w:p>
        </w:tc>
      </w:tr>
    </w:tbl>
    <w:p w14:paraId="3CBEB956" w14:textId="77777777" w:rsidR="00530FDE" w:rsidRPr="001D22D3" w:rsidRDefault="00530FDE" w:rsidP="00530FDE">
      <w:pPr>
        <w:rPr>
          <w:rFonts w:eastAsia="DengXian"/>
          <w:lang w:eastAsia="zh-CN"/>
        </w:rPr>
      </w:pPr>
    </w:p>
    <w:p w14:paraId="6ADE0984" w14:textId="7DCD7276" w:rsidR="00530FDE" w:rsidRPr="001D22D3" w:rsidRDefault="00530FDE" w:rsidP="00530FDE">
      <w:pPr>
        <w:pStyle w:val="TH"/>
        <w:rPr>
          <w:ins w:id="3525" w:author="Dorin Panaitopol" w:date="2025-10-14T17:12:00Z" w16du:dateUtc="2025-10-14T15:12:00Z"/>
          <w:lang w:eastAsia="zh-CN"/>
        </w:rPr>
      </w:pPr>
      <w:ins w:id="3526" w:author="Dorin Panaitopol" w:date="2025-10-14T17:12:00Z" w16du:dateUtc="2025-10-14T15:12:00Z">
        <w:r w:rsidRPr="001D22D3">
          <w:t>Table 10.2.5-</w:t>
        </w:r>
        <w:r>
          <w:t>3</w:t>
        </w:r>
        <w:r w:rsidRPr="001D22D3">
          <w:t>:</w:t>
        </w:r>
        <w:r w:rsidRPr="001D22D3">
          <w:rPr>
            <w:lang w:eastAsia="zh-CN"/>
          </w:rPr>
          <w:t xml:space="preserve"> </w:t>
        </w:r>
        <w:r>
          <w:rPr>
            <w:lang w:eastAsia="zh-CN"/>
          </w:rPr>
          <w:t>SAN LEO class EIS</w:t>
        </w:r>
        <w:r>
          <w:t xml:space="preserve"> levels</w:t>
        </w:r>
        <w:r>
          <w:rPr>
            <w:rFonts w:hint="eastAsia"/>
            <w:lang w:eastAsia="zh-CN"/>
          </w:rPr>
          <w:t xml:space="preserve"> </w:t>
        </w:r>
        <w:r>
          <w:rPr>
            <w:lang w:eastAsia="zh-CN"/>
          </w:rPr>
          <w:t>for standalone NB-IoT operation</w:t>
        </w:r>
        <w:r>
          <w:rPr>
            <w:rFonts w:hint="eastAsia"/>
            <w:lang w:val="en-US" w:eastAsia="zh-CN"/>
          </w:rPr>
          <w:t xml:space="preserve"> </w:t>
        </w:r>
        <w:r>
          <w:rPr>
            <w:rFonts w:cs="v5.0.0"/>
          </w:rPr>
          <w:t>and NB-IoT operation</w:t>
        </w:r>
      </w:ins>
      <w:ins w:id="3527" w:author="Dorin Panaitopol" w:date="2025-10-14T17:14:00Z" w16du:dateUtc="2025-10-14T15:14:00Z">
        <w:r>
          <w:rPr>
            <w:rFonts w:cs="v5.0.0"/>
          </w:rPr>
          <w:t xml:space="preserve"> for TDD frequency bands</w:t>
        </w:r>
      </w:ins>
      <w:ins w:id="3528" w:author="Dorin Panaitopol" w:date="2025-10-14T17:12:00Z" w16du:dateUtc="2025-10-14T15:12:00Z">
        <w:r>
          <w:rPr>
            <w:rFonts w:cs="v5.0.0"/>
          </w:rPr>
          <w:t xml:space="preserve"> in NTN NR in-band</w:t>
        </w:r>
      </w:ins>
    </w:p>
    <w:tbl>
      <w:tblPr>
        <w:tblStyle w:val="TableGrid"/>
        <w:tblW w:w="0" w:type="auto"/>
        <w:jc w:val="center"/>
        <w:tblLook w:val="04A0" w:firstRow="1" w:lastRow="0" w:firstColumn="1" w:lastColumn="0" w:noHBand="0" w:noVBand="1"/>
      </w:tblPr>
      <w:tblGrid>
        <w:gridCol w:w="2185"/>
        <w:gridCol w:w="2074"/>
        <w:gridCol w:w="2831"/>
        <w:gridCol w:w="2539"/>
        <w:tblGridChange w:id="3529">
          <w:tblGrid>
            <w:gridCol w:w="2185"/>
            <w:gridCol w:w="2074"/>
            <w:gridCol w:w="2831"/>
            <w:gridCol w:w="2539"/>
          </w:tblGrid>
        </w:tblGridChange>
      </w:tblGrid>
      <w:tr w:rsidR="00530FDE" w:rsidRPr="001D22D3" w14:paraId="45BA6B9E" w14:textId="77777777" w:rsidTr="00EC1FE4">
        <w:trPr>
          <w:cantSplit/>
          <w:jc w:val="center"/>
          <w:ins w:id="3530" w:author="Dorin Panaitopol" w:date="2025-10-14T17:12:00Z" w16du:dateUtc="2025-10-14T15:12:00Z"/>
        </w:trPr>
        <w:tc>
          <w:tcPr>
            <w:tcW w:w="0" w:type="auto"/>
            <w:tcBorders>
              <w:bottom w:val="single" w:sz="4" w:space="0" w:color="auto"/>
            </w:tcBorders>
          </w:tcPr>
          <w:p w14:paraId="631FFAF2" w14:textId="77777777" w:rsidR="00530FDE" w:rsidRPr="001D22D3" w:rsidRDefault="00530FDE" w:rsidP="00EC1FE4">
            <w:pPr>
              <w:pStyle w:val="TAH"/>
              <w:rPr>
                <w:ins w:id="3531" w:author="Dorin Panaitopol" w:date="2025-10-14T17:12:00Z" w16du:dateUtc="2025-10-14T15:12:00Z"/>
              </w:rPr>
            </w:pPr>
            <w:ins w:id="3532" w:author="Dorin Panaitopol" w:date="2025-10-14T17:12:00Z" w16du:dateUtc="2025-10-14T15:12:00Z">
              <w:r w:rsidRPr="001D22D3">
                <w:rPr>
                  <w:lang w:eastAsia="zh-CN"/>
                </w:rPr>
                <w:t>SAN</w:t>
              </w:r>
              <w:r w:rsidRPr="001D22D3">
                <w:t xml:space="preserve"> channel bandwidth </w:t>
              </w:r>
            </w:ins>
          </w:p>
        </w:tc>
        <w:tc>
          <w:tcPr>
            <w:tcW w:w="0" w:type="auto"/>
            <w:tcBorders>
              <w:bottom w:val="single" w:sz="4" w:space="0" w:color="auto"/>
            </w:tcBorders>
          </w:tcPr>
          <w:p w14:paraId="5CEB08A1" w14:textId="77777777" w:rsidR="00530FDE" w:rsidRPr="001D22D3" w:rsidRDefault="00530FDE" w:rsidP="00EC1FE4">
            <w:pPr>
              <w:pStyle w:val="TAH"/>
              <w:rPr>
                <w:ins w:id="3533" w:author="Dorin Panaitopol" w:date="2025-10-14T17:12:00Z" w16du:dateUtc="2025-10-14T15:12:00Z"/>
              </w:rPr>
            </w:pPr>
            <w:ins w:id="3534" w:author="Dorin Panaitopol" w:date="2025-10-14T17:12:00Z" w16du:dateUtc="2025-10-14T15:12:00Z">
              <w:r w:rsidRPr="001D22D3">
                <w:t>Sub-carrier spacing (kHz)</w:t>
              </w:r>
            </w:ins>
          </w:p>
        </w:tc>
        <w:tc>
          <w:tcPr>
            <w:tcW w:w="0" w:type="auto"/>
          </w:tcPr>
          <w:p w14:paraId="3FB6E5D9" w14:textId="77777777" w:rsidR="00530FDE" w:rsidRPr="001D22D3" w:rsidRDefault="00530FDE" w:rsidP="00EC1FE4">
            <w:pPr>
              <w:pStyle w:val="TAH"/>
              <w:rPr>
                <w:ins w:id="3535" w:author="Dorin Panaitopol" w:date="2025-10-14T17:12:00Z" w16du:dateUtc="2025-10-14T15:12:00Z"/>
              </w:rPr>
            </w:pPr>
            <w:ins w:id="3536" w:author="Dorin Panaitopol" w:date="2025-10-14T17:12:00Z" w16du:dateUtc="2025-10-14T15:12:00Z">
              <w:r w:rsidRPr="001D22D3">
                <w:t>Reference measurement channel</w:t>
              </w:r>
            </w:ins>
          </w:p>
          <w:p w14:paraId="669C9C1B" w14:textId="77777777" w:rsidR="00530FDE" w:rsidRPr="001D22D3" w:rsidRDefault="00530FDE" w:rsidP="00EC1FE4">
            <w:pPr>
              <w:pStyle w:val="TAH"/>
              <w:rPr>
                <w:ins w:id="3537" w:author="Dorin Panaitopol" w:date="2025-10-14T17:12:00Z" w16du:dateUtc="2025-10-14T15:12:00Z"/>
              </w:rPr>
            </w:pPr>
            <w:ins w:id="3538" w:author="Dorin Panaitopol" w:date="2025-10-14T17:12:00Z" w16du:dateUtc="2025-10-14T15:12:00Z">
              <w:r w:rsidRPr="001D22D3">
                <w:t>(NOTE)</w:t>
              </w:r>
            </w:ins>
          </w:p>
          <w:p w14:paraId="211DB5B1" w14:textId="77777777" w:rsidR="00530FDE" w:rsidRPr="001D22D3" w:rsidRDefault="00530FDE" w:rsidP="00EC1FE4">
            <w:pPr>
              <w:pStyle w:val="TAH"/>
              <w:rPr>
                <w:ins w:id="3539" w:author="Dorin Panaitopol" w:date="2025-10-14T17:12:00Z" w16du:dateUtc="2025-10-14T15:12:00Z"/>
              </w:rPr>
            </w:pPr>
          </w:p>
        </w:tc>
        <w:tc>
          <w:tcPr>
            <w:tcW w:w="0" w:type="auto"/>
          </w:tcPr>
          <w:p w14:paraId="0BD000C6" w14:textId="77777777" w:rsidR="00530FDE" w:rsidRPr="001D22D3" w:rsidRDefault="00530FDE" w:rsidP="00EC1FE4">
            <w:pPr>
              <w:pStyle w:val="TAH"/>
              <w:rPr>
                <w:ins w:id="3540" w:author="Dorin Panaitopol" w:date="2025-10-14T17:12:00Z" w16du:dateUtc="2025-10-14T15:12:00Z"/>
                <w:i/>
              </w:rPr>
            </w:pPr>
            <w:ins w:id="3541" w:author="Dorin Panaitopol" w:date="2025-10-14T17:12:00Z" w16du:dateUtc="2025-10-14T15:12:00Z">
              <w:r w:rsidRPr="001D22D3">
                <w:t>OTA sensitivity level,</w:t>
              </w:r>
              <w:r w:rsidRPr="001D22D3">
                <w:rPr>
                  <w:bCs/>
                  <w:szCs w:val="18"/>
                </w:rPr>
                <w:t xml:space="preserve"> EIS</w:t>
              </w:r>
              <w:r w:rsidRPr="001D22D3">
                <w:t xml:space="preserve"> (dBm)</w:t>
              </w:r>
            </w:ins>
          </w:p>
        </w:tc>
      </w:tr>
      <w:tr w:rsidR="00530FDE" w:rsidRPr="001D22D3" w14:paraId="796F795E" w14:textId="77777777" w:rsidTr="00B16CD2">
        <w:tblPrEx>
          <w:tblW w:w="0" w:type="auto"/>
          <w:jc w:val="center"/>
          <w:tblPrExChange w:id="3542" w:author="Dorin Panaitopol" w:date="2025-10-14T17:17:00Z" w16du:dateUtc="2025-10-14T15:17:00Z">
            <w:tblPrEx>
              <w:tblW w:w="0" w:type="auto"/>
              <w:jc w:val="center"/>
            </w:tblPrEx>
          </w:tblPrExChange>
        </w:tblPrEx>
        <w:trPr>
          <w:cantSplit/>
          <w:jc w:val="center"/>
          <w:ins w:id="3543" w:author="Dorin Panaitopol" w:date="2025-10-14T17:17:00Z" w16du:dateUtc="2025-10-14T15:17:00Z"/>
          <w:trPrChange w:id="3544" w:author="Dorin Panaitopol" w:date="2025-10-14T17:17:00Z" w16du:dateUtc="2025-10-14T15:17:00Z">
            <w:trPr>
              <w:cantSplit/>
              <w:jc w:val="center"/>
            </w:trPr>
          </w:trPrChange>
        </w:trPr>
        <w:tc>
          <w:tcPr>
            <w:tcW w:w="0" w:type="auto"/>
            <w:tcBorders>
              <w:bottom w:val="single" w:sz="4" w:space="0" w:color="auto"/>
            </w:tcBorders>
            <w:vAlign w:val="center"/>
            <w:tcPrChange w:id="3545" w:author="Dorin Panaitopol" w:date="2025-10-14T17:17:00Z" w16du:dateUtc="2025-10-14T15:17:00Z">
              <w:tcPr>
                <w:tcW w:w="0" w:type="auto"/>
                <w:tcBorders>
                  <w:bottom w:val="single" w:sz="4" w:space="0" w:color="auto"/>
                </w:tcBorders>
              </w:tcPr>
            </w:tcPrChange>
          </w:tcPr>
          <w:p w14:paraId="1C034D00" w14:textId="1383166C" w:rsidR="00530FDE" w:rsidRPr="00530FDE" w:rsidRDefault="00530FDE" w:rsidP="00530FDE">
            <w:pPr>
              <w:pStyle w:val="TAH"/>
              <w:rPr>
                <w:ins w:id="3546" w:author="Dorin Panaitopol" w:date="2025-10-14T17:17:00Z" w16du:dateUtc="2025-10-14T15:17:00Z"/>
                <w:b w:val="0"/>
                <w:bCs/>
                <w:lang w:eastAsia="zh-CN"/>
                <w:rPrChange w:id="3547" w:author="Dorin Panaitopol" w:date="2025-10-14T17:17:00Z" w16du:dateUtc="2025-10-14T15:17:00Z">
                  <w:rPr>
                    <w:ins w:id="3548" w:author="Dorin Panaitopol" w:date="2025-10-14T17:17:00Z" w16du:dateUtc="2025-10-14T15:17:00Z"/>
                    <w:lang w:eastAsia="zh-CN"/>
                  </w:rPr>
                </w:rPrChange>
              </w:rPr>
            </w:pPr>
            <w:ins w:id="3549" w:author="Dorin Panaitopol" w:date="2025-10-14T17:17:00Z" w16du:dateUtc="2025-10-14T15:17:00Z">
              <w:r w:rsidRPr="00530FDE">
                <w:rPr>
                  <w:b w:val="0"/>
                  <w:bCs/>
                  <w:lang w:eastAsia="ja-JP"/>
                  <w:rPrChange w:id="3550" w:author="Dorin Panaitopol" w:date="2025-10-14T17:17:00Z" w16du:dateUtc="2025-10-14T15:17:00Z">
                    <w:rPr>
                      <w:lang w:eastAsia="ja-JP"/>
                    </w:rPr>
                  </w:rPrChange>
                </w:rPr>
                <w:t>200 kHz</w:t>
              </w:r>
            </w:ins>
          </w:p>
        </w:tc>
        <w:tc>
          <w:tcPr>
            <w:tcW w:w="0" w:type="auto"/>
            <w:tcBorders>
              <w:bottom w:val="single" w:sz="4" w:space="0" w:color="auto"/>
            </w:tcBorders>
            <w:vAlign w:val="center"/>
            <w:tcPrChange w:id="3551" w:author="Dorin Panaitopol" w:date="2025-10-14T17:17:00Z" w16du:dateUtc="2025-10-14T15:17:00Z">
              <w:tcPr>
                <w:tcW w:w="0" w:type="auto"/>
                <w:tcBorders>
                  <w:bottom w:val="single" w:sz="4" w:space="0" w:color="auto"/>
                </w:tcBorders>
              </w:tcPr>
            </w:tcPrChange>
          </w:tcPr>
          <w:p w14:paraId="45ADB2D9" w14:textId="4E43B6EF" w:rsidR="00530FDE" w:rsidRPr="00530FDE" w:rsidRDefault="00530FDE" w:rsidP="00530FDE">
            <w:pPr>
              <w:pStyle w:val="TAH"/>
              <w:rPr>
                <w:ins w:id="3552" w:author="Dorin Panaitopol" w:date="2025-10-14T17:17:00Z" w16du:dateUtc="2025-10-14T15:17:00Z"/>
                <w:b w:val="0"/>
                <w:bCs/>
                <w:rPrChange w:id="3553" w:author="Dorin Panaitopol" w:date="2025-10-14T17:17:00Z" w16du:dateUtc="2025-10-14T15:17:00Z">
                  <w:rPr>
                    <w:ins w:id="3554" w:author="Dorin Panaitopol" w:date="2025-10-14T17:17:00Z" w16du:dateUtc="2025-10-14T15:17:00Z"/>
                  </w:rPr>
                </w:rPrChange>
              </w:rPr>
            </w:pPr>
            <w:ins w:id="3555" w:author="Dorin Panaitopol" w:date="2025-10-14T17:17:00Z" w16du:dateUtc="2025-10-14T15:17:00Z">
              <w:r w:rsidRPr="00530FDE">
                <w:rPr>
                  <w:b w:val="0"/>
                  <w:bCs/>
                  <w:lang w:eastAsia="ja-JP"/>
                  <w:rPrChange w:id="3556" w:author="Dorin Panaitopol" w:date="2025-10-14T17:17:00Z" w16du:dateUtc="2025-10-14T15:17:00Z">
                    <w:rPr>
                      <w:lang w:eastAsia="ja-JP"/>
                    </w:rPr>
                  </w:rPrChange>
                </w:rPr>
                <w:t>15</w:t>
              </w:r>
            </w:ins>
          </w:p>
        </w:tc>
        <w:tc>
          <w:tcPr>
            <w:tcW w:w="0" w:type="auto"/>
            <w:vAlign w:val="center"/>
            <w:tcPrChange w:id="3557" w:author="Dorin Panaitopol" w:date="2025-10-14T17:17:00Z" w16du:dateUtc="2025-10-14T15:17:00Z">
              <w:tcPr>
                <w:tcW w:w="0" w:type="auto"/>
              </w:tcPr>
            </w:tcPrChange>
          </w:tcPr>
          <w:p w14:paraId="33B2F681" w14:textId="479F2408" w:rsidR="00530FDE" w:rsidRPr="00530FDE" w:rsidRDefault="00530FDE" w:rsidP="00530FDE">
            <w:pPr>
              <w:pStyle w:val="TAH"/>
              <w:rPr>
                <w:ins w:id="3558" w:author="Dorin Panaitopol" w:date="2025-10-14T17:17:00Z" w16du:dateUtc="2025-10-14T15:17:00Z"/>
                <w:b w:val="0"/>
                <w:bCs/>
                <w:rPrChange w:id="3559" w:author="Dorin Panaitopol" w:date="2025-10-14T17:17:00Z" w16du:dateUtc="2025-10-14T15:17:00Z">
                  <w:rPr>
                    <w:ins w:id="3560" w:author="Dorin Panaitopol" w:date="2025-10-14T17:17:00Z" w16du:dateUtc="2025-10-14T15:17:00Z"/>
                  </w:rPr>
                </w:rPrChange>
              </w:rPr>
            </w:pPr>
            <w:ins w:id="3561" w:author="Dorin Panaitopol" w:date="2025-10-14T17:17:00Z" w16du:dateUtc="2025-10-14T15:17:00Z">
              <w:r w:rsidRPr="00530FDE">
                <w:rPr>
                  <w:b w:val="0"/>
                  <w:bCs/>
                  <w:lang w:eastAsia="ja-JP"/>
                  <w:rPrChange w:id="3562" w:author="Dorin Panaitopol" w:date="2025-10-14T17:17:00Z" w16du:dateUtc="2025-10-14T15:17:00Z">
                    <w:rPr>
                      <w:lang w:eastAsia="ja-JP"/>
                    </w:rPr>
                  </w:rPrChange>
                </w:rPr>
                <w:t>A14-</w:t>
              </w:r>
            </w:ins>
            <w:ins w:id="3563" w:author="Dorin Panaitopol" w:date="2025-10-14T17:18:00Z" w16du:dateUtc="2025-10-14T15:18:00Z">
              <w:r>
                <w:rPr>
                  <w:b w:val="0"/>
                  <w:bCs/>
                  <w:lang w:eastAsia="ja-JP"/>
                </w:rPr>
                <w:t>3</w:t>
              </w:r>
            </w:ins>
            <w:ins w:id="3564" w:author="Dorin Panaitopol" w:date="2025-10-14T17:17:00Z" w16du:dateUtc="2025-10-14T15:17:00Z">
              <w:r w:rsidRPr="00530FDE">
                <w:rPr>
                  <w:b w:val="0"/>
                  <w:bCs/>
                  <w:lang w:eastAsia="ja-JP"/>
                  <w:rPrChange w:id="3565" w:author="Dorin Panaitopol" w:date="2025-10-14T17:17:00Z" w16du:dateUtc="2025-10-14T15:17:00Z">
                    <w:rPr>
                      <w:lang w:eastAsia="ja-JP"/>
                    </w:rPr>
                  </w:rPrChange>
                </w:rPr>
                <w:t xml:space="preserve"> in annex A.14</w:t>
              </w:r>
            </w:ins>
          </w:p>
        </w:tc>
        <w:tc>
          <w:tcPr>
            <w:tcW w:w="0" w:type="auto"/>
            <w:tcPrChange w:id="3566" w:author="Dorin Panaitopol" w:date="2025-10-14T17:17:00Z" w16du:dateUtc="2025-10-14T15:17:00Z">
              <w:tcPr>
                <w:tcW w:w="0" w:type="auto"/>
              </w:tcPr>
            </w:tcPrChange>
          </w:tcPr>
          <w:p w14:paraId="566F483E" w14:textId="77777777" w:rsidR="00530FDE" w:rsidRPr="00530FDE" w:rsidRDefault="00530FDE" w:rsidP="00530FDE">
            <w:pPr>
              <w:pStyle w:val="TAC"/>
              <w:rPr>
                <w:ins w:id="3567" w:author="Dorin Panaitopol" w:date="2025-10-14T17:17:00Z" w16du:dateUtc="2025-10-14T15:17:00Z"/>
                <w:bCs/>
              </w:rPr>
            </w:pPr>
            <w:ins w:id="3568" w:author="Dorin Panaitopol" w:date="2025-10-14T17:17:00Z" w16du:dateUtc="2025-10-14T15:17:00Z">
              <w:r w:rsidRPr="00530FDE">
                <w:rPr>
                  <w:bCs/>
                </w:rPr>
                <w:t>Declared</w:t>
              </w:r>
            </w:ins>
          </w:p>
          <w:p w14:paraId="0633573B" w14:textId="77777777" w:rsidR="00530FDE" w:rsidRPr="00530FDE" w:rsidRDefault="00530FDE" w:rsidP="00530FDE">
            <w:pPr>
              <w:pStyle w:val="TAC"/>
              <w:rPr>
                <w:ins w:id="3569" w:author="Dorin Panaitopol" w:date="2025-10-14T17:17:00Z" w16du:dateUtc="2025-10-14T15:17:00Z"/>
                <w:bCs/>
              </w:rPr>
            </w:pPr>
            <w:ins w:id="3570" w:author="Dorin Panaitopol" w:date="2025-10-14T17:17:00Z" w16du:dateUtc="2025-10-14T15:17:00Z">
              <w:r w:rsidRPr="00530FDE">
                <w:rPr>
                  <w:bCs/>
                </w:rPr>
                <w:t>minimum EIS</w:t>
              </w:r>
            </w:ins>
          </w:p>
          <w:p w14:paraId="73A76F8D" w14:textId="7AA62AB4" w:rsidR="00530FDE" w:rsidRPr="00530FDE" w:rsidRDefault="00530FDE" w:rsidP="00530FDE">
            <w:pPr>
              <w:pStyle w:val="TAH"/>
              <w:rPr>
                <w:ins w:id="3571" w:author="Dorin Panaitopol" w:date="2025-10-14T17:17:00Z" w16du:dateUtc="2025-10-14T15:17:00Z"/>
                <w:b w:val="0"/>
                <w:bCs/>
                <w:rPrChange w:id="3572" w:author="Dorin Panaitopol" w:date="2025-10-14T17:17:00Z" w16du:dateUtc="2025-10-14T15:17:00Z">
                  <w:rPr>
                    <w:ins w:id="3573" w:author="Dorin Panaitopol" w:date="2025-10-14T17:17:00Z" w16du:dateUtc="2025-10-14T15:17:00Z"/>
                  </w:rPr>
                </w:rPrChange>
              </w:rPr>
            </w:pPr>
            <w:ins w:id="3574" w:author="Dorin Panaitopol" w:date="2025-10-14T17:17:00Z" w16du:dateUtc="2025-10-14T15:17:00Z">
              <w:r w:rsidRPr="00530FDE">
                <w:rPr>
                  <w:b w:val="0"/>
                  <w:bCs/>
                  <w:rPrChange w:id="3575" w:author="Dorin Panaitopol" w:date="2025-10-14T17:17:00Z" w16du:dateUtc="2025-10-14T15:17:00Z">
                    <w:rPr/>
                  </w:rPrChange>
                </w:rPr>
                <w:t>+ 1.6</w:t>
              </w:r>
            </w:ins>
          </w:p>
        </w:tc>
      </w:tr>
      <w:tr w:rsidR="00530FDE" w:rsidRPr="001D22D3" w14:paraId="46D94A5A" w14:textId="77777777" w:rsidTr="00EC1FE4">
        <w:trPr>
          <w:cantSplit/>
          <w:trHeight w:val="70"/>
          <w:jc w:val="center"/>
          <w:ins w:id="3576" w:author="Dorin Panaitopol" w:date="2025-10-14T17:12:00Z" w16du:dateUtc="2025-10-14T15:12:00Z"/>
        </w:trPr>
        <w:tc>
          <w:tcPr>
            <w:tcW w:w="0" w:type="auto"/>
            <w:gridSpan w:val="4"/>
            <w:vAlign w:val="center"/>
          </w:tcPr>
          <w:p w14:paraId="73D4D416" w14:textId="77777777" w:rsidR="00530FDE" w:rsidRPr="001D22D3" w:rsidRDefault="00530FDE" w:rsidP="00EC1FE4">
            <w:pPr>
              <w:pStyle w:val="TAN"/>
              <w:rPr>
                <w:ins w:id="3577" w:author="Dorin Panaitopol" w:date="2025-10-14T17:12:00Z" w16du:dateUtc="2025-10-14T15:12:00Z"/>
                <w:lang w:eastAsia="zh-CN"/>
              </w:rPr>
            </w:pPr>
            <w:ins w:id="3578" w:author="Dorin Panaitopol" w:date="2025-10-14T17:12:00Z" w16du:dateUtc="2025-10-14T15:12:00Z">
              <w:r w:rsidRPr="001D22D3">
                <w:t>NOTE:</w:t>
              </w:r>
              <w:r w:rsidRPr="001D22D3">
                <w:tab/>
              </w:r>
              <w:r w:rsidRPr="001D22D3">
                <w:rPr>
                  <w:rFonts w:hint="eastAsia"/>
                  <w:lang w:eastAsia="zh-CN"/>
                </w:rPr>
                <w:t>EIS</w:t>
              </w:r>
              <w:r w:rsidRPr="001D22D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D22D3">
                <w:rPr>
                  <w:lang w:eastAsia="ko-KR"/>
                </w:rPr>
                <w:t xml:space="preserve">, except for one instance that might overlap one other instance to cover the full </w:t>
              </w:r>
              <w:r w:rsidRPr="001D22D3">
                <w:rPr>
                  <w:rFonts w:hint="eastAsia"/>
                  <w:i/>
                  <w:lang w:eastAsia="zh-CN"/>
                </w:rPr>
                <w:t>SAN</w:t>
              </w:r>
              <w:r w:rsidRPr="001D22D3">
                <w:rPr>
                  <w:i/>
                  <w:lang w:eastAsia="ko-KR"/>
                </w:rPr>
                <w:t xml:space="preserve"> channel bandwidth</w:t>
              </w:r>
              <w:r w:rsidRPr="001D22D3">
                <w:rPr>
                  <w:lang w:eastAsia="ko-KR"/>
                </w:rPr>
                <w:t>.</w:t>
              </w:r>
            </w:ins>
          </w:p>
        </w:tc>
      </w:tr>
    </w:tbl>
    <w:p w14:paraId="19062A00" w14:textId="77777777" w:rsidR="00530FDE" w:rsidRPr="001D22D3" w:rsidRDefault="00530FDE" w:rsidP="00530FDE">
      <w:pPr>
        <w:rPr>
          <w:ins w:id="3579" w:author="Dorin Panaitopol" w:date="2025-10-14T17:12:00Z" w16du:dateUtc="2025-10-14T15:12:00Z"/>
          <w:rFonts w:eastAsia="DengXian"/>
          <w:lang w:eastAsia="zh-CN"/>
        </w:rPr>
      </w:pPr>
    </w:p>
    <w:p w14:paraId="6175AB94" w14:textId="7D9B3FB7" w:rsidR="00412F62" w:rsidRDefault="00412F62" w:rsidP="00530FDE">
      <w:pPr>
        <w:spacing w:after="0"/>
        <w:rPr>
          <w:i/>
          <w:color w:val="0000FF"/>
        </w:rPr>
      </w:pPr>
    </w:p>
    <w:p w14:paraId="358DC699" w14:textId="77777777" w:rsidR="00412F62" w:rsidRDefault="00412F62" w:rsidP="00412F62">
      <w:pPr>
        <w:spacing w:after="0"/>
        <w:jc w:val="center"/>
        <w:rPr>
          <w:i/>
          <w:color w:val="0000FF"/>
        </w:rPr>
      </w:pPr>
    </w:p>
    <w:p w14:paraId="7A44348A" w14:textId="0088E82D" w:rsidR="00412F62" w:rsidRPr="00D45A24" w:rsidRDefault="00412F62" w:rsidP="00412F62">
      <w:pPr>
        <w:spacing w:after="0"/>
        <w:jc w:val="center"/>
        <w:rPr>
          <w:rFonts w:eastAsia="Times New Roman"/>
          <w:i/>
          <w:color w:val="0000FF"/>
        </w:rPr>
      </w:pPr>
      <w:r w:rsidRPr="00D15D29">
        <w:rPr>
          <w:i/>
          <w:color w:val="0000FF"/>
        </w:rPr>
        <w:t xml:space="preserve">------------------------------ End of modified section </w:t>
      </w:r>
      <w:r>
        <w:rPr>
          <w:i/>
          <w:color w:val="0000FF"/>
        </w:rPr>
        <w:t>1</w:t>
      </w:r>
      <w:r>
        <w:rPr>
          <w:i/>
          <w:color w:val="0000FF"/>
        </w:rPr>
        <w:t>3</w:t>
      </w:r>
      <w:r>
        <w:rPr>
          <w:i/>
          <w:color w:val="0000FF"/>
        </w:rPr>
        <w:t xml:space="preserve"> </w:t>
      </w:r>
      <w:r w:rsidRPr="00D15D29">
        <w:rPr>
          <w:i/>
          <w:color w:val="0000FF"/>
        </w:rPr>
        <w:t>-------------------------</w:t>
      </w:r>
    </w:p>
    <w:p w14:paraId="238B1C59" w14:textId="77777777" w:rsidR="00E45E85" w:rsidRDefault="00E45E85" w:rsidP="00E45E85">
      <w:pPr>
        <w:spacing w:after="0"/>
        <w:rPr>
          <w:rFonts w:ascii="Arial" w:eastAsia="Times New Roman" w:hAnsi="Arial"/>
          <w:sz w:val="32"/>
          <w:lang w:eastAsia="en-GB"/>
        </w:rPr>
      </w:pPr>
    </w:p>
    <w:p w14:paraId="02D28645" w14:textId="77777777" w:rsidR="00412F62" w:rsidRDefault="00412F62" w:rsidP="00E45E85">
      <w:pPr>
        <w:spacing w:after="0"/>
        <w:rPr>
          <w:rFonts w:ascii="Arial" w:eastAsia="Times New Roman" w:hAnsi="Arial"/>
          <w:sz w:val="32"/>
          <w:lang w:eastAsia="en-GB"/>
        </w:rPr>
      </w:pPr>
    </w:p>
    <w:p w14:paraId="3B4FCCF2" w14:textId="6BDC98E8" w:rsidR="00E45535" w:rsidRPr="00CD531F" w:rsidRDefault="00E45535" w:rsidP="00E45E85">
      <w:pPr>
        <w:spacing w:after="0"/>
        <w:jc w:val="center"/>
        <w:rPr>
          <w:i/>
          <w:color w:val="0000FF"/>
        </w:rPr>
      </w:pPr>
      <w:r w:rsidRPr="00D45A24">
        <w:rPr>
          <w:i/>
          <w:color w:val="0000FF"/>
        </w:rPr>
        <w:t xml:space="preserve">------------------------------ Modified section </w:t>
      </w:r>
      <w:r w:rsidR="0035766F">
        <w:rPr>
          <w:i/>
          <w:color w:val="0000FF"/>
        </w:rPr>
        <w:t>1</w:t>
      </w:r>
      <w:r w:rsidR="00412F62">
        <w:rPr>
          <w:i/>
          <w:color w:val="0000FF"/>
        </w:rPr>
        <w:t>4</w:t>
      </w:r>
      <w:r>
        <w:rPr>
          <w:i/>
          <w:color w:val="0000FF"/>
        </w:rPr>
        <w:t xml:space="preserve"> </w:t>
      </w:r>
      <w:r w:rsidRPr="00D45A24">
        <w:rPr>
          <w:i/>
          <w:color w:val="0000FF"/>
        </w:rPr>
        <w:t>------------------------------</w:t>
      </w:r>
      <w:r>
        <w:rPr>
          <w:i/>
          <w:color w:val="0000FF"/>
        </w:rPr>
        <w:t>----</w:t>
      </w:r>
    </w:p>
    <w:p w14:paraId="7F76340E" w14:textId="74F38097" w:rsidR="00E45535" w:rsidRDefault="00E45535" w:rsidP="00E45535">
      <w:pPr>
        <w:spacing w:after="0"/>
        <w:rPr>
          <w:rFonts w:ascii="Arial" w:eastAsia="Times New Roman" w:hAnsi="Arial"/>
          <w:sz w:val="32"/>
          <w:lang w:eastAsia="en-GB"/>
        </w:rPr>
      </w:pPr>
    </w:p>
    <w:p w14:paraId="39D019F1"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580" w:name="_Toc120544949"/>
      <w:bookmarkStart w:id="3581" w:name="_Toc120545304"/>
      <w:bookmarkStart w:id="3582" w:name="_Toc120545920"/>
      <w:bookmarkStart w:id="3583" w:name="_Toc120606824"/>
      <w:bookmarkStart w:id="3584" w:name="_Toc120607178"/>
      <w:bookmarkStart w:id="3585" w:name="_Toc120607535"/>
      <w:bookmarkStart w:id="3586" w:name="_Toc120607898"/>
      <w:bookmarkStart w:id="3587" w:name="_Toc120608263"/>
      <w:bookmarkStart w:id="3588" w:name="_Toc120608643"/>
      <w:bookmarkStart w:id="3589" w:name="_Toc120609023"/>
      <w:bookmarkStart w:id="3590" w:name="_Toc120609414"/>
      <w:bookmarkStart w:id="3591" w:name="_Toc120609805"/>
      <w:bookmarkStart w:id="3592" w:name="_Toc120610206"/>
      <w:bookmarkStart w:id="3593" w:name="_Toc120610959"/>
      <w:bookmarkStart w:id="3594" w:name="_Toc120611368"/>
      <w:bookmarkStart w:id="3595" w:name="_Toc120611786"/>
      <w:bookmarkStart w:id="3596" w:name="_Toc120612206"/>
      <w:bookmarkStart w:id="3597" w:name="_Toc120612633"/>
      <w:bookmarkStart w:id="3598" w:name="_Toc120613062"/>
      <w:bookmarkStart w:id="3599" w:name="_Toc120613492"/>
      <w:bookmarkStart w:id="3600" w:name="_Toc120613922"/>
      <w:bookmarkStart w:id="3601" w:name="_Toc120614365"/>
      <w:bookmarkStart w:id="3602" w:name="_Toc120614824"/>
      <w:bookmarkStart w:id="3603" w:name="_Toc120615299"/>
      <w:bookmarkStart w:id="3604" w:name="_Toc120622507"/>
      <w:bookmarkStart w:id="3605" w:name="_Toc120623013"/>
      <w:bookmarkStart w:id="3606" w:name="_Toc120623651"/>
      <w:bookmarkStart w:id="3607" w:name="_Toc120624188"/>
      <w:bookmarkStart w:id="3608" w:name="_Toc120624725"/>
      <w:bookmarkStart w:id="3609" w:name="_Toc120625262"/>
      <w:bookmarkStart w:id="3610" w:name="_Toc120625799"/>
      <w:bookmarkStart w:id="3611" w:name="_Toc120626346"/>
      <w:bookmarkStart w:id="3612" w:name="_Toc120626902"/>
      <w:bookmarkStart w:id="3613" w:name="_Toc120627458"/>
      <w:bookmarkStart w:id="3614" w:name="_Toc120628023"/>
      <w:bookmarkStart w:id="3615" w:name="_Toc120628599"/>
      <w:bookmarkStart w:id="3616" w:name="_Toc120629184"/>
      <w:bookmarkStart w:id="3617" w:name="_Toc120629772"/>
      <w:bookmarkStart w:id="3618" w:name="_Toc120631273"/>
      <w:bookmarkStart w:id="3619" w:name="_Toc120631924"/>
      <w:bookmarkStart w:id="3620" w:name="_Toc120632574"/>
      <w:bookmarkStart w:id="3621" w:name="_Toc120633224"/>
      <w:bookmarkStart w:id="3622" w:name="_Toc120633874"/>
      <w:bookmarkStart w:id="3623" w:name="_Toc120634525"/>
      <w:bookmarkStart w:id="3624" w:name="_Toc120635176"/>
      <w:bookmarkStart w:id="3625" w:name="_Toc121754300"/>
      <w:bookmarkStart w:id="3626" w:name="_Toc121754970"/>
      <w:bookmarkStart w:id="3627" w:name="_Toc121822926"/>
      <w:bookmarkStart w:id="3628" w:name="_Toc136851207"/>
      <w:bookmarkStart w:id="3629" w:name="_Toc138880171"/>
      <w:bookmarkStart w:id="3630" w:name="_Toc138880638"/>
      <w:bookmarkStart w:id="3631" w:name="_Toc145040592"/>
      <w:bookmarkStart w:id="3632" w:name="_Toc153562087"/>
      <w:bookmarkStart w:id="3633" w:name="_Toc155651221"/>
      <w:bookmarkStart w:id="3634" w:name="_Toc155651739"/>
      <w:bookmarkStart w:id="3635" w:name="_Toc161921955"/>
      <w:bookmarkStart w:id="3636" w:name="_Toc169796346"/>
      <w:bookmarkStart w:id="3637" w:name="_Toc171511062"/>
      <w:bookmarkStart w:id="3638" w:name="_Toc176271636"/>
      <w:r w:rsidRPr="00DB15EE">
        <w:rPr>
          <w:rFonts w:ascii="Arial" w:eastAsia="Times New Roman" w:hAnsi="Arial" w:hint="eastAsia"/>
          <w:sz w:val="32"/>
          <w:lang w:eastAsia="zh-CN"/>
        </w:rPr>
        <w:t>10.3</w:t>
      </w:r>
      <w:r w:rsidRPr="00DB15EE">
        <w:rPr>
          <w:rFonts w:ascii="Arial" w:eastAsia="Times New Roman" w:hAnsi="Arial" w:hint="eastAsia"/>
          <w:sz w:val="32"/>
          <w:lang w:eastAsia="zh-CN"/>
        </w:rPr>
        <w:tab/>
        <w:t>OTA reference sensitivity level</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7F800831"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39" w:name="_Toc21102823"/>
      <w:bookmarkStart w:id="3640" w:name="_Toc29810672"/>
      <w:bookmarkStart w:id="3641" w:name="_Toc36636024"/>
      <w:bookmarkStart w:id="3642" w:name="_Toc37272970"/>
      <w:bookmarkStart w:id="3643" w:name="_Toc45886050"/>
      <w:bookmarkStart w:id="3644" w:name="_Toc53183126"/>
      <w:bookmarkStart w:id="3645" w:name="_Toc58915793"/>
      <w:bookmarkStart w:id="3646" w:name="_Toc58917974"/>
      <w:bookmarkStart w:id="3647" w:name="_Toc66693843"/>
      <w:bookmarkStart w:id="3648" w:name="_Toc74915795"/>
      <w:bookmarkStart w:id="3649" w:name="_Toc76114420"/>
      <w:bookmarkStart w:id="3650" w:name="_Toc76544306"/>
      <w:bookmarkStart w:id="3651" w:name="_Toc82536428"/>
      <w:bookmarkStart w:id="3652" w:name="_Toc89952721"/>
      <w:bookmarkStart w:id="3653" w:name="_Toc98766537"/>
      <w:bookmarkStart w:id="3654" w:name="_Toc99702900"/>
      <w:bookmarkStart w:id="3655" w:name="_Toc120544950"/>
      <w:bookmarkStart w:id="3656" w:name="_Toc120545305"/>
      <w:bookmarkStart w:id="3657" w:name="_Toc120545921"/>
      <w:bookmarkStart w:id="3658" w:name="_Toc120606825"/>
      <w:bookmarkStart w:id="3659" w:name="_Toc120607179"/>
      <w:bookmarkStart w:id="3660" w:name="_Toc120607536"/>
      <w:bookmarkStart w:id="3661" w:name="_Toc120607899"/>
      <w:bookmarkStart w:id="3662" w:name="_Toc120608264"/>
      <w:bookmarkStart w:id="3663" w:name="_Toc120608644"/>
      <w:bookmarkStart w:id="3664" w:name="_Toc120609024"/>
      <w:bookmarkStart w:id="3665" w:name="_Toc120609415"/>
      <w:bookmarkStart w:id="3666" w:name="_Toc120609806"/>
      <w:bookmarkStart w:id="3667" w:name="_Toc120610207"/>
      <w:bookmarkStart w:id="3668" w:name="_Toc120610960"/>
      <w:bookmarkStart w:id="3669" w:name="_Toc120611369"/>
      <w:bookmarkStart w:id="3670" w:name="_Toc120611787"/>
      <w:bookmarkStart w:id="3671" w:name="_Toc120612207"/>
      <w:bookmarkStart w:id="3672" w:name="_Toc120612634"/>
      <w:bookmarkStart w:id="3673" w:name="_Toc120613063"/>
      <w:bookmarkStart w:id="3674" w:name="_Toc120613493"/>
      <w:bookmarkStart w:id="3675" w:name="_Toc120613923"/>
      <w:bookmarkStart w:id="3676" w:name="_Toc120614366"/>
      <w:bookmarkStart w:id="3677" w:name="_Toc120614825"/>
      <w:bookmarkStart w:id="3678" w:name="_Toc120615300"/>
      <w:bookmarkStart w:id="3679" w:name="_Toc120622508"/>
      <w:bookmarkStart w:id="3680" w:name="_Toc120623014"/>
      <w:bookmarkStart w:id="3681" w:name="_Toc120623652"/>
      <w:bookmarkStart w:id="3682" w:name="_Toc120624189"/>
      <w:bookmarkStart w:id="3683" w:name="_Toc120624726"/>
      <w:bookmarkStart w:id="3684" w:name="_Toc120625263"/>
      <w:bookmarkStart w:id="3685" w:name="_Toc120625800"/>
      <w:bookmarkStart w:id="3686" w:name="_Toc120626347"/>
      <w:bookmarkStart w:id="3687" w:name="_Toc120626903"/>
      <w:bookmarkStart w:id="3688" w:name="_Toc120627459"/>
      <w:bookmarkStart w:id="3689" w:name="_Toc120628024"/>
      <w:bookmarkStart w:id="3690" w:name="_Toc120628600"/>
      <w:bookmarkStart w:id="3691" w:name="_Toc120629185"/>
      <w:bookmarkStart w:id="3692" w:name="_Toc120629773"/>
      <w:bookmarkStart w:id="3693" w:name="_Toc120631274"/>
      <w:bookmarkStart w:id="3694" w:name="_Toc120631925"/>
      <w:bookmarkStart w:id="3695" w:name="_Toc120632575"/>
      <w:bookmarkStart w:id="3696" w:name="_Toc120633225"/>
      <w:bookmarkStart w:id="3697" w:name="_Toc120633875"/>
      <w:bookmarkStart w:id="3698" w:name="_Toc120634526"/>
      <w:bookmarkStart w:id="3699" w:name="_Toc120635177"/>
      <w:bookmarkStart w:id="3700" w:name="_Toc121754301"/>
      <w:bookmarkStart w:id="3701" w:name="_Toc121754971"/>
      <w:bookmarkStart w:id="3702" w:name="_Toc121822927"/>
      <w:bookmarkStart w:id="3703" w:name="_Toc136851208"/>
      <w:bookmarkStart w:id="3704" w:name="_Toc138880172"/>
      <w:bookmarkStart w:id="3705" w:name="_Toc138880639"/>
      <w:bookmarkStart w:id="3706" w:name="_Toc145040593"/>
      <w:bookmarkStart w:id="3707" w:name="_Toc153562088"/>
      <w:bookmarkStart w:id="3708" w:name="_Toc155651222"/>
      <w:bookmarkStart w:id="3709" w:name="_Toc155651740"/>
      <w:bookmarkStart w:id="3710" w:name="_Toc161921956"/>
      <w:bookmarkStart w:id="3711" w:name="_Toc169796347"/>
      <w:bookmarkStart w:id="3712" w:name="_Toc171511063"/>
      <w:bookmarkStart w:id="3713" w:name="_Toc176271637"/>
      <w:r w:rsidRPr="00DB15EE">
        <w:rPr>
          <w:rFonts w:ascii="Arial" w:eastAsia="Times New Roman" w:hAnsi="Arial"/>
          <w:sz w:val="28"/>
          <w:lang w:eastAsia="en-GB"/>
        </w:rPr>
        <w:t>10.3.1</w:t>
      </w:r>
      <w:r w:rsidRPr="00DB15EE">
        <w:rPr>
          <w:rFonts w:ascii="Arial" w:eastAsia="Times New Roman" w:hAnsi="Arial"/>
          <w:sz w:val="28"/>
          <w:lang w:eastAsia="en-GB"/>
        </w:rPr>
        <w:tab/>
        <w:t>Definition and applicability</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6DC7313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is a </w:t>
      </w:r>
      <w:r w:rsidRPr="00DB15EE">
        <w:rPr>
          <w:rFonts w:eastAsia="Times New Roman"/>
          <w:i/>
          <w:lang w:eastAsia="en-GB"/>
        </w:rPr>
        <w:t>directional requirement</w:t>
      </w:r>
      <w:r w:rsidRPr="00DB15EE">
        <w:rPr>
          <w:rFonts w:eastAsia="Times New Roman"/>
          <w:lang w:eastAsia="en-GB"/>
        </w:rPr>
        <w:t xml:space="preserve"> and is intended to ensure the minimum OTA reference sensitivity level for a declared </w:t>
      </w:r>
      <w:r w:rsidRPr="00DB15EE">
        <w:rPr>
          <w:rFonts w:eastAsia="Times New Roman"/>
          <w:i/>
          <w:lang w:eastAsia="en-GB"/>
        </w:rPr>
        <w:t>OTA REFSENS RoAoA</w:t>
      </w:r>
      <w:r w:rsidRPr="00DB15EE">
        <w:rPr>
          <w:rFonts w:eastAsia="Times New Roman"/>
          <w:lang w:eastAsia="en-GB"/>
        </w:rPr>
        <w:t>. The OTA reference sensitivity power level EIS</w:t>
      </w:r>
      <w:r w:rsidRPr="00DB15EE">
        <w:rPr>
          <w:rFonts w:eastAsia="Times New Roman"/>
          <w:vertAlign w:val="subscript"/>
          <w:lang w:eastAsia="en-GB"/>
        </w:rPr>
        <w:t>REFSENS</w:t>
      </w:r>
      <w:r w:rsidRPr="00DB15EE">
        <w:rPr>
          <w:rFonts w:eastAsia="Times New Roman"/>
          <w:lang w:eastAsia="en-GB"/>
        </w:rPr>
        <w:t xml:space="preserve"> is the minimum mean power received at the RIB at which a reference performance requirement shall be met for a specified reference measurement channel.</w:t>
      </w:r>
    </w:p>
    <w:p w14:paraId="0DB8F1AA"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shall apply to each supported polarization, under the assumption of </w:t>
      </w:r>
      <w:r w:rsidRPr="00DB15EE">
        <w:rPr>
          <w:rFonts w:eastAsia="Times New Roman"/>
          <w:i/>
          <w:lang w:eastAsia="en-GB"/>
        </w:rPr>
        <w:t>polarization match</w:t>
      </w:r>
      <w:r w:rsidRPr="00DB15EE">
        <w:rPr>
          <w:rFonts w:eastAsia="Times New Roman"/>
          <w:lang w:eastAsia="en-GB"/>
        </w:rPr>
        <w:t>.</w:t>
      </w:r>
    </w:p>
    <w:p w14:paraId="0B1BCE05"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14" w:name="_Toc21102824"/>
      <w:bookmarkStart w:id="3715" w:name="_Toc29810673"/>
      <w:bookmarkStart w:id="3716" w:name="_Toc36636025"/>
      <w:bookmarkStart w:id="3717" w:name="_Toc37272971"/>
      <w:bookmarkStart w:id="3718" w:name="_Toc45886051"/>
      <w:bookmarkStart w:id="3719" w:name="_Toc53183127"/>
      <w:bookmarkStart w:id="3720" w:name="_Toc58915794"/>
      <w:bookmarkStart w:id="3721" w:name="_Toc58917975"/>
      <w:bookmarkStart w:id="3722" w:name="_Toc66693844"/>
      <w:bookmarkStart w:id="3723" w:name="_Toc74915796"/>
      <w:bookmarkStart w:id="3724" w:name="_Toc76114421"/>
      <w:bookmarkStart w:id="3725" w:name="_Toc76544307"/>
      <w:bookmarkStart w:id="3726" w:name="_Toc82536429"/>
      <w:bookmarkStart w:id="3727" w:name="_Toc89952722"/>
      <w:bookmarkStart w:id="3728" w:name="_Toc98766538"/>
      <w:bookmarkStart w:id="3729" w:name="_Toc99702901"/>
      <w:bookmarkStart w:id="3730" w:name="_Toc120544951"/>
      <w:bookmarkStart w:id="3731" w:name="_Toc120545306"/>
      <w:bookmarkStart w:id="3732" w:name="_Toc120545922"/>
      <w:bookmarkStart w:id="3733" w:name="_Toc120606826"/>
      <w:bookmarkStart w:id="3734" w:name="_Toc120607180"/>
      <w:bookmarkStart w:id="3735" w:name="_Toc120607537"/>
      <w:bookmarkStart w:id="3736" w:name="_Toc120607900"/>
      <w:bookmarkStart w:id="3737" w:name="_Toc120608265"/>
      <w:bookmarkStart w:id="3738" w:name="_Toc120608645"/>
      <w:bookmarkStart w:id="3739" w:name="_Toc120609025"/>
      <w:bookmarkStart w:id="3740" w:name="_Toc120609416"/>
      <w:bookmarkStart w:id="3741" w:name="_Toc120609807"/>
      <w:bookmarkStart w:id="3742" w:name="_Toc120610208"/>
      <w:bookmarkStart w:id="3743" w:name="_Toc120610961"/>
      <w:bookmarkStart w:id="3744" w:name="_Toc120611370"/>
      <w:bookmarkStart w:id="3745" w:name="_Toc120611788"/>
      <w:bookmarkStart w:id="3746" w:name="_Toc120612208"/>
      <w:bookmarkStart w:id="3747" w:name="_Toc120612635"/>
      <w:bookmarkStart w:id="3748" w:name="_Toc120613064"/>
      <w:bookmarkStart w:id="3749" w:name="_Toc120613494"/>
      <w:bookmarkStart w:id="3750" w:name="_Toc120613924"/>
      <w:bookmarkStart w:id="3751" w:name="_Toc120614367"/>
      <w:bookmarkStart w:id="3752" w:name="_Toc120614826"/>
      <w:bookmarkStart w:id="3753" w:name="_Toc120615301"/>
      <w:bookmarkStart w:id="3754" w:name="_Toc120622509"/>
      <w:bookmarkStart w:id="3755" w:name="_Toc120623015"/>
      <w:bookmarkStart w:id="3756" w:name="_Toc120623653"/>
      <w:bookmarkStart w:id="3757" w:name="_Toc120624190"/>
      <w:bookmarkStart w:id="3758" w:name="_Toc120624727"/>
      <w:bookmarkStart w:id="3759" w:name="_Toc120625264"/>
      <w:bookmarkStart w:id="3760" w:name="_Toc120625801"/>
      <w:bookmarkStart w:id="3761" w:name="_Toc120626348"/>
      <w:bookmarkStart w:id="3762" w:name="_Toc120626904"/>
      <w:bookmarkStart w:id="3763" w:name="_Toc120627460"/>
      <w:bookmarkStart w:id="3764" w:name="_Toc120628025"/>
      <w:bookmarkStart w:id="3765" w:name="_Toc120628601"/>
      <w:bookmarkStart w:id="3766" w:name="_Toc120629186"/>
      <w:bookmarkStart w:id="3767" w:name="_Toc120629774"/>
      <w:bookmarkStart w:id="3768" w:name="_Toc120631275"/>
      <w:bookmarkStart w:id="3769" w:name="_Toc120631926"/>
      <w:bookmarkStart w:id="3770" w:name="_Toc120632576"/>
      <w:bookmarkStart w:id="3771" w:name="_Toc120633226"/>
      <w:bookmarkStart w:id="3772" w:name="_Toc120633876"/>
      <w:bookmarkStart w:id="3773" w:name="_Toc120634527"/>
      <w:bookmarkStart w:id="3774" w:name="_Toc120635178"/>
      <w:bookmarkStart w:id="3775" w:name="_Toc121754302"/>
      <w:bookmarkStart w:id="3776" w:name="_Toc121754972"/>
      <w:bookmarkStart w:id="3777" w:name="_Toc121822928"/>
      <w:bookmarkStart w:id="3778" w:name="_Toc136851209"/>
      <w:bookmarkStart w:id="3779" w:name="_Toc138880173"/>
      <w:bookmarkStart w:id="3780" w:name="_Toc138880640"/>
      <w:bookmarkStart w:id="3781" w:name="_Toc145040594"/>
      <w:bookmarkStart w:id="3782" w:name="_Toc153562089"/>
      <w:bookmarkStart w:id="3783" w:name="_Toc155651223"/>
      <w:bookmarkStart w:id="3784" w:name="_Toc155651741"/>
      <w:bookmarkStart w:id="3785" w:name="_Toc161921957"/>
      <w:bookmarkStart w:id="3786" w:name="_Toc169796348"/>
      <w:bookmarkStart w:id="3787" w:name="_Toc171511064"/>
      <w:bookmarkStart w:id="3788" w:name="_Toc176271638"/>
      <w:r w:rsidRPr="00DB15EE">
        <w:rPr>
          <w:rFonts w:ascii="Arial" w:eastAsia="Times New Roman" w:hAnsi="Arial"/>
          <w:sz w:val="28"/>
          <w:lang w:eastAsia="en-GB"/>
        </w:rPr>
        <w:t>10.3.2</w:t>
      </w:r>
      <w:r w:rsidRPr="00DB15EE">
        <w:rPr>
          <w:rFonts w:ascii="Arial" w:eastAsia="Times New Roman" w:hAnsi="Arial"/>
          <w:sz w:val="28"/>
          <w:lang w:eastAsia="en-GB"/>
        </w:rPr>
        <w:tab/>
        <w:t>Minimum requirement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4BB3F54"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For SAN</w:t>
      </w:r>
      <w:r w:rsidRPr="00DB15EE">
        <w:rPr>
          <w:rFonts w:eastAsia="Times New Roman" w:cs="v5.0.0"/>
          <w:i/>
          <w:iCs/>
          <w:snapToGrid w:val="0"/>
          <w:lang w:eastAsia="zh-CN"/>
        </w:rPr>
        <w:t xml:space="preserve"> type 1-O</w:t>
      </w:r>
      <w:r w:rsidRPr="00DB15EE">
        <w:rPr>
          <w:rFonts w:eastAsia="Times New Roman"/>
          <w:lang w:eastAsia="en-GB"/>
        </w:rPr>
        <w:t xml:space="preserve"> the minimum requirement is in TS 36.108 [2], clause 10.3.2.</w:t>
      </w:r>
    </w:p>
    <w:p w14:paraId="5E79451E"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89" w:name="_Toc21102825"/>
      <w:bookmarkStart w:id="3790" w:name="_Toc29810674"/>
      <w:bookmarkStart w:id="3791" w:name="_Toc36636026"/>
      <w:bookmarkStart w:id="3792" w:name="_Toc37272972"/>
      <w:bookmarkStart w:id="3793" w:name="_Toc45886052"/>
      <w:bookmarkStart w:id="3794" w:name="_Toc53183128"/>
      <w:bookmarkStart w:id="3795" w:name="_Toc58915795"/>
      <w:bookmarkStart w:id="3796" w:name="_Toc58917976"/>
      <w:bookmarkStart w:id="3797" w:name="_Toc66693845"/>
      <w:bookmarkStart w:id="3798" w:name="_Toc74915797"/>
      <w:bookmarkStart w:id="3799" w:name="_Toc76114422"/>
      <w:bookmarkStart w:id="3800" w:name="_Toc76544308"/>
      <w:bookmarkStart w:id="3801" w:name="_Toc82536430"/>
      <w:bookmarkStart w:id="3802" w:name="_Toc89952723"/>
      <w:bookmarkStart w:id="3803" w:name="_Toc98766539"/>
      <w:bookmarkStart w:id="3804" w:name="_Toc99702902"/>
      <w:bookmarkStart w:id="3805" w:name="_Toc120544952"/>
      <w:bookmarkStart w:id="3806" w:name="_Toc120545307"/>
      <w:bookmarkStart w:id="3807" w:name="_Toc120545923"/>
      <w:bookmarkStart w:id="3808" w:name="_Toc120606827"/>
      <w:bookmarkStart w:id="3809" w:name="_Toc120607181"/>
      <w:bookmarkStart w:id="3810" w:name="_Toc120607538"/>
      <w:bookmarkStart w:id="3811" w:name="_Toc120607901"/>
      <w:bookmarkStart w:id="3812" w:name="_Toc120608266"/>
      <w:bookmarkStart w:id="3813" w:name="_Toc120608646"/>
      <w:bookmarkStart w:id="3814" w:name="_Toc120609026"/>
      <w:bookmarkStart w:id="3815" w:name="_Toc120609417"/>
      <w:bookmarkStart w:id="3816" w:name="_Toc120609808"/>
      <w:bookmarkStart w:id="3817" w:name="_Toc120610209"/>
      <w:bookmarkStart w:id="3818" w:name="_Toc120610962"/>
      <w:bookmarkStart w:id="3819" w:name="_Toc120611371"/>
      <w:bookmarkStart w:id="3820" w:name="_Toc120611789"/>
      <w:bookmarkStart w:id="3821" w:name="_Toc120612209"/>
      <w:bookmarkStart w:id="3822" w:name="_Toc120612636"/>
      <w:bookmarkStart w:id="3823" w:name="_Toc120613065"/>
      <w:bookmarkStart w:id="3824" w:name="_Toc120613495"/>
      <w:bookmarkStart w:id="3825" w:name="_Toc120613925"/>
      <w:bookmarkStart w:id="3826" w:name="_Toc120614368"/>
      <w:bookmarkStart w:id="3827" w:name="_Toc120614827"/>
      <w:bookmarkStart w:id="3828" w:name="_Toc120615302"/>
      <w:bookmarkStart w:id="3829" w:name="_Toc120622510"/>
      <w:bookmarkStart w:id="3830" w:name="_Toc120623016"/>
      <w:bookmarkStart w:id="3831" w:name="_Toc120623654"/>
      <w:bookmarkStart w:id="3832" w:name="_Toc120624191"/>
      <w:bookmarkStart w:id="3833" w:name="_Toc120624728"/>
      <w:bookmarkStart w:id="3834" w:name="_Toc120625265"/>
      <w:bookmarkStart w:id="3835" w:name="_Toc120625802"/>
      <w:bookmarkStart w:id="3836" w:name="_Toc120626349"/>
      <w:bookmarkStart w:id="3837" w:name="_Toc120626905"/>
      <w:bookmarkStart w:id="3838" w:name="_Toc120627461"/>
      <w:bookmarkStart w:id="3839" w:name="_Toc120628026"/>
      <w:bookmarkStart w:id="3840" w:name="_Toc120628602"/>
      <w:bookmarkStart w:id="3841" w:name="_Toc120629187"/>
      <w:bookmarkStart w:id="3842" w:name="_Toc120629775"/>
      <w:bookmarkStart w:id="3843" w:name="_Toc120631276"/>
      <w:bookmarkStart w:id="3844" w:name="_Toc120631927"/>
      <w:bookmarkStart w:id="3845" w:name="_Toc120632577"/>
      <w:bookmarkStart w:id="3846" w:name="_Toc120633227"/>
      <w:bookmarkStart w:id="3847" w:name="_Toc120633877"/>
      <w:bookmarkStart w:id="3848" w:name="_Toc120634528"/>
      <w:bookmarkStart w:id="3849" w:name="_Toc120635179"/>
      <w:bookmarkStart w:id="3850" w:name="_Toc121754303"/>
      <w:bookmarkStart w:id="3851" w:name="_Toc121754973"/>
      <w:bookmarkStart w:id="3852" w:name="_Toc121822929"/>
      <w:bookmarkStart w:id="3853" w:name="_Toc136851210"/>
      <w:bookmarkStart w:id="3854" w:name="_Toc138880174"/>
      <w:bookmarkStart w:id="3855" w:name="_Toc138880641"/>
      <w:bookmarkStart w:id="3856" w:name="_Toc145040595"/>
      <w:bookmarkStart w:id="3857" w:name="_Toc153562090"/>
      <w:bookmarkStart w:id="3858" w:name="_Toc155651224"/>
      <w:bookmarkStart w:id="3859" w:name="_Toc155651742"/>
      <w:bookmarkStart w:id="3860" w:name="_Toc161921958"/>
      <w:bookmarkStart w:id="3861" w:name="_Toc169796349"/>
      <w:bookmarkStart w:id="3862" w:name="_Toc171511065"/>
      <w:bookmarkStart w:id="3863" w:name="_Toc176271639"/>
      <w:r w:rsidRPr="00DB15EE">
        <w:rPr>
          <w:rFonts w:ascii="Arial" w:eastAsia="Times New Roman" w:hAnsi="Arial"/>
          <w:sz w:val="28"/>
          <w:lang w:eastAsia="en-GB"/>
        </w:rPr>
        <w:t>10.3.3</w:t>
      </w:r>
      <w:r w:rsidRPr="00DB15EE">
        <w:rPr>
          <w:rFonts w:ascii="Arial" w:eastAsia="Times New Roman" w:hAnsi="Arial"/>
          <w:sz w:val="28"/>
          <w:lang w:eastAsia="en-GB"/>
        </w:rPr>
        <w:tab/>
        <w:t>Test Purpose</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6D5D744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zh-CN"/>
        </w:rPr>
        <w:t xml:space="preserve">The test purpose is to verify that the SAN receiver can meet the throughput requirement for a specified measurement channel at the </w:t>
      </w:r>
      <w:r w:rsidRPr="00DB15EE">
        <w:rPr>
          <w:rFonts w:eastAsia="Times New Roman"/>
          <w:lang w:eastAsia="en-GB"/>
        </w:rPr>
        <w:t>EIS</w:t>
      </w:r>
      <w:r w:rsidRPr="00DB15EE">
        <w:rPr>
          <w:rFonts w:eastAsia="Times New Roman"/>
          <w:vertAlign w:val="subscript"/>
          <w:lang w:eastAsia="en-GB"/>
        </w:rPr>
        <w:t>REFSENS</w:t>
      </w:r>
      <w:r w:rsidRPr="00DB15EE">
        <w:rPr>
          <w:rFonts w:eastAsia="Times New Roman"/>
          <w:lang w:eastAsia="zh-CN"/>
        </w:rPr>
        <w:t xml:space="preserve"> level and the range of angles of arrival </w:t>
      </w:r>
      <w:r w:rsidRPr="00DB15EE">
        <w:rPr>
          <w:rFonts w:eastAsia="Times New Roman"/>
          <w:lang w:eastAsia="en-GB"/>
        </w:rPr>
        <w:t xml:space="preserve">within the </w:t>
      </w:r>
      <w:r w:rsidRPr="00DB15EE">
        <w:rPr>
          <w:rFonts w:eastAsia="Times New Roman"/>
          <w:i/>
          <w:lang w:eastAsia="en-GB"/>
        </w:rPr>
        <w:t>OTA REFSENS RoAoA</w:t>
      </w:r>
      <w:r w:rsidRPr="00DB15EE">
        <w:rPr>
          <w:rFonts w:eastAsia="Times New Roman"/>
          <w:lang w:eastAsia="zh-CN"/>
        </w:rPr>
        <w:t>.</w:t>
      </w:r>
    </w:p>
    <w:p w14:paraId="35439719"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864" w:name="_Toc21102826"/>
      <w:bookmarkStart w:id="3865" w:name="_Toc29810675"/>
      <w:bookmarkStart w:id="3866" w:name="_Toc36636027"/>
      <w:bookmarkStart w:id="3867" w:name="_Toc37272973"/>
      <w:bookmarkStart w:id="3868" w:name="_Toc45886053"/>
      <w:bookmarkStart w:id="3869" w:name="_Toc53183129"/>
      <w:bookmarkStart w:id="3870" w:name="_Toc58915796"/>
      <w:bookmarkStart w:id="3871" w:name="_Toc58917977"/>
      <w:bookmarkStart w:id="3872" w:name="_Toc66693846"/>
      <w:bookmarkStart w:id="3873" w:name="_Toc74915798"/>
      <w:bookmarkStart w:id="3874" w:name="_Toc76114423"/>
      <w:bookmarkStart w:id="3875" w:name="_Toc76544309"/>
      <w:bookmarkStart w:id="3876" w:name="_Toc82536431"/>
      <w:bookmarkStart w:id="3877" w:name="_Toc89952724"/>
      <w:bookmarkStart w:id="3878" w:name="_Toc98766540"/>
      <w:bookmarkStart w:id="3879" w:name="_Toc99702903"/>
      <w:bookmarkStart w:id="3880" w:name="_Toc120544953"/>
      <w:bookmarkStart w:id="3881" w:name="_Toc120545308"/>
      <w:bookmarkStart w:id="3882" w:name="_Toc120545924"/>
      <w:bookmarkStart w:id="3883" w:name="_Toc120606828"/>
      <w:bookmarkStart w:id="3884" w:name="_Toc120607182"/>
      <w:bookmarkStart w:id="3885" w:name="_Toc120607539"/>
      <w:bookmarkStart w:id="3886" w:name="_Toc120607902"/>
      <w:bookmarkStart w:id="3887" w:name="_Toc120608267"/>
      <w:bookmarkStart w:id="3888" w:name="_Toc120608647"/>
      <w:bookmarkStart w:id="3889" w:name="_Toc120609027"/>
      <w:bookmarkStart w:id="3890" w:name="_Toc120609418"/>
      <w:bookmarkStart w:id="3891" w:name="_Toc120609809"/>
      <w:bookmarkStart w:id="3892" w:name="_Toc120610210"/>
      <w:bookmarkStart w:id="3893" w:name="_Toc120610963"/>
      <w:bookmarkStart w:id="3894" w:name="_Toc120611372"/>
      <w:bookmarkStart w:id="3895" w:name="_Toc120611790"/>
      <w:bookmarkStart w:id="3896" w:name="_Toc120612210"/>
      <w:bookmarkStart w:id="3897" w:name="_Toc120612637"/>
      <w:bookmarkStart w:id="3898" w:name="_Toc120613066"/>
      <w:bookmarkStart w:id="3899" w:name="_Toc120613496"/>
      <w:bookmarkStart w:id="3900" w:name="_Toc120613926"/>
      <w:bookmarkStart w:id="3901" w:name="_Toc120614369"/>
      <w:bookmarkStart w:id="3902" w:name="_Toc120614828"/>
      <w:bookmarkStart w:id="3903" w:name="_Toc120615303"/>
      <w:bookmarkStart w:id="3904" w:name="_Toc120622511"/>
      <w:bookmarkStart w:id="3905" w:name="_Toc120623017"/>
      <w:bookmarkStart w:id="3906" w:name="_Toc120623655"/>
      <w:bookmarkStart w:id="3907" w:name="_Toc120624192"/>
      <w:bookmarkStart w:id="3908" w:name="_Toc120624729"/>
      <w:bookmarkStart w:id="3909" w:name="_Toc120625266"/>
      <w:bookmarkStart w:id="3910" w:name="_Toc120625803"/>
      <w:bookmarkStart w:id="3911" w:name="_Toc120626350"/>
      <w:bookmarkStart w:id="3912" w:name="_Toc120626906"/>
      <w:bookmarkStart w:id="3913" w:name="_Toc120627462"/>
      <w:bookmarkStart w:id="3914" w:name="_Toc120628027"/>
      <w:bookmarkStart w:id="3915" w:name="_Toc120628603"/>
      <w:bookmarkStart w:id="3916" w:name="_Toc120629188"/>
      <w:bookmarkStart w:id="3917" w:name="_Toc120629776"/>
      <w:bookmarkStart w:id="3918" w:name="_Toc120631277"/>
      <w:bookmarkStart w:id="3919" w:name="_Toc120631928"/>
      <w:bookmarkStart w:id="3920" w:name="_Toc120632578"/>
      <w:bookmarkStart w:id="3921" w:name="_Toc120633228"/>
      <w:bookmarkStart w:id="3922" w:name="_Toc120633878"/>
      <w:bookmarkStart w:id="3923" w:name="_Toc120634529"/>
      <w:bookmarkStart w:id="3924" w:name="_Toc120635180"/>
      <w:bookmarkStart w:id="3925" w:name="_Toc121754304"/>
      <w:bookmarkStart w:id="3926" w:name="_Toc121754974"/>
      <w:bookmarkStart w:id="3927" w:name="_Toc121822930"/>
      <w:bookmarkStart w:id="3928" w:name="_Toc136851211"/>
      <w:bookmarkStart w:id="3929" w:name="_Toc138880175"/>
      <w:bookmarkStart w:id="3930" w:name="_Toc138880642"/>
      <w:bookmarkStart w:id="3931" w:name="_Toc145040596"/>
      <w:bookmarkStart w:id="3932" w:name="_Toc153562091"/>
      <w:bookmarkStart w:id="3933" w:name="_Toc155651225"/>
      <w:bookmarkStart w:id="3934" w:name="_Toc155651743"/>
      <w:bookmarkStart w:id="3935" w:name="_Toc161921959"/>
      <w:bookmarkStart w:id="3936" w:name="_Toc169796350"/>
      <w:bookmarkStart w:id="3937" w:name="_Toc171511066"/>
      <w:bookmarkStart w:id="3938" w:name="_Toc176271640"/>
      <w:r w:rsidRPr="00DB15EE">
        <w:rPr>
          <w:rFonts w:ascii="Arial" w:eastAsia="Times New Roman" w:hAnsi="Arial"/>
          <w:sz w:val="28"/>
          <w:lang w:eastAsia="en-GB"/>
        </w:rPr>
        <w:lastRenderedPageBreak/>
        <w:t>10.3.4</w:t>
      </w:r>
      <w:r w:rsidRPr="00DB15EE">
        <w:rPr>
          <w:rFonts w:ascii="Arial" w:eastAsia="Times New Roman" w:hAnsi="Arial"/>
          <w:sz w:val="28"/>
          <w:lang w:eastAsia="en-GB"/>
        </w:rPr>
        <w:tab/>
        <w:t>Method of test</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7D086DE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39" w:name="_Toc21102827"/>
      <w:bookmarkStart w:id="3940" w:name="_Toc29810676"/>
      <w:bookmarkStart w:id="3941" w:name="_Toc36636028"/>
      <w:bookmarkStart w:id="3942" w:name="_Toc37272974"/>
      <w:bookmarkStart w:id="3943" w:name="_Toc45886054"/>
      <w:bookmarkStart w:id="3944" w:name="_Toc53183130"/>
      <w:bookmarkStart w:id="3945" w:name="_Toc58915797"/>
      <w:bookmarkStart w:id="3946" w:name="_Toc58917978"/>
      <w:bookmarkStart w:id="3947" w:name="_Toc66693847"/>
      <w:bookmarkStart w:id="3948" w:name="_Toc74915799"/>
      <w:bookmarkStart w:id="3949" w:name="_Toc76114424"/>
      <w:bookmarkStart w:id="3950" w:name="_Toc76544310"/>
      <w:bookmarkStart w:id="3951" w:name="_Toc82536432"/>
      <w:bookmarkStart w:id="3952" w:name="_Toc89952725"/>
      <w:bookmarkStart w:id="3953" w:name="_Toc98766541"/>
      <w:bookmarkStart w:id="3954" w:name="_Toc99702904"/>
      <w:bookmarkStart w:id="3955" w:name="_Toc120544954"/>
      <w:bookmarkStart w:id="3956" w:name="_Toc120545309"/>
      <w:bookmarkStart w:id="3957" w:name="_Toc120545925"/>
      <w:bookmarkStart w:id="3958" w:name="_Toc120606829"/>
      <w:bookmarkStart w:id="3959" w:name="_Toc120607183"/>
      <w:bookmarkStart w:id="3960" w:name="_Toc120607540"/>
      <w:bookmarkStart w:id="3961" w:name="_Toc120607903"/>
      <w:bookmarkStart w:id="3962" w:name="_Toc120608268"/>
      <w:bookmarkStart w:id="3963" w:name="_Toc120608648"/>
      <w:bookmarkStart w:id="3964" w:name="_Toc120609028"/>
      <w:bookmarkStart w:id="3965" w:name="_Toc120609419"/>
      <w:bookmarkStart w:id="3966" w:name="_Toc120609810"/>
      <w:bookmarkStart w:id="3967" w:name="_Toc120610211"/>
      <w:bookmarkStart w:id="3968" w:name="_Toc120610964"/>
      <w:bookmarkStart w:id="3969" w:name="_Toc120611373"/>
      <w:bookmarkStart w:id="3970" w:name="_Toc120611791"/>
      <w:bookmarkStart w:id="3971" w:name="_Toc120612211"/>
      <w:bookmarkStart w:id="3972" w:name="_Toc120612638"/>
      <w:bookmarkStart w:id="3973" w:name="_Toc120613067"/>
      <w:bookmarkStart w:id="3974" w:name="_Toc120613497"/>
      <w:bookmarkStart w:id="3975" w:name="_Toc120613927"/>
      <w:bookmarkStart w:id="3976" w:name="_Toc120614370"/>
      <w:bookmarkStart w:id="3977" w:name="_Toc120614829"/>
      <w:bookmarkStart w:id="3978" w:name="_Toc120615304"/>
      <w:bookmarkStart w:id="3979" w:name="_Toc120622512"/>
      <w:bookmarkStart w:id="3980" w:name="_Toc120623018"/>
      <w:bookmarkStart w:id="3981" w:name="_Toc120623656"/>
      <w:bookmarkStart w:id="3982" w:name="_Toc120624193"/>
      <w:bookmarkStart w:id="3983" w:name="_Toc120624730"/>
      <w:bookmarkStart w:id="3984" w:name="_Toc120625267"/>
      <w:bookmarkStart w:id="3985" w:name="_Toc120625804"/>
      <w:bookmarkStart w:id="3986" w:name="_Toc120626351"/>
      <w:bookmarkStart w:id="3987" w:name="_Toc120626907"/>
      <w:bookmarkStart w:id="3988" w:name="_Toc120627463"/>
      <w:bookmarkStart w:id="3989" w:name="_Toc120628028"/>
      <w:bookmarkStart w:id="3990" w:name="_Toc120628604"/>
      <w:bookmarkStart w:id="3991" w:name="_Toc120629189"/>
      <w:bookmarkStart w:id="3992" w:name="_Toc120629777"/>
      <w:bookmarkStart w:id="3993" w:name="_Toc120631278"/>
      <w:bookmarkStart w:id="3994" w:name="_Toc120631929"/>
      <w:bookmarkStart w:id="3995" w:name="_Toc120632579"/>
      <w:bookmarkStart w:id="3996" w:name="_Toc120633229"/>
      <w:bookmarkStart w:id="3997" w:name="_Toc120633879"/>
      <w:bookmarkStart w:id="3998" w:name="_Toc120634530"/>
      <w:bookmarkStart w:id="3999" w:name="_Toc120635181"/>
      <w:bookmarkStart w:id="4000" w:name="_Toc121754305"/>
      <w:bookmarkStart w:id="4001" w:name="_Toc121754975"/>
      <w:bookmarkStart w:id="4002" w:name="_Toc121822931"/>
      <w:bookmarkStart w:id="4003" w:name="_Toc136851212"/>
      <w:bookmarkStart w:id="4004" w:name="_Toc138880176"/>
      <w:bookmarkStart w:id="4005" w:name="_Toc138880643"/>
      <w:bookmarkStart w:id="4006" w:name="_Toc145040597"/>
      <w:bookmarkStart w:id="4007" w:name="_Toc153562092"/>
      <w:bookmarkStart w:id="4008" w:name="_Toc155651226"/>
      <w:bookmarkStart w:id="4009" w:name="_Toc155651744"/>
      <w:bookmarkStart w:id="4010" w:name="_Toc161921960"/>
      <w:bookmarkStart w:id="4011" w:name="_Toc169796351"/>
      <w:bookmarkStart w:id="4012" w:name="_Toc171511067"/>
      <w:bookmarkStart w:id="4013" w:name="_Toc176271641"/>
      <w:r w:rsidRPr="00DB15EE">
        <w:rPr>
          <w:rFonts w:ascii="Arial" w:eastAsia="Times New Roman" w:hAnsi="Arial"/>
          <w:sz w:val="24"/>
          <w:lang w:eastAsia="en-GB"/>
        </w:rPr>
        <w:t>10.3.4.1</w:t>
      </w:r>
      <w:r w:rsidRPr="00DB15EE">
        <w:rPr>
          <w:rFonts w:ascii="Arial" w:eastAsia="Times New Roman" w:hAnsi="Arial"/>
          <w:sz w:val="24"/>
          <w:lang w:eastAsia="en-GB"/>
        </w:rPr>
        <w:tab/>
        <w:t>Initial conditions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476E00C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 xml:space="preserve">Test environment: Normal, see </w:t>
      </w:r>
      <w:r w:rsidRPr="00DB15EE">
        <w:rPr>
          <w:rFonts w:eastAsia="Times New Roman"/>
          <w:lang w:eastAsia="en-GB"/>
        </w:rPr>
        <w:t>annex B</w:t>
      </w:r>
      <w:r w:rsidRPr="00DB15EE">
        <w:rPr>
          <w:rFonts w:eastAsia="Times New Roman"/>
          <w:lang w:eastAsia="zh-CN"/>
        </w:rPr>
        <w:t>.</w:t>
      </w:r>
    </w:p>
    <w:p w14:paraId="621FB61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RF channels to be tested</w:t>
      </w:r>
      <w:r w:rsidRPr="00DB15EE">
        <w:rPr>
          <w:rFonts w:eastAsia="Times New Roman" w:hint="eastAsia"/>
          <w:lang w:val="en-US" w:eastAsia="zh-CN"/>
        </w:rPr>
        <w:t xml:space="preserve"> for single carrier</w:t>
      </w:r>
      <w:r w:rsidRPr="00DB15EE">
        <w:rPr>
          <w:rFonts w:eastAsia="Times New Roman"/>
          <w:lang w:eastAsia="zh-CN"/>
        </w:rPr>
        <w:t>: B, M and T; see clause 4.9.1.</w:t>
      </w:r>
    </w:p>
    <w:p w14:paraId="75988EBA"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Directions to be tested:</w:t>
      </w:r>
    </w:p>
    <w:p w14:paraId="78A86CA1"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receiver target reference direction (</w:t>
      </w:r>
      <w:r w:rsidRPr="00DB15EE">
        <w:rPr>
          <w:rFonts w:eastAsia="Times New Roman"/>
          <w:caps/>
          <w:lang w:eastAsia="zh-CN"/>
        </w:rPr>
        <w:t>D.44</w:t>
      </w:r>
      <w:r w:rsidRPr="00DB15EE">
        <w:rPr>
          <w:rFonts w:eastAsia="Times New Roman"/>
          <w:lang w:eastAsia="zh-CN"/>
        </w:rPr>
        <w:t>),</w:t>
      </w:r>
    </w:p>
    <w:p w14:paraId="705C4E7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conformance test directions (D.45)</w:t>
      </w:r>
    </w:p>
    <w:p w14:paraId="203A9C9F"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14" w:name="_Toc21102828"/>
      <w:bookmarkStart w:id="4015" w:name="_Toc29810677"/>
      <w:bookmarkStart w:id="4016" w:name="_Toc36636029"/>
      <w:bookmarkStart w:id="4017" w:name="_Toc37272975"/>
      <w:bookmarkStart w:id="4018" w:name="_Toc45886055"/>
      <w:bookmarkStart w:id="4019" w:name="_Toc53183131"/>
      <w:bookmarkStart w:id="4020" w:name="_Toc58915798"/>
      <w:bookmarkStart w:id="4021" w:name="_Toc58917979"/>
      <w:bookmarkStart w:id="4022" w:name="_Toc66693848"/>
      <w:bookmarkStart w:id="4023" w:name="_Toc74915800"/>
      <w:bookmarkStart w:id="4024" w:name="_Toc76114425"/>
      <w:bookmarkStart w:id="4025" w:name="_Toc76544311"/>
      <w:bookmarkStart w:id="4026" w:name="_Toc82536433"/>
      <w:bookmarkStart w:id="4027" w:name="_Toc89952726"/>
      <w:bookmarkStart w:id="4028" w:name="_Toc98766542"/>
      <w:bookmarkStart w:id="4029" w:name="_Toc99702905"/>
      <w:bookmarkStart w:id="4030" w:name="_Toc120544955"/>
      <w:bookmarkStart w:id="4031" w:name="_Toc120545310"/>
      <w:bookmarkStart w:id="4032" w:name="_Toc120545926"/>
      <w:bookmarkStart w:id="4033" w:name="_Toc120606830"/>
      <w:bookmarkStart w:id="4034" w:name="_Toc120607184"/>
      <w:bookmarkStart w:id="4035" w:name="_Toc120607541"/>
      <w:bookmarkStart w:id="4036" w:name="_Toc120607904"/>
      <w:bookmarkStart w:id="4037" w:name="_Toc120608269"/>
      <w:bookmarkStart w:id="4038" w:name="_Toc120608649"/>
      <w:bookmarkStart w:id="4039" w:name="_Toc120609029"/>
      <w:bookmarkStart w:id="4040" w:name="_Toc120609420"/>
      <w:bookmarkStart w:id="4041" w:name="_Toc120609811"/>
      <w:bookmarkStart w:id="4042" w:name="_Toc120610212"/>
      <w:bookmarkStart w:id="4043" w:name="_Toc120610965"/>
      <w:bookmarkStart w:id="4044" w:name="_Toc120611374"/>
      <w:bookmarkStart w:id="4045" w:name="_Toc120611792"/>
      <w:bookmarkStart w:id="4046" w:name="_Toc120612212"/>
      <w:bookmarkStart w:id="4047" w:name="_Toc120612639"/>
      <w:bookmarkStart w:id="4048" w:name="_Toc120613068"/>
      <w:bookmarkStart w:id="4049" w:name="_Toc120613498"/>
      <w:bookmarkStart w:id="4050" w:name="_Toc120613928"/>
      <w:bookmarkStart w:id="4051" w:name="_Toc120614371"/>
      <w:bookmarkStart w:id="4052" w:name="_Toc120614830"/>
      <w:bookmarkStart w:id="4053" w:name="_Toc120615305"/>
      <w:bookmarkStart w:id="4054" w:name="_Toc120622513"/>
      <w:bookmarkStart w:id="4055" w:name="_Toc120623019"/>
      <w:bookmarkStart w:id="4056" w:name="_Toc120623657"/>
      <w:bookmarkStart w:id="4057" w:name="_Toc120624194"/>
      <w:bookmarkStart w:id="4058" w:name="_Toc120624731"/>
      <w:bookmarkStart w:id="4059" w:name="_Toc120625268"/>
      <w:bookmarkStart w:id="4060" w:name="_Toc120625805"/>
      <w:bookmarkStart w:id="4061" w:name="_Toc120626352"/>
      <w:bookmarkStart w:id="4062" w:name="_Toc120626908"/>
      <w:bookmarkStart w:id="4063" w:name="_Toc120627464"/>
      <w:bookmarkStart w:id="4064" w:name="_Toc120628029"/>
      <w:bookmarkStart w:id="4065" w:name="_Toc120628605"/>
      <w:bookmarkStart w:id="4066" w:name="_Toc120629190"/>
      <w:bookmarkStart w:id="4067" w:name="_Toc120629778"/>
      <w:bookmarkStart w:id="4068" w:name="_Toc120631279"/>
      <w:bookmarkStart w:id="4069" w:name="_Toc120631930"/>
      <w:bookmarkStart w:id="4070" w:name="_Toc120632580"/>
      <w:bookmarkStart w:id="4071" w:name="_Toc120633230"/>
      <w:bookmarkStart w:id="4072" w:name="_Toc120633880"/>
      <w:bookmarkStart w:id="4073" w:name="_Toc120634531"/>
      <w:bookmarkStart w:id="4074" w:name="_Toc120635182"/>
      <w:bookmarkStart w:id="4075" w:name="_Toc121754306"/>
      <w:bookmarkStart w:id="4076" w:name="_Toc121754976"/>
      <w:bookmarkStart w:id="4077" w:name="_Toc121822932"/>
      <w:bookmarkStart w:id="4078" w:name="_Toc136851213"/>
      <w:bookmarkStart w:id="4079" w:name="_Toc138880177"/>
      <w:bookmarkStart w:id="4080" w:name="_Toc138880644"/>
      <w:bookmarkStart w:id="4081" w:name="_Toc145040598"/>
      <w:bookmarkStart w:id="4082" w:name="_Toc153562093"/>
      <w:bookmarkStart w:id="4083" w:name="_Toc155651227"/>
      <w:bookmarkStart w:id="4084" w:name="_Toc155651745"/>
      <w:bookmarkStart w:id="4085" w:name="_Toc161921961"/>
      <w:bookmarkStart w:id="4086" w:name="_Toc169796352"/>
      <w:bookmarkStart w:id="4087" w:name="_Toc171511068"/>
      <w:bookmarkStart w:id="4088" w:name="_Toc176271642"/>
      <w:r w:rsidRPr="00DB15EE">
        <w:rPr>
          <w:rFonts w:ascii="Arial" w:eastAsia="Times New Roman" w:hAnsi="Arial"/>
          <w:sz w:val="24"/>
          <w:lang w:eastAsia="en-GB"/>
        </w:rPr>
        <w:t>10.3.4.2</w:t>
      </w:r>
      <w:r w:rsidRPr="00DB15EE">
        <w:rPr>
          <w:rFonts w:ascii="Arial" w:eastAsia="Times New Roman" w:hAnsi="Arial"/>
          <w:sz w:val="24"/>
          <w:lang w:eastAsia="en-GB"/>
        </w:rPr>
        <w:tab/>
        <w:t>Procedure</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0397499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SAN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annex D.</w:t>
      </w:r>
      <w:r w:rsidRPr="00DB15EE">
        <w:rPr>
          <w:rFonts w:eastAsia="DengXian" w:hint="eastAsia"/>
          <w:lang w:eastAsia="zh-CN"/>
        </w:rPr>
        <w:t>4</w:t>
      </w:r>
      <w:r w:rsidRPr="00DB15EE">
        <w:rPr>
          <w:rFonts w:eastAsia="Times New Roman"/>
          <w:lang w:eastAsia="en-GB"/>
        </w:rPr>
        <w:t>.1.</w:t>
      </w:r>
    </w:p>
    <w:p w14:paraId="5DEE164B"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lang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11DA1430"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Align</w:t>
      </w:r>
      <w:r w:rsidRPr="00DB15EE">
        <w:rPr>
          <w:rFonts w:eastAsia="Times New Roman" w:hint="eastAsia"/>
          <w:lang w:eastAsia="en-GB"/>
        </w:rPr>
        <w:t xml:space="preserve"> </w:t>
      </w:r>
      <w:r w:rsidRPr="00DB15EE">
        <w:rPr>
          <w:rFonts w:eastAsia="Times New Roman"/>
          <w:lang w:eastAsia="zh-CN"/>
        </w:rPr>
        <w:t xml:space="preserve">the SAN </w:t>
      </w:r>
      <w:r w:rsidRPr="00DB15EE">
        <w:rPr>
          <w:rFonts w:eastAsia="Times New Roman"/>
          <w:lang w:eastAsia="en-GB"/>
        </w:rPr>
        <w:t xml:space="preserve">with the test antenna </w:t>
      </w:r>
      <w:r w:rsidRPr="00DB15EE">
        <w:rPr>
          <w:rFonts w:eastAsia="Times New Roman"/>
          <w:lang w:eastAsia="zh-CN"/>
        </w:rPr>
        <w:t>in the declared direction to be tested.</w:t>
      </w:r>
    </w:p>
    <w:p w14:paraId="76454037"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is captured by the SAN under test.</w:t>
      </w:r>
    </w:p>
    <w:p w14:paraId="59BD6275"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5)</w:t>
      </w:r>
      <w:r w:rsidRPr="00DB15EE">
        <w:rPr>
          <w:rFonts w:eastAsia="Times New Roman"/>
          <w:lang w:eastAsia="en-GB"/>
        </w:rPr>
        <w:tab/>
        <w:t>Configure the beam peak direction for the transmitter according to the declared reference beam direction pair for the appropriate beam identifier.</w:t>
      </w:r>
    </w:p>
    <w:p w14:paraId="517712AC"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6)</w:t>
      </w:r>
      <w:r w:rsidRPr="00DB15EE">
        <w:rPr>
          <w:rFonts w:eastAsia="Times New Roman"/>
          <w:lang w:eastAsia="zh-CN"/>
        </w:rPr>
        <w:tab/>
        <w:t xml:space="preserve">Set the SAN to transmit beam(s) of the same operational band as the </w:t>
      </w:r>
      <w:r w:rsidRPr="00DB15EE">
        <w:rPr>
          <w:rFonts w:eastAsia="Times New Roman"/>
          <w:i/>
          <w:lang w:eastAsia="en-GB"/>
        </w:rPr>
        <w:t>OTA REFSENS RoAoA</w:t>
      </w:r>
      <w:r w:rsidRPr="00DB15EE">
        <w:rPr>
          <w:rFonts w:eastAsia="Times New Roman"/>
          <w:lang w:eastAsia="zh-CN"/>
        </w:rPr>
        <w:t xml:space="preserve"> being tested according to the appropriate test configuration in clauses 4.7 and 4.8.</w:t>
      </w:r>
    </w:p>
    <w:p w14:paraId="6014271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7)</w:t>
      </w:r>
      <w:r w:rsidRPr="00DB15EE">
        <w:rPr>
          <w:rFonts w:eastAsia="Times New Roman"/>
          <w:lang w:eastAsia="en-GB"/>
        </w:rPr>
        <w:tab/>
        <w:t xml:space="preserve">Start the signal generator for the wanted signal to transmit: </w:t>
      </w:r>
      <w:r w:rsidRPr="00DB15EE">
        <w:rPr>
          <w:rFonts w:eastAsia="MS P??"/>
          <w:lang w:eastAsia="en-GB"/>
        </w:rPr>
        <w:t xml:space="preserve">The </w:t>
      </w:r>
      <w:r w:rsidRPr="00DB15EE">
        <w:rPr>
          <w:rFonts w:eastAsia="Times New Roman"/>
          <w:lang w:eastAsia="en-GB"/>
        </w:rPr>
        <w:t>test signal as specified in clause 10.3.5.</w:t>
      </w:r>
    </w:p>
    <w:p w14:paraId="002CE96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8)</w:t>
      </w:r>
      <w:r w:rsidRPr="00DB15EE">
        <w:rPr>
          <w:rFonts w:eastAsia="Times New Roman"/>
          <w:lang w:eastAsia="zh-CN"/>
        </w:rPr>
        <w:tab/>
        <w:t>Set the test signal mean power so the calibrated radiated power at the SAN Antenna Array coordinate system reference point is as specified in clause 10.3.5.</w:t>
      </w:r>
    </w:p>
    <w:p w14:paraId="560245B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9)</w:t>
      </w:r>
      <w:r w:rsidRPr="00DB15EE">
        <w:rPr>
          <w:rFonts w:eastAsia="Times New Roman"/>
          <w:lang w:eastAsia="zh-CN"/>
        </w:rPr>
        <w:tab/>
        <w:t xml:space="preserve">Measure the </w:t>
      </w:r>
      <w:r w:rsidRPr="00DB15EE">
        <w:rPr>
          <w:rFonts w:eastAsia="Times New Roman"/>
          <w:lang w:eastAsia="en-GB"/>
        </w:rPr>
        <w:t>throughput according to annex A.1 for each supported polarization.</w:t>
      </w:r>
    </w:p>
    <w:p w14:paraId="303A6E8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en-GB"/>
        </w:rPr>
        <w:t>10)</w:t>
      </w:r>
      <w:r w:rsidRPr="00DB15EE">
        <w:rPr>
          <w:rFonts w:eastAsia="Times New Roman"/>
          <w:lang w:eastAsia="en-GB"/>
        </w:rPr>
        <w:tab/>
        <w:t xml:space="preserve"> Repeat</w:t>
      </w:r>
      <w:r w:rsidRPr="00DB15EE">
        <w:rPr>
          <w:rFonts w:eastAsia="Times New Roman" w:hint="eastAsia"/>
          <w:lang w:eastAsia="en-GB"/>
        </w:rPr>
        <w:t xml:space="preserve"> step</w:t>
      </w:r>
      <w:r w:rsidRPr="00DB15EE">
        <w:rPr>
          <w:rFonts w:eastAsia="Times New Roman"/>
          <w:lang w:eastAsia="en-GB"/>
        </w:rPr>
        <w:t>s</w:t>
      </w:r>
      <w:r w:rsidRPr="00DB15EE">
        <w:rPr>
          <w:rFonts w:eastAsia="Times New Roman" w:hint="eastAsia"/>
          <w:lang w:eastAsia="en-GB"/>
        </w:rPr>
        <w:t xml:space="preserve"> 3 to 9 </w:t>
      </w:r>
      <w:r w:rsidRPr="00DB15EE">
        <w:rPr>
          <w:rFonts w:eastAsia="Times New Roman"/>
          <w:lang w:eastAsia="zh-CN"/>
        </w:rPr>
        <w:t xml:space="preserve">for all </w:t>
      </w:r>
      <w:r w:rsidRPr="00DB15EE">
        <w:rPr>
          <w:rFonts w:eastAsia="Times New Roman"/>
          <w:lang w:eastAsia="en-GB"/>
        </w:rPr>
        <w:t xml:space="preserve">OTA REFSENS </w:t>
      </w:r>
      <w:r w:rsidRPr="00DB15EE">
        <w:rPr>
          <w:rFonts w:eastAsia="Times New Roman"/>
          <w:lang w:eastAsia="zh-CN"/>
        </w:rPr>
        <w:t xml:space="preserve">conformance test directions of the SAN (D.45) </w:t>
      </w:r>
      <w:r w:rsidRPr="00DB15EE">
        <w:rPr>
          <w:rFonts w:eastAsia="Times New Roman"/>
          <w:lang w:eastAsia="en-GB"/>
        </w:rPr>
        <w:t>and supported polarizations</w:t>
      </w:r>
      <w:r w:rsidRPr="00DB15EE">
        <w:rPr>
          <w:rFonts w:eastAsia="Times New Roman"/>
          <w:lang w:eastAsia="zh-CN"/>
        </w:rPr>
        <w:t>.</w:t>
      </w:r>
    </w:p>
    <w:p w14:paraId="4CAE22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89" w:name="_Toc21102829"/>
      <w:bookmarkStart w:id="4090" w:name="_Toc29810678"/>
      <w:bookmarkStart w:id="4091" w:name="_Toc36636030"/>
      <w:bookmarkStart w:id="4092" w:name="_Toc37272976"/>
      <w:bookmarkStart w:id="4093" w:name="_Toc45886056"/>
      <w:bookmarkStart w:id="4094" w:name="_Toc53183132"/>
      <w:bookmarkStart w:id="4095" w:name="_Toc58915799"/>
      <w:bookmarkStart w:id="4096" w:name="_Toc58917980"/>
      <w:bookmarkStart w:id="4097" w:name="_Toc66693849"/>
      <w:bookmarkStart w:id="4098" w:name="_Toc74915801"/>
      <w:bookmarkStart w:id="4099" w:name="_Toc76114426"/>
      <w:bookmarkStart w:id="4100" w:name="_Toc76544312"/>
      <w:bookmarkStart w:id="4101" w:name="_Toc82536434"/>
      <w:bookmarkStart w:id="4102" w:name="_Toc89952727"/>
      <w:bookmarkStart w:id="4103" w:name="_Toc98766543"/>
      <w:bookmarkStart w:id="4104" w:name="_Toc99702906"/>
      <w:bookmarkStart w:id="4105" w:name="_Toc120544956"/>
      <w:bookmarkStart w:id="4106" w:name="_Toc120545311"/>
      <w:bookmarkStart w:id="4107" w:name="_Toc120545927"/>
      <w:bookmarkStart w:id="4108" w:name="_Toc120606831"/>
      <w:bookmarkStart w:id="4109" w:name="_Toc120607185"/>
      <w:bookmarkStart w:id="4110" w:name="_Toc120607542"/>
      <w:bookmarkStart w:id="4111" w:name="_Toc120607905"/>
      <w:bookmarkStart w:id="4112" w:name="_Toc120608270"/>
      <w:bookmarkStart w:id="4113" w:name="_Toc120608650"/>
      <w:bookmarkStart w:id="4114" w:name="_Toc120609030"/>
      <w:bookmarkStart w:id="4115" w:name="_Toc120609421"/>
      <w:bookmarkStart w:id="4116" w:name="_Toc120609812"/>
      <w:bookmarkStart w:id="4117" w:name="_Toc120610213"/>
      <w:bookmarkStart w:id="4118" w:name="_Toc120610966"/>
      <w:bookmarkStart w:id="4119" w:name="_Toc120611375"/>
      <w:bookmarkStart w:id="4120" w:name="_Toc120611793"/>
      <w:bookmarkStart w:id="4121" w:name="_Toc120612213"/>
      <w:bookmarkStart w:id="4122" w:name="_Toc120612640"/>
      <w:bookmarkStart w:id="4123" w:name="_Toc120613069"/>
      <w:bookmarkStart w:id="4124" w:name="_Toc120613499"/>
      <w:bookmarkStart w:id="4125" w:name="_Toc120613929"/>
      <w:bookmarkStart w:id="4126" w:name="_Toc120614372"/>
      <w:bookmarkStart w:id="4127" w:name="_Toc120614831"/>
      <w:bookmarkStart w:id="4128" w:name="_Toc120615306"/>
      <w:bookmarkStart w:id="4129" w:name="_Toc120622514"/>
      <w:bookmarkStart w:id="4130" w:name="_Toc120623020"/>
      <w:bookmarkStart w:id="4131" w:name="_Toc120623658"/>
      <w:bookmarkStart w:id="4132" w:name="_Toc120624195"/>
      <w:bookmarkStart w:id="4133" w:name="_Toc120624732"/>
      <w:bookmarkStart w:id="4134" w:name="_Toc120625269"/>
      <w:bookmarkStart w:id="4135" w:name="_Toc120625806"/>
      <w:bookmarkStart w:id="4136" w:name="_Toc120626353"/>
      <w:bookmarkStart w:id="4137" w:name="_Toc120626909"/>
      <w:bookmarkStart w:id="4138" w:name="_Toc120627465"/>
      <w:bookmarkStart w:id="4139" w:name="_Toc120628030"/>
      <w:bookmarkStart w:id="4140" w:name="_Toc120628606"/>
      <w:bookmarkStart w:id="4141" w:name="_Toc120629191"/>
      <w:bookmarkStart w:id="4142" w:name="_Toc120629779"/>
      <w:bookmarkStart w:id="4143" w:name="_Toc120631280"/>
      <w:bookmarkStart w:id="4144" w:name="_Toc120631931"/>
      <w:bookmarkStart w:id="4145" w:name="_Toc120632581"/>
      <w:bookmarkStart w:id="4146" w:name="_Toc120633231"/>
      <w:bookmarkStart w:id="4147" w:name="_Toc120633881"/>
      <w:bookmarkStart w:id="4148" w:name="_Toc120634532"/>
      <w:bookmarkStart w:id="4149" w:name="_Toc120635183"/>
      <w:bookmarkStart w:id="4150" w:name="_Toc121754307"/>
      <w:bookmarkStart w:id="4151" w:name="_Toc121754977"/>
      <w:bookmarkStart w:id="4152" w:name="_Toc121822933"/>
      <w:bookmarkStart w:id="4153" w:name="_Toc136851214"/>
      <w:bookmarkStart w:id="4154" w:name="_Toc138880178"/>
      <w:bookmarkStart w:id="4155" w:name="_Toc138880645"/>
      <w:bookmarkStart w:id="4156" w:name="_Toc145040599"/>
      <w:bookmarkStart w:id="4157" w:name="_Toc153562094"/>
      <w:bookmarkStart w:id="4158" w:name="_Toc155651228"/>
      <w:bookmarkStart w:id="4159" w:name="_Toc155651746"/>
      <w:bookmarkStart w:id="4160" w:name="_Toc161921962"/>
      <w:bookmarkStart w:id="4161" w:name="_Toc169796353"/>
      <w:bookmarkStart w:id="4162" w:name="_Toc171511069"/>
      <w:bookmarkStart w:id="4163" w:name="_Toc176271643"/>
      <w:r w:rsidRPr="00DB15EE">
        <w:rPr>
          <w:rFonts w:ascii="Arial" w:eastAsia="Times New Roman" w:hAnsi="Arial"/>
          <w:sz w:val="28"/>
          <w:lang w:eastAsia="en-GB"/>
        </w:rPr>
        <w:t>10.3.5</w:t>
      </w:r>
      <w:r w:rsidRPr="00DB15EE">
        <w:rPr>
          <w:rFonts w:ascii="Arial" w:eastAsia="Times New Roman" w:hAnsi="Arial"/>
          <w:sz w:val="28"/>
          <w:lang w:eastAsia="en-GB"/>
        </w:rPr>
        <w:tab/>
        <w:t>Test requirements</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4F80C209"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The EIS</w:t>
      </w:r>
      <w:r w:rsidRPr="00DB15EE">
        <w:rPr>
          <w:rFonts w:eastAsia="Times New Roman"/>
          <w:vertAlign w:val="subscript"/>
          <w:lang w:eastAsia="en-GB"/>
        </w:rPr>
        <w:t>REFSENS</w:t>
      </w:r>
      <w:r w:rsidRPr="00DB15EE">
        <w:rPr>
          <w:rFonts w:eastAsia="Times New Roman"/>
          <w:lang w:eastAsia="zh-CN"/>
        </w:rPr>
        <w:t xml:space="preserve"> level is the </w:t>
      </w:r>
      <w:r w:rsidRPr="00DB15EE">
        <w:rPr>
          <w:rFonts w:eastAsia="Times New Roman"/>
          <w:lang w:eastAsia="en-GB"/>
        </w:rPr>
        <w:t>conducted REFSENS requirement value offset by Δ</w:t>
      </w:r>
      <w:r w:rsidRPr="00DB15EE">
        <w:rPr>
          <w:rFonts w:eastAsia="Times New Roman" w:cs="Arial"/>
          <w:vertAlign w:val="subscript"/>
          <w:lang w:eastAsia="en-GB"/>
        </w:rPr>
        <w:t>OTAREFSENS</w:t>
      </w:r>
      <w:r w:rsidRPr="00DB15EE">
        <w:rPr>
          <w:rFonts w:eastAsia="Times New Roman"/>
          <w:lang w:eastAsia="zh-CN"/>
        </w:rPr>
        <w:t>. The test requirement is calculated from the EIS</w:t>
      </w:r>
      <w:r w:rsidRPr="00DB15EE">
        <w:rPr>
          <w:rFonts w:eastAsia="Times New Roman"/>
          <w:vertAlign w:val="subscript"/>
          <w:lang w:eastAsia="en-GB"/>
        </w:rPr>
        <w:t>REFSENS</w:t>
      </w:r>
      <w:r w:rsidRPr="00DB15EE">
        <w:rPr>
          <w:rFonts w:eastAsia="Times New Roman"/>
          <w:lang w:eastAsia="zh-CN"/>
        </w:rPr>
        <w:t xml:space="preserve"> level offset by the EIS</w:t>
      </w:r>
      <w:r w:rsidRPr="00DB15EE">
        <w:rPr>
          <w:rFonts w:eastAsia="Times New Roman"/>
          <w:vertAlign w:val="subscript"/>
          <w:lang w:eastAsia="en-GB"/>
        </w:rPr>
        <w:t>REFSENS</w:t>
      </w:r>
      <w:r w:rsidRPr="00DB15EE">
        <w:rPr>
          <w:rFonts w:eastAsia="Times New Roman"/>
          <w:lang w:eastAsia="zh-CN"/>
        </w:rPr>
        <w:t xml:space="preserve"> Test Tolerance specified in clause 4.1.</w:t>
      </w:r>
    </w:p>
    <w:p w14:paraId="19A0BEB8"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-1 and table 10.3.</w:t>
      </w:r>
      <w:r w:rsidRPr="00DB15EE">
        <w:rPr>
          <w:rFonts w:eastAsia="Times New Roman"/>
          <w:lang w:val="en-US" w:eastAsia="zh-CN"/>
        </w:rPr>
        <w:t>5</w:t>
      </w:r>
      <w:r w:rsidRPr="00DB15EE">
        <w:rPr>
          <w:rFonts w:eastAsia="Times New Roman" w:hint="eastAsia"/>
          <w:lang w:val="en-US" w:eastAsia="zh-CN"/>
        </w:rPr>
        <w:t>-2</w:t>
      </w:r>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OTA REFSENS RoAoA.</w:t>
      </w:r>
    </w:p>
    <w:p w14:paraId="46C15E74"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15EE">
        <w:rPr>
          <w:rFonts w:ascii="Arial" w:eastAsia="Times New Roman" w:hAnsi="Arial"/>
          <w:b/>
          <w:lang w:eastAsia="en-GB"/>
        </w:rPr>
        <w:t xml:space="preserve">Table 10.3.5-1: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73C3517" w14:textId="77777777" w:rsidTr="004C72E5">
        <w:trPr>
          <w:cantSplit/>
          <w:jc w:val="center"/>
        </w:trPr>
        <w:tc>
          <w:tcPr>
            <w:tcW w:w="2263" w:type="dxa"/>
            <w:tcBorders>
              <w:bottom w:val="single" w:sz="4" w:space="0" w:color="auto"/>
            </w:tcBorders>
          </w:tcPr>
          <w:p w14:paraId="0351582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62B01CC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194D9A4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p w14:paraId="512449F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(NOTE)</w:t>
            </w:r>
          </w:p>
          <w:p w14:paraId="78358C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395EBE1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02AE63E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DB15EE">
              <w:rPr>
                <w:rFonts w:ascii="Arial" w:eastAsia="Times New Roman" w:hAnsi="Arial" w:cs="Arial"/>
                <w:b/>
                <w:sz w:val="18"/>
                <w:lang w:eastAsia="en-GB"/>
              </w:rPr>
              <w:t xml:space="preserve"> (dBm)</w:t>
            </w:r>
          </w:p>
        </w:tc>
      </w:tr>
      <w:tr w:rsidR="00DB15EE" w:rsidRPr="00DB15EE" w14:paraId="7C7BB1F1" w14:textId="77777777" w:rsidTr="004C72E5">
        <w:trPr>
          <w:cantSplit/>
          <w:jc w:val="center"/>
        </w:trPr>
        <w:tc>
          <w:tcPr>
            <w:tcW w:w="2263" w:type="dxa"/>
            <w:tcBorders>
              <w:bottom w:val="nil"/>
            </w:tcBorders>
            <w:vAlign w:val="center"/>
          </w:tcPr>
          <w:p w14:paraId="5BCDA3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7B12B8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1847B66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122DA76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-103.</w:t>
            </w:r>
            <w:r w:rsidRPr="00DB15EE">
              <w:rPr>
                <w:rFonts w:ascii="Arial" w:eastAsia="SimSun" w:hAnsi="Arial" w:cs="Arial"/>
                <w:sz w:val="18"/>
                <w:lang w:val="en-US" w:eastAsia="zh-CN"/>
              </w:rPr>
              <w:t>1</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44DFD88" w14:textId="77777777" w:rsidTr="004C72E5">
        <w:trPr>
          <w:cantSplit/>
          <w:jc w:val="center"/>
        </w:trPr>
        <w:tc>
          <w:tcPr>
            <w:tcW w:w="9629" w:type="dxa"/>
            <w:gridSpan w:val="4"/>
            <w:vAlign w:val="center"/>
          </w:tcPr>
          <w:p w14:paraId="30666C1A"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1F042D50" w14:textId="77777777" w:rsidR="00DB15EE" w:rsidRPr="00DB15EE" w:rsidRDefault="00DB15EE" w:rsidP="00DB15EE">
      <w:pPr>
        <w:overflowPunct w:val="0"/>
        <w:autoSpaceDE w:val="0"/>
        <w:autoSpaceDN w:val="0"/>
        <w:adjustRightInd w:val="0"/>
        <w:textAlignment w:val="baseline"/>
        <w:rPr>
          <w:rFonts w:eastAsia="Times New Roman"/>
          <w:lang w:eastAsia="en-GB"/>
        </w:rPr>
      </w:pPr>
    </w:p>
    <w:p w14:paraId="7E4B26E8" w14:textId="77777777" w:rsidR="00DB15EE" w:rsidRPr="00DB15EE" w:rsidRDefault="00DB15EE" w:rsidP="00DB15EE">
      <w:pPr>
        <w:keepNext/>
        <w:keepLines/>
        <w:overflowPunct w:val="0"/>
        <w:autoSpaceDE w:val="0"/>
        <w:autoSpaceDN w:val="0"/>
        <w:adjustRightInd w:val="0"/>
        <w:spacing w:before="60" w:after="80"/>
        <w:ind w:left="936"/>
        <w:jc w:val="center"/>
        <w:textAlignment w:val="baseline"/>
        <w:rPr>
          <w:rFonts w:ascii="Arial" w:eastAsia="Times New Roman" w:hAnsi="Arial"/>
          <w:b/>
          <w:lang w:eastAsia="en-GB"/>
        </w:rPr>
      </w:pPr>
      <w:r w:rsidRPr="00DB15EE">
        <w:rPr>
          <w:rFonts w:ascii="Arial" w:eastAsia="Times New Roman" w:hAnsi="Arial"/>
          <w:b/>
          <w:lang w:eastAsia="en-GB"/>
        </w:rPr>
        <w:lastRenderedPageBreak/>
        <w:t>Table 10.3.5-</w:t>
      </w:r>
      <w:r w:rsidRPr="00DB15EE">
        <w:rPr>
          <w:rFonts w:ascii="Arial" w:eastAsia="Times New Roman" w:hAnsi="Arial" w:hint="eastAsia"/>
          <w:b/>
          <w:lang w:eastAsia="zh-CN"/>
        </w:rPr>
        <w:t>2</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6AB9545" w14:textId="77777777" w:rsidTr="004C72E5">
        <w:trPr>
          <w:cantSplit/>
          <w:jc w:val="center"/>
        </w:trPr>
        <w:tc>
          <w:tcPr>
            <w:tcW w:w="2263" w:type="dxa"/>
            <w:tcBorders>
              <w:bottom w:val="single" w:sz="4" w:space="0" w:color="auto"/>
            </w:tcBorders>
          </w:tcPr>
          <w:p w14:paraId="242092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09211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4EB6CA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Reference measurement channel</w:t>
            </w:r>
          </w:p>
          <w:p w14:paraId="55843AC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(NOTE)</w:t>
            </w:r>
          </w:p>
          <w:p w14:paraId="4CD0357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46" w:type="dxa"/>
          </w:tcPr>
          <w:p w14:paraId="6AA1020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3DD6DB6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DB15EE">
              <w:rPr>
                <w:rFonts w:ascii="Arial" w:eastAsia="Times New Roman" w:hAnsi="Arial"/>
                <w:b/>
                <w:sz w:val="18"/>
                <w:lang w:eastAsia="en-GB"/>
              </w:rPr>
              <w:t xml:space="preserve"> (dBm)</w:t>
            </w:r>
          </w:p>
        </w:tc>
      </w:tr>
      <w:tr w:rsidR="00DB15EE" w:rsidRPr="00DB15EE" w14:paraId="5701FBBF" w14:textId="77777777" w:rsidTr="004C72E5">
        <w:trPr>
          <w:cantSplit/>
          <w:jc w:val="center"/>
        </w:trPr>
        <w:tc>
          <w:tcPr>
            <w:tcW w:w="2263" w:type="dxa"/>
            <w:tcBorders>
              <w:bottom w:val="nil"/>
            </w:tcBorders>
            <w:vAlign w:val="center"/>
          </w:tcPr>
          <w:p w14:paraId="2F8A614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6AC2487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3A61EF9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5A324EB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-106.</w:t>
            </w:r>
            <w:r w:rsidRPr="00DB15EE">
              <w:rPr>
                <w:rFonts w:ascii="Arial" w:eastAsia="SimSun" w:hAnsi="Arial" w:cs="Arial"/>
                <w:sz w:val="18"/>
                <w:lang w:val="en-US" w:eastAsia="zh-CN"/>
              </w:rPr>
              <w:t>2</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30076791" w14:textId="77777777" w:rsidTr="004C72E5">
        <w:trPr>
          <w:cantSplit/>
          <w:jc w:val="center"/>
        </w:trPr>
        <w:tc>
          <w:tcPr>
            <w:tcW w:w="9629" w:type="dxa"/>
            <w:gridSpan w:val="4"/>
            <w:vAlign w:val="center"/>
          </w:tcPr>
          <w:p w14:paraId="0223BC9C"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271CF6AD"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1D3022E4" w14:textId="5AC286B0" w:rsidR="00DB15EE" w:rsidRPr="00DB15EE" w:rsidRDefault="00DB15EE" w:rsidP="00DB15EE">
      <w:pPr>
        <w:overflowPunct w:val="0"/>
        <w:autoSpaceDE w:val="0"/>
        <w:autoSpaceDN w:val="0"/>
        <w:adjustRightInd w:val="0"/>
        <w:textAlignment w:val="baseline"/>
        <w:rPr>
          <w:rFonts w:eastAsia="Times New Roman"/>
          <w:lang w:val="en-US" w:eastAsia="en-GB"/>
        </w:rPr>
      </w:pPr>
      <w:r w:rsidRPr="00DB15EE">
        <w:rPr>
          <w:rFonts w:eastAsia="Times New Roman" w:hint="eastAsia"/>
          <w:lang w:val="en-US" w:eastAsia="zh-CN"/>
        </w:rPr>
        <w:t xml:space="preserve">For SAN supporting standalone NB-IoT operation </w:t>
      </w:r>
      <w:r w:rsidRPr="00DB15EE">
        <w:rPr>
          <w:rFonts w:eastAsia="SimSun"/>
          <w:lang w:val="en-US" w:eastAsia="zh-CN"/>
        </w:rPr>
        <w:t>or NB-IoT operation in NTN NR in-band</w:t>
      </w:r>
      <w:r w:rsidRPr="00DB15EE">
        <w:rPr>
          <w:rFonts w:eastAsia="Times New Roman" w:hint="eastAsia"/>
          <w:lang w:val="en-US" w:eastAsia="zh-CN"/>
        </w:rPr>
        <w:t>,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-3 and table 10.3.</w:t>
      </w:r>
      <w:r w:rsidRPr="00DB15EE">
        <w:rPr>
          <w:rFonts w:eastAsia="Times New Roman"/>
          <w:lang w:val="en-US" w:eastAsia="zh-CN"/>
        </w:rPr>
        <w:t>5</w:t>
      </w:r>
      <w:r w:rsidRPr="00DB15EE">
        <w:rPr>
          <w:rFonts w:eastAsia="Times New Roman" w:hint="eastAsia"/>
          <w:lang w:val="en-US" w:eastAsia="zh-CN"/>
        </w:rPr>
        <w:t>-4</w:t>
      </w:r>
      <w:r w:rsidRPr="00DB15EE">
        <w:rPr>
          <w:rFonts w:eastAsia="Times New Roman"/>
          <w:lang w:eastAsia="en-GB"/>
        </w:rPr>
        <w:t xml:space="preserve"> </w:t>
      </w:r>
      <w:ins w:id="4164" w:author="Dorin PANAITOPOL" w:date="2025-10-03T17:19:00Z">
        <w:r w:rsidRPr="00DB15EE">
          <w:rPr>
            <w:rFonts w:eastAsia="Times New Roman"/>
            <w:lang w:eastAsia="en-GB"/>
          </w:rPr>
          <w:t xml:space="preserve">for FDD frequency bands and </w:t>
        </w:r>
        <w:r w:rsidR="003A07D6">
          <w:rPr>
            <w:rFonts w:eastAsia="Times New Roman" w:hint="eastAsia"/>
            <w:lang w:val="en-US" w:eastAsia="zh-CN"/>
          </w:rPr>
          <w:t>table 10.3.</w:t>
        </w:r>
      </w:ins>
      <w:ins w:id="4165" w:author="Dorin PANAITOPOL" w:date="2025-10-03T19:58:00Z">
        <w:r w:rsidR="003A07D6">
          <w:rPr>
            <w:rFonts w:eastAsia="Times New Roman"/>
            <w:lang w:val="en-US" w:eastAsia="zh-CN"/>
          </w:rPr>
          <w:t>5</w:t>
        </w:r>
      </w:ins>
      <w:ins w:id="4166" w:author="Dorin PANAITOPOL" w:date="2025-10-03T17:19:00Z">
        <w:r w:rsidRPr="00DB15EE">
          <w:rPr>
            <w:rFonts w:eastAsia="Times New Roman" w:hint="eastAsia"/>
            <w:lang w:val="en-US" w:eastAsia="zh-CN"/>
          </w:rPr>
          <w:t>-5</w:t>
        </w:r>
        <w:r w:rsidRPr="00DB15EE">
          <w:rPr>
            <w:rFonts w:eastAsia="Times New Roman"/>
            <w:lang w:eastAsia="en-GB"/>
          </w:rPr>
          <w:t xml:space="preserve"> for TDD frequency bands</w:t>
        </w:r>
      </w:ins>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 xml:space="preserve">OTA REFSENS </w:t>
      </w:r>
      <w:proofErr w:type="spellStart"/>
      <w:r w:rsidRPr="00DB15EE">
        <w:rPr>
          <w:rFonts w:eastAsia="Times New Roman"/>
          <w:i/>
          <w:lang w:eastAsia="en-GB"/>
        </w:rPr>
        <w:t>RoAoA</w:t>
      </w:r>
      <w:proofErr w:type="spellEnd"/>
      <w:r w:rsidRPr="00DB15EE">
        <w:rPr>
          <w:rFonts w:eastAsia="Times New Roman"/>
          <w:i/>
          <w:lang w:eastAsia="en-GB"/>
        </w:rPr>
        <w:t>.</w:t>
      </w:r>
    </w:p>
    <w:p w14:paraId="5AB748B6" w14:textId="2453C08D"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 10.3.5-</w:t>
      </w:r>
      <w:r w:rsidRPr="00DB15EE">
        <w:rPr>
          <w:rFonts w:ascii="Arial" w:eastAsia="Times New Roman" w:hAnsi="Arial" w:hint="eastAsia"/>
          <w:b/>
          <w:lang w:val="en-US" w:eastAsia="zh-CN"/>
        </w:rPr>
        <w:t>3</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 xml:space="preserve">and NB-IoT operation in NTN NR in-band for </w:t>
      </w:r>
      <w:ins w:id="4167" w:author="Dorin PANAITOPOL" w:date="2025-10-03T17:20:00Z">
        <w:r w:rsidRPr="00DB15EE">
          <w:rPr>
            <w:rFonts w:ascii="Arial" w:eastAsia="Times New Roman" w:hAnsi="Arial" w:cs="v5.0.0"/>
            <w:b/>
            <w:lang w:eastAsia="en-GB"/>
          </w:rPr>
          <w:t>FDD frequency bands</w:t>
        </w:r>
        <w:r w:rsidRPr="00DB15EE">
          <w:rPr>
            <w:rFonts w:ascii="Arial" w:eastAsia="SimSun" w:hAnsi="Arial" w:cs="v5.0.0" w:hint="eastAsia"/>
            <w:b/>
            <w:lang w:val="en-US" w:eastAsia="zh-CN"/>
          </w:rPr>
          <w:t xml:space="preserve"> </w:t>
        </w:r>
      </w:ins>
      <w:r w:rsidRPr="00DB15EE">
        <w:rPr>
          <w:rFonts w:ascii="Arial" w:eastAsia="Times New Roman" w:hAnsi="Arial" w:hint="eastAsia"/>
          <w:b/>
          <w:lang w:eastAsia="zh-CN"/>
        </w:rPr>
        <w:t xml:space="preserve">(GEO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30C0CBF7" w14:textId="77777777" w:rsidTr="004C72E5">
        <w:trPr>
          <w:jc w:val="center"/>
        </w:trPr>
        <w:tc>
          <w:tcPr>
            <w:tcW w:w="2069" w:type="dxa"/>
            <w:vAlign w:val="center"/>
          </w:tcPr>
          <w:p w14:paraId="446D5D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p>
        </w:tc>
        <w:tc>
          <w:tcPr>
            <w:tcW w:w="2257" w:type="dxa"/>
          </w:tcPr>
          <w:p w14:paraId="32AFEE2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2250E18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13E8E63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8D399B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18BD49B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72C00087" w14:textId="77777777" w:rsidTr="004C72E5">
        <w:trPr>
          <w:jc w:val="center"/>
        </w:trPr>
        <w:tc>
          <w:tcPr>
            <w:tcW w:w="2069" w:type="dxa"/>
            <w:vAlign w:val="center"/>
          </w:tcPr>
          <w:p w14:paraId="6F5D933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73E50E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3578914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6D6911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-123.6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14AE5DD2" w14:textId="77777777" w:rsidTr="004C72E5">
        <w:trPr>
          <w:jc w:val="center"/>
        </w:trPr>
        <w:tc>
          <w:tcPr>
            <w:tcW w:w="2069" w:type="dxa"/>
            <w:vAlign w:val="center"/>
          </w:tcPr>
          <w:p w14:paraId="4AE12EF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BD346D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3519E2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5D2CA47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-129.6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00520D0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66CB2AF9" w14:textId="35F8F3A0"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w:t>
      </w:r>
      <w:ins w:id="4168" w:author="Dorin PANAITOPOL" w:date="2025-10-03T19:59:00Z">
        <w:r w:rsidR="00B306FD">
          <w:rPr>
            <w:rFonts w:ascii="Arial" w:eastAsia="Times New Roman" w:hAnsi="Arial"/>
            <w:b/>
            <w:lang w:eastAsia="en-GB"/>
          </w:rPr>
          <w:t xml:space="preserve"> </w:t>
        </w:r>
      </w:ins>
      <w:r w:rsidRPr="00DB15EE">
        <w:rPr>
          <w:rFonts w:ascii="Arial" w:eastAsia="Times New Roman" w:hAnsi="Arial"/>
          <w:b/>
          <w:lang w:eastAsia="en-GB"/>
        </w:rPr>
        <w:t>10.3.5-</w:t>
      </w:r>
      <w:r w:rsidRPr="00DB15EE">
        <w:rPr>
          <w:rFonts w:ascii="Arial" w:eastAsia="Times New Roman" w:hAnsi="Arial" w:hint="eastAsia"/>
          <w:b/>
          <w:lang w:val="en-US" w:eastAsia="zh-CN"/>
        </w:rPr>
        <w:t>4</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SimSun" w:hAnsi="Arial" w:cs="v5.0.0" w:hint="eastAsia"/>
          <w:b/>
          <w:lang w:val="en-US" w:eastAsia="zh-CN"/>
        </w:rPr>
        <w:t xml:space="preserve"> </w:t>
      </w:r>
      <w:r w:rsidRPr="00DB15EE">
        <w:rPr>
          <w:rFonts w:ascii="Arial" w:eastAsia="SimSun" w:hAnsi="Arial" w:cs="v5.0.0"/>
          <w:b/>
          <w:lang w:val="en-US" w:eastAsia="zh-CN"/>
        </w:rPr>
        <w:t xml:space="preserve">for </w:t>
      </w:r>
      <w:ins w:id="4169" w:author="Dorin PANAITOPOL" w:date="2025-10-03T17:20:00Z">
        <w:r w:rsidRPr="00DB15EE">
          <w:rPr>
            <w:rFonts w:ascii="Arial" w:eastAsia="SimSun" w:hAnsi="Arial" w:cs="v5.0.0"/>
            <w:b/>
            <w:lang w:val="en-US" w:eastAsia="zh-CN"/>
          </w:rPr>
          <w:t xml:space="preserve">FDD frequency bands </w:t>
        </w:r>
      </w:ins>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41D0686D" w14:textId="77777777" w:rsidTr="004C72E5">
        <w:trPr>
          <w:jc w:val="center"/>
        </w:trPr>
        <w:tc>
          <w:tcPr>
            <w:tcW w:w="2069" w:type="dxa"/>
            <w:vAlign w:val="center"/>
          </w:tcPr>
          <w:p w14:paraId="1B3C735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 xml:space="preserve">channel bandwidth (kHz) </w:t>
            </w:r>
          </w:p>
        </w:tc>
        <w:tc>
          <w:tcPr>
            <w:tcW w:w="2257" w:type="dxa"/>
          </w:tcPr>
          <w:p w14:paraId="7921B38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1CF0797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506F973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409683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57F0894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2E1E14CA" w14:textId="77777777" w:rsidTr="004C72E5">
        <w:trPr>
          <w:jc w:val="center"/>
        </w:trPr>
        <w:tc>
          <w:tcPr>
            <w:tcW w:w="2069" w:type="dxa"/>
            <w:vAlign w:val="center"/>
          </w:tcPr>
          <w:p w14:paraId="7342F76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6B1B555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12A683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192150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-126.7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FBFC05D" w14:textId="77777777" w:rsidTr="004C72E5">
        <w:trPr>
          <w:jc w:val="center"/>
        </w:trPr>
        <w:tc>
          <w:tcPr>
            <w:tcW w:w="2069" w:type="dxa"/>
            <w:vAlign w:val="center"/>
          </w:tcPr>
          <w:p w14:paraId="531051F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42631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83766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406EA51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-132.7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7D036549" w14:textId="2ACB3EBA" w:rsidR="00DB15EE" w:rsidRPr="00DB15EE" w:rsidRDefault="00DB15EE" w:rsidP="00DB15EE">
      <w:pPr>
        <w:overflowPunct w:val="0"/>
        <w:autoSpaceDE w:val="0"/>
        <w:autoSpaceDN w:val="0"/>
        <w:adjustRightInd w:val="0"/>
        <w:textAlignment w:val="baseline"/>
        <w:rPr>
          <w:rFonts w:eastAsia="Times New Roman"/>
          <w:lang w:eastAsia="en-GB"/>
        </w:rPr>
      </w:pPr>
    </w:p>
    <w:p w14:paraId="1E2FFF70" w14:textId="2AA71439" w:rsidR="00DB15EE" w:rsidRPr="00DB15EE" w:rsidRDefault="00DB15EE" w:rsidP="00DB15EE">
      <w:pPr>
        <w:keepNext/>
        <w:keepLines/>
        <w:overflowPunct w:val="0"/>
        <w:autoSpaceDE w:val="0"/>
        <w:autoSpaceDN w:val="0"/>
        <w:adjustRightInd w:val="0"/>
        <w:spacing w:before="60"/>
        <w:jc w:val="center"/>
        <w:textAlignment w:val="baseline"/>
        <w:rPr>
          <w:ins w:id="4170" w:author="Dorin PANAITOPOL" w:date="2025-10-03T17:20:00Z"/>
          <w:rFonts w:ascii="Arial" w:eastAsia="Times New Roman" w:hAnsi="Arial"/>
          <w:b/>
          <w:lang w:eastAsia="en-GB"/>
        </w:rPr>
      </w:pPr>
      <w:ins w:id="4171" w:author="Dorin PANAITOPOL" w:date="2025-10-03T17:20:00Z">
        <w:r w:rsidRPr="00DB15EE">
          <w:rPr>
            <w:rFonts w:ascii="Arial" w:eastAsia="Times New Roman" w:hAnsi="Arial"/>
            <w:b/>
            <w:lang w:eastAsia="en-GB"/>
          </w:rPr>
          <w:t>Table</w:t>
        </w:r>
      </w:ins>
      <w:ins w:id="4172" w:author="Dorin PANAITOPOL" w:date="2025-10-03T19:59:00Z">
        <w:r w:rsidR="00B306FD">
          <w:rPr>
            <w:rFonts w:ascii="Arial" w:eastAsia="Times New Roman" w:hAnsi="Arial"/>
            <w:b/>
            <w:lang w:eastAsia="en-GB"/>
          </w:rPr>
          <w:t xml:space="preserve"> </w:t>
        </w:r>
      </w:ins>
      <w:ins w:id="4173" w:author="Dorin PANAITOPOL" w:date="2025-10-03T17:20:00Z">
        <w:r w:rsidRPr="00DB15EE">
          <w:rPr>
            <w:rFonts w:ascii="Arial" w:eastAsia="Times New Roman" w:hAnsi="Arial"/>
            <w:b/>
            <w:lang w:eastAsia="en-GB"/>
          </w:rPr>
          <w:t>10.3.5-</w:t>
        </w:r>
        <w:r w:rsidRPr="00DB15EE">
          <w:rPr>
            <w:rFonts w:ascii="Arial" w:eastAsia="Times New Roman" w:hAnsi="Arial" w:hint="eastAsia"/>
            <w:b/>
            <w:lang w:val="en-US" w:eastAsia="zh-CN"/>
          </w:rPr>
          <w:t>5</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for FDD frequency bands </w:t>
        </w:r>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DB15EE" w:rsidRPr="00DB15EE" w14:paraId="7C080FFE" w14:textId="77777777" w:rsidTr="004C72E5">
        <w:trPr>
          <w:jc w:val="center"/>
          <w:ins w:id="4174" w:author="Dorin PANAITOPOL" w:date="2025-10-03T17:20:00Z"/>
        </w:trPr>
        <w:tc>
          <w:tcPr>
            <w:tcW w:w="2029" w:type="dxa"/>
            <w:vAlign w:val="center"/>
          </w:tcPr>
          <w:p w14:paraId="32672D07" w14:textId="77777777" w:rsidR="00DB15EE" w:rsidRPr="00DB15EE" w:rsidRDefault="00DB15EE" w:rsidP="004C72E5">
            <w:pPr>
              <w:keepNext/>
              <w:keepLines/>
              <w:overflowPunct w:val="0"/>
              <w:autoSpaceDE w:val="0"/>
              <w:autoSpaceDN w:val="0"/>
              <w:adjustRightInd w:val="0"/>
              <w:spacing w:after="0"/>
              <w:jc w:val="center"/>
              <w:textAlignment w:val="baseline"/>
              <w:rPr>
                <w:ins w:id="4175" w:author="Dorin PANAITOPOL" w:date="2025-10-03T17:20:00Z"/>
                <w:rFonts w:ascii="Arial" w:eastAsia="Times New Roman" w:hAnsi="Arial" w:cs="Arial"/>
                <w:b/>
                <w:sz w:val="18"/>
                <w:lang w:val="it-IT" w:eastAsia="ja-JP"/>
              </w:rPr>
            </w:pPr>
            <w:ins w:id="4176" w:author="Dorin PANAITOPOL" w:date="2025-10-03T17:20:00Z">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ins>
          </w:p>
        </w:tc>
        <w:tc>
          <w:tcPr>
            <w:tcW w:w="2198" w:type="dxa"/>
          </w:tcPr>
          <w:p w14:paraId="3B372801" w14:textId="77777777" w:rsidR="00DB15EE" w:rsidRPr="00DB15EE" w:rsidRDefault="00DB15EE" w:rsidP="004C72E5">
            <w:pPr>
              <w:keepNext/>
              <w:keepLines/>
              <w:overflowPunct w:val="0"/>
              <w:autoSpaceDE w:val="0"/>
              <w:autoSpaceDN w:val="0"/>
              <w:adjustRightInd w:val="0"/>
              <w:spacing w:after="0"/>
              <w:jc w:val="center"/>
              <w:textAlignment w:val="baseline"/>
              <w:rPr>
                <w:ins w:id="4177" w:author="Dorin PANAITOPOL" w:date="2025-10-03T17:20:00Z"/>
                <w:rFonts w:ascii="Arial" w:eastAsia="Times New Roman" w:hAnsi="Arial" w:cs="Arial"/>
                <w:b/>
                <w:sz w:val="18"/>
                <w:lang w:eastAsia="ja-JP"/>
              </w:rPr>
            </w:pPr>
            <w:ins w:id="4178" w:author="Dorin PANAITOPOL" w:date="2025-10-03T17:20:00Z">
              <w:r w:rsidRPr="00DB15EE">
                <w:rPr>
                  <w:rFonts w:ascii="Arial" w:eastAsia="Times New Roman" w:hAnsi="Arial" w:cs="Arial"/>
                  <w:b/>
                  <w:sz w:val="18"/>
                  <w:lang w:eastAsia="ja-JP"/>
                </w:rPr>
                <w:t>Sub-carrier spacing</w:t>
              </w:r>
            </w:ins>
          </w:p>
          <w:p w14:paraId="4E068C9F" w14:textId="77777777" w:rsidR="00DB15EE" w:rsidRPr="00DB15EE" w:rsidRDefault="00DB15EE" w:rsidP="004C72E5">
            <w:pPr>
              <w:keepNext/>
              <w:keepLines/>
              <w:overflowPunct w:val="0"/>
              <w:autoSpaceDE w:val="0"/>
              <w:autoSpaceDN w:val="0"/>
              <w:adjustRightInd w:val="0"/>
              <w:spacing w:after="0"/>
              <w:jc w:val="center"/>
              <w:textAlignment w:val="baseline"/>
              <w:rPr>
                <w:ins w:id="4179" w:author="Dorin PANAITOPOL" w:date="2025-10-03T17:20:00Z"/>
                <w:rFonts w:ascii="Arial" w:eastAsia="Times New Roman" w:hAnsi="Arial" w:cs="Arial"/>
                <w:b/>
                <w:sz w:val="18"/>
                <w:lang w:eastAsia="ja-JP"/>
              </w:rPr>
            </w:pPr>
            <w:ins w:id="4180" w:author="Dorin PANAITOPOL" w:date="2025-10-03T17:20:00Z">
              <w:r w:rsidRPr="00DB15EE">
                <w:rPr>
                  <w:rFonts w:ascii="Arial" w:eastAsia="Times New Roman" w:hAnsi="Arial" w:cs="Arial"/>
                  <w:b/>
                  <w:sz w:val="18"/>
                  <w:lang w:val="it-IT" w:eastAsia="ja-JP"/>
                </w:rPr>
                <w:t>(kHz)</w:t>
              </w:r>
            </w:ins>
          </w:p>
        </w:tc>
        <w:tc>
          <w:tcPr>
            <w:tcW w:w="2691" w:type="dxa"/>
            <w:vAlign w:val="center"/>
          </w:tcPr>
          <w:p w14:paraId="6C4D9CEE" w14:textId="77777777" w:rsidR="00DB15EE" w:rsidRPr="00DB15EE" w:rsidRDefault="00DB15EE" w:rsidP="004C72E5">
            <w:pPr>
              <w:keepNext/>
              <w:keepLines/>
              <w:overflowPunct w:val="0"/>
              <w:autoSpaceDE w:val="0"/>
              <w:autoSpaceDN w:val="0"/>
              <w:adjustRightInd w:val="0"/>
              <w:spacing w:after="0"/>
              <w:jc w:val="center"/>
              <w:textAlignment w:val="baseline"/>
              <w:rPr>
                <w:ins w:id="4181" w:author="Dorin PANAITOPOL" w:date="2025-10-03T17:20:00Z"/>
                <w:rFonts w:ascii="Arial" w:eastAsia="Times New Roman" w:hAnsi="Arial" w:cs="Arial"/>
                <w:b/>
                <w:sz w:val="18"/>
                <w:lang w:eastAsia="ja-JP"/>
              </w:rPr>
            </w:pPr>
            <w:ins w:id="4182" w:author="Dorin PANAITOPOL" w:date="2025-10-03T17:20:00Z">
              <w:r w:rsidRPr="00DB15EE">
                <w:rPr>
                  <w:rFonts w:ascii="Arial" w:eastAsia="Times New Roman" w:hAnsi="Arial" w:cs="Arial"/>
                  <w:b/>
                  <w:sz w:val="18"/>
                  <w:lang w:eastAsia="ja-JP"/>
                </w:rPr>
                <w:t>Reference measurement channel</w:t>
              </w:r>
            </w:ins>
          </w:p>
        </w:tc>
        <w:tc>
          <w:tcPr>
            <w:tcW w:w="2711" w:type="dxa"/>
            <w:vAlign w:val="center"/>
          </w:tcPr>
          <w:p w14:paraId="788A493F" w14:textId="77777777" w:rsidR="00DB15EE" w:rsidRPr="00DB15EE" w:rsidRDefault="00DB15EE" w:rsidP="004C72E5">
            <w:pPr>
              <w:keepNext/>
              <w:keepLines/>
              <w:overflowPunct w:val="0"/>
              <w:autoSpaceDE w:val="0"/>
              <w:autoSpaceDN w:val="0"/>
              <w:adjustRightInd w:val="0"/>
              <w:spacing w:after="0"/>
              <w:jc w:val="center"/>
              <w:textAlignment w:val="baseline"/>
              <w:rPr>
                <w:ins w:id="4183" w:author="Dorin PANAITOPOL" w:date="2025-10-03T17:20:00Z"/>
                <w:rFonts w:ascii="Arial" w:eastAsia="Times New Roman" w:hAnsi="Arial" w:cs="Arial"/>
                <w:b/>
                <w:sz w:val="18"/>
                <w:lang w:eastAsia="ja-JP"/>
              </w:rPr>
            </w:pPr>
            <w:ins w:id="4184" w:author="Dorin PANAITOPOL" w:date="2025-10-03T17:20:00Z">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ins>
          </w:p>
          <w:p w14:paraId="6C290094" w14:textId="77777777" w:rsidR="00DB15EE" w:rsidRPr="00DB15EE" w:rsidRDefault="00DB15EE" w:rsidP="004C72E5">
            <w:pPr>
              <w:keepNext/>
              <w:keepLines/>
              <w:overflowPunct w:val="0"/>
              <w:autoSpaceDE w:val="0"/>
              <w:autoSpaceDN w:val="0"/>
              <w:adjustRightInd w:val="0"/>
              <w:spacing w:after="0"/>
              <w:jc w:val="center"/>
              <w:textAlignment w:val="baseline"/>
              <w:rPr>
                <w:ins w:id="4185" w:author="Dorin PANAITOPOL" w:date="2025-10-03T17:20:00Z"/>
                <w:rFonts w:ascii="Arial" w:eastAsia="Times New Roman" w:hAnsi="Arial" w:cs="Arial"/>
                <w:b/>
                <w:sz w:val="18"/>
                <w:lang w:eastAsia="ja-JP"/>
              </w:rPr>
            </w:pPr>
            <w:ins w:id="4186" w:author="Dorin PANAITOPOL" w:date="2025-10-03T17:20:00Z">
              <w:r w:rsidRPr="00DB15EE">
                <w:rPr>
                  <w:rFonts w:ascii="Arial" w:eastAsia="Times New Roman" w:hAnsi="Arial" w:cs="Arial"/>
                  <w:b/>
                  <w:sz w:val="18"/>
                  <w:lang w:eastAsia="ja-JP"/>
                </w:rPr>
                <w:t xml:space="preserve"> (dBm)</w:t>
              </w:r>
            </w:ins>
          </w:p>
        </w:tc>
      </w:tr>
      <w:tr w:rsidR="00DB15EE" w:rsidRPr="00DB15EE" w14:paraId="536540AB" w14:textId="77777777" w:rsidTr="004C72E5">
        <w:trPr>
          <w:jc w:val="center"/>
          <w:ins w:id="4187" w:author="Dorin PANAITOPOL" w:date="2025-10-03T17:20:00Z"/>
        </w:trPr>
        <w:tc>
          <w:tcPr>
            <w:tcW w:w="2029" w:type="dxa"/>
            <w:vAlign w:val="center"/>
          </w:tcPr>
          <w:p w14:paraId="5C5A8892" w14:textId="77777777" w:rsidR="00DB15EE" w:rsidRPr="00DB15EE" w:rsidRDefault="00DB15EE" w:rsidP="004C72E5">
            <w:pPr>
              <w:keepNext/>
              <w:keepLines/>
              <w:overflowPunct w:val="0"/>
              <w:autoSpaceDE w:val="0"/>
              <w:autoSpaceDN w:val="0"/>
              <w:adjustRightInd w:val="0"/>
              <w:spacing w:after="0"/>
              <w:jc w:val="center"/>
              <w:textAlignment w:val="baseline"/>
              <w:rPr>
                <w:ins w:id="4188" w:author="Dorin PANAITOPOL" w:date="2025-10-03T17:20:00Z"/>
                <w:rFonts w:ascii="Arial" w:eastAsia="Times New Roman" w:hAnsi="Arial" w:cs="Arial"/>
                <w:sz w:val="18"/>
                <w:lang w:eastAsia="ja-JP"/>
              </w:rPr>
            </w:pPr>
            <w:ins w:id="4189" w:author="Dorin PANAITOPOL" w:date="2025-10-03T17:20:00Z">
              <w:r w:rsidRPr="00DB15EE">
                <w:rPr>
                  <w:rFonts w:ascii="Arial" w:eastAsia="Times New Roman" w:hAnsi="Arial" w:cs="Arial"/>
                  <w:sz w:val="18"/>
                  <w:lang w:eastAsia="ja-JP"/>
                </w:rPr>
                <w:t>200</w:t>
              </w:r>
            </w:ins>
          </w:p>
        </w:tc>
        <w:tc>
          <w:tcPr>
            <w:tcW w:w="2198" w:type="dxa"/>
          </w:tcPr>
          <w:p w14:paraId="18362847" w14:textId="77777777" w:rsidR="00DB15EE" w:rsidRPr="00DB15EE" w:rsidRDefault="00DB15EE" w:rsidP="004C72E5">
            <w:pPr>
              <w:keepNext/>
              <w:keepLines/>
              <w:overflowPunct w:val="0"/>
              <w:autoSpaceDE w:val="0"/>
              <w:autoSpaceDN w:val="0"/>
              <w:adjustRightInd w:val="0"/>
              <w:spacing w:after="0"/>
              <w:jc w:val="center"/>
              <w:textAlignment w:val="baseline"/>
              <w:rPr>
                <w:ins w:id="4190" w:author="Dorin PANAITOPOL" w:date="2025-10-03T17:20:00Z"/>
                <w:rFonts w:ascii="Arial" w:eastAsia="Times New Roman" w:hAnsi="Arial" w:cs="Arial"/>
                <w:sz w:val="18"/>
                <w:lang w:eastAsia="ja-JP"/>
              </w:rPr>
            </w:pPr>
            <w:ins w:id="4191" w:author="Dorin PANAITOPOL" w:date="2025-10-03T17:20:00Z">
              <w:r w:rsidRPr="00DB15EE">
                <w:rPr>
                  <w:rFonts w:ascii="Arial" w:eastAsia="Times New Roman" w:hAnsi="Arial" w:cs="Arial"/>
                  <w:sz w:val="18"/>
                  <w:lang w:eastAsia="ja-JP"/>
                </w:rPr>
                <w:t>15</w:t>
              </w:r>
            </w:ins>
          </w:p>
        </w:tc>
        <w:tc>
          <w:tcPr>
            <w:tcW w:w="2691" w:type="dxa"/>
            <w:vAlign w:val="center"/>
          </w:tcPr>
          <w:p w14:paraId="70B3DA19" w14:textId="77777777" w:rsidR="00DB15EE" w:rsidRPr="00DB15EE" w:rsidRDefault="00DB15EE" w:rsidP="004C72E5">
            <w:pPr>
              <w:keepNext/>
              <w:keepLines/>
              <w:overflowPunct w:val="0"/>
              <w:autoSpaceDE w:val="0"/>
              <w:autoSpaceDN w:val="0"/>
              <w:adjustRightInd w:val="0"/>
              <w:spacing w:after="0"/>
              <w:jc w:val="center"/>
              <w:textAlignment w:val="baseline"/>
              <w:rPr>
                <w:ins w:id="4192" w:author="Dorin PANAITOPOL" w:date="2025-10-03T17:20:00Z"/>
                <w:rFonts w:ascii="Arial" w:eastAsia="Times New Roman" w:hAnsi="Arial" w:cs="Arial"/>
                <w:sz w:val="18"/>
                <w:lang w:eastAsia="ja-JP"/>
              </w:rPr>
            </w:pPr>
            <w:ins w:id="4193" w:author="Dorin PANAITOPOL" w:date="2025-10-03T17:20:00Z">
              <w:r w:rsidRPr="00DB15EE">
                <w:rPr>
                  <w:rFonts w:ascii="Arial" w:eastAsia="Times New Roman" w:hAnsi="Arial" w:cs="Arial"/>
                  <w:sz w:val="18"/>
                  <w:lang w:eastAsia="ja-JP"/>
                </w:rPr>
                <w:t>FRC A14-3 in Annex A.14</w:t>
              </w:r>
            </w:ins>
          </w:p>
        </w:tc>
        <w:tc>
          <w:tcPr>
            <w:tcW w:w="2711" w:type="dxa"/>
            <w:vAlign w:val="center"/>
          </w:tcPr>
          <w:p w14:paraId="3EC2D4AA" w14:textId="77777777" w:rsidR="00DB15EE" w:rsidRPr="00DB15EE" w:rsidRDefault="00DB15EE" w:rsidP="004C72E5">
            <w:pPr>
              <w:keepNext/>
              <w:keepLines/>
              <w:overflowPunct w:val="0"/>
              <w:autoSpaceDE w:val="0"/>
              <w:autoSpaceDN w:val="0"/>
              <w:adjustRightInd w:val="0"/>
              <w:spacing w:after="0"/>
              <w:jc w:val="center"/>
              <w:textAlignment w:val="baseline"/>
              <w:rPr>
                <w:ins w:id="4194" w:author="Dorin PANAITOPOL" w:date="2025-10-03T17:20:00Z"/>
                <w:rFonts w:ascii="Arial" w:eastAsia="Times New Roman" w:hAnsi="Arial" w:cs="Arial"/>
                <w:sz w:val="18"/>
                <w:lang w:val="en-US" w:eastAsia="ja-JP"/>
              </w:rPr>
            </w:pPr>
            <w:ins w:id="4195" w:author="Dorin PANAITOPOL" w:date="2025-10-03T17:20:00Z">
              <w:r w:rsidRPr="00DB15EE">
                <w:rPr>
                  <w:rFonts w:ascii="Arial" w:eastAsia="Times New Roman" w:hAnsi="Arial" w:cs="Arial"/>
                  <w:sz w:val="18"/>
                  <w:lang w:val="en-US" w:eastAsia="ja-JP" w:bidi="ar"/>
                </w:rPr>
                <w:t>-125.8</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ins>
          </w:p>
        </w:tc>
      </w:tr>
    </w:tbl>
    <w:p w14:paraId="242D3268" w14:textId="599412A9" w:rsidR="00DB15EE" w:rsidRDefault="00DB15EE" w:rsidP="00E45535">
      <w:pPr>
        <w:spacing w:after="0"/>
        <w:rPr>
          <w:rFonts w:ascii="Arial" w:eastAsia="Times New Roman" w:hAnsi="Arial"/>
          <w:sz w:val="32"/>
          <w:lang w:eastAsia="en-GB"/>
        </w:rPr>
      </w:pPr>
    </w:p>
    <w:p w14:paraId="74B7FC9C" w14:textId="06D9044D" w:rsidR="00E45535" w:rsidRDefault="00E45535" w:rsidP="00E45535">
      <w:pPr>
        <w:spacing w:after="0"/>
        <w:jc w:val="center"/>
        <w:rPr>
          <w:i/>
          <w:color w:val="0000FF"/>
        </w:rPr>
      </w:pPr>
      <w:r w:rsidRPr="00D15D29">
        <w:rPr>
          <w:i/>
          <w:color w:val="0000FF"/>
        </w:rPr>
        <w:t xml:space="preserve">------------------------------ End of modified section </w:t>
      </w:r>
      <w:r w:rsidR="0035766F">
        <w:rPr>
          <w:i/>
          <w:color w:val="0000FF"/>
        </w:rPr>
        <w:t>1</w:t>
      </w:r>
      <w:r w:rsidR="00412F62">
        <w:rPr>
          <w:i/>
          <w:color w:val="0000FF"/>
        </w:rPr>
        <w:t>4</w:t>
      </w:r>
      <w:r>
        <w:rPr>
          <w:i/>
          <w:color w:val="0000FF"/>
        </w:rPr>
        <w:t xml:space="preserve"> </w:t>
      </w:r>
      <w:r w:rsidRPr="00D15D29">
        <w:rPr>
          <w:i/>
          <w:color w:val="0000FF"/>
        </w:rPr>
        <w:t>-------------------------</w:t>
      </w:r>
    </w:p>
    <w:p w14:paraId="21B3EA8B" w14:textId="77777777" w:rsidR="00412F62" w:rsidRDefault="00412F62" w:rsidP="00E45535">
      <w:pPr>
        <w:spacing w:after="0"/>
        <w:jc w:val="center"/>
        <w:rPr>
          <w:i/>
          <w:color w:val="0000FF"/>
        </w:rPr>
      </w:pPr>
    </w:p>
    <w:p w14:paraId="54E413C9" w14:textId="77777777" w:rsidR="00412F62" w:rsidRPr="00D45A24" w:rsidRDefault="00412F62" w:rsidP="00E45535">
      <w:pPr>
        <w:spacing w:after="0"/>
        <w:jc w:val="center"/>
        <w:rPr>
          <w:rFonts w:eastAsia="Times New Roman"/>
          <w:i/>
          <w:color w:val="0000FF"/>
        </w:rPr>
      </w:pPr>
    </w:p>
    <w:p w14:paraId="68EA5616" w14:textId="12AAD5F7" w:rsidR="00E45535" w:rsidRDefault="00E45535" w:rsidP="00E45E85">
      <w:pPr>
        <w:spacing w:after="0"/>
        <w:jc w:val="center"/>
        <w:rPr>
          <w:i/>
          <w:color w:val="0000FF"/>
        </w:rPr>
      </w:pPr>
      <w:r w:rsidRPr="00D45A24">
        <w:rPr>
          <w:i/>
          <w:color w:val="0000FF"/>
        </w:rPr>
        <w:t xml:space="preserve">------------------------------ Modified section </w:t>
      </w:r>
      <w:r w:rsidR="0035766F">
        <w:rPr>
          <w:i/>
          <w:color w:val="0000FF"/>
        </w:rPr>
        <w:t>1</w:t>
      </w:r>
      <w:r w:rsidR="00412F62">
        <w:rPr>
          <w:i/>
          <w:color w:val="0000FF"/>
        </w:rPr>
        <w:t>5</w:t>
      </w:r>
      <w:r>
        <w:rPr>
          <w:i/>
          <w:color w:val="0000FF"/>
        </w:rPr>
        <w:t xml:space="preserve"> </w:t>
      </w:r>
      <w:r w:rsidRPr="00D45A24">
        <w:rPr>
          <w:i/>
          <w:color w:val="0000FF"/>
        </w:rPr>
        <w:t>------------------------------</w:t>
      </w:r>
      <w:r>
        <w:rPr>
          <w:i/>
          <w:color w:val="0000FF"/>
        </w:rPr>
        <w:t>----</w:t>
      </w:r>
    </w:p>
    <w:p w14:paraId="52C9E981" w14:textId="77777777" w:rsidR="00DB15EE" w:rsidRDefault="00DB15EE" w:rsidP="00E45535">
      <w:pPr>
        <w:spacing w:after="0"/>
        <w:jc w:val="center"/>
        <w:rPr>
          <w:i/>
          <w:color w:val="0000FF"/>
        </w:rPr>
      </w:pPr>
    </w:p>
    <w:p w14:paraId="7371C1E6"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196" w:name="_Toc120544959"/>
      <w:bookmarkStart w:id="4197" w:name="_Toc120545314"/>
      <w:bookmarkStart w:id="4198" w:name="_Toc120545930"/>
      <w:bookmarkStart w:id="4199" w:name="_Toc120606834"/>
      <w:bookmarkStart w:id="4200" w:name="_Toc120607188"/>
      <w:bookmarkStart w:id="4201" w:name="_Toc120607545"/>
      <w:bookmarkStart w:id="4202" w:name="_Toc120607908"/>
      <w:bookmarkStart w:id="4203" w:name="_Toc120608273"/>
      <w:bookmarkStart w:id="4204" w:name="_Toc120608653"/>
      <w:bookmarkStart w:id="4205" w:name="_Toc120609033"/>
      <w:bookmarkStart w:id="4206" w:name="_Toc120609424"/>
      <w:bookmarkStart w:id="4207" w:name="_Toc120609815"/>
      <w:bookmarkStart w:id="4208" w:name="_Toc120610216"/>
      <w:bookmarkStart w:id="4209" w:name="_Toc120610969"/>
      <w:bookmarkStart w:id="4210" w:name="_Toc120611378"/>
      <w:bookmarkStart w:id="4211" w:name="_Toc120611796"/>
      <w:bookmarkStart w:id="4212" w:name="_Toc120612216"/>
      <w:bookmarkStart w:id="4213" w:name="_Toc120612643"/>
      <w:bookmarkStart w:id="4214" w:name="_Toc120613072"/>
      <w:bookmarkStart w:id="4215" w:name="_Toc120613502"/>
      <w:bookmarkStart w:id="4216" w:name="_Toc120613932"/>
      <w:bookmarkStart w:id="4217" w:name="_Toc120614375"/>
      <w:bookmarkStart w:id="4218" w:name="_Toc120614834"/>
      <w:bookmarkStart w:id="4219" w:name="_Toc120615309"/>
      <w:bookmarkStart w:id="4220" w:name="_Toc120622517"/>
      <w:bookmarkStart w:id="4221" w:name="_Toc120623023"/>
      <w:bookmarkStart w:id="4222" w:name="_Toc120623661"/>
      <w:bookmarkStart w:id="4223" w:name="_Toc120624198"/>
      <w:bookmarkStart w:id="4224" w:name="_Toc120624735"/>
      <w:bookmarkStart w:id="4225" w:name="_Toc120625272"/>
      <w:bookmarkStart w:id="4226" w:name="_Toc120625809"/>
      <w:bookmarkStart w:id="4227" w:name="_Toc120626356"/>
      <w:bookmarkStart w:id="4228" w:name="_Toc120626912"/>
      <w:bookmarkStart w:id="4229" w:name="_Toc120627468"/>
      <w:bookmarkStart w:id="4230" w:name="_Toc120628033"/>
      <w:bookmarkStart w:id="4231" w:name="_Toc120628609"/>
      <w:bookmarkStart w:id="4232" w:name="_Toc120629194"/>
      <w:bookmarkStart w:id="4233" w:name="_Toc120629782"/>
      <w:bookmarkStart w:id="4234" w:name="_Toc120631283"/>
      <w:bookmarkStart w:id="4235" w:name="_Toc120631934"/>
      <w:bookmarkStart w:id="4236" w:name="_Toc120632584"/>
      <w:bookmarkStart w:id="4237" w:name="_Toc120633234"/>
      <w:bookmarkStart w:id="4238" w:name="_Toc120633884"/>
      <w:bookmarkStart w:id="4239" w:name="_Toc120634535"/>
      <w:bookmarkStart w:id="4240" w:name="_Toc120635186"/>
      <w:bookmarkStart w:id="4241" w:name="_Toc121754310"/>
      <w:bookmarkStart w:id="4242" w:name="_Toc121754980"/>
      <w:bookmarkStart w:id="4243" w:name="_Toc121822936"/>
      <w:bookmarkStart w:id="4244" w:name="_Toc136851215"/>
      <w:bookmarkStart w:id="4245" w:name="_Toc138880179"/>
      <w:bookmarkStart w:id="4246" w:name="_Toc138880646"/>
      <w:bookmarkStart w:id="4247" w:name="_Toc145040600"/>
      <w:bookmarkStart w:id="4248" w:name="_Toc153562095"/>
      <w:bookmarkStart w:id="4249" w:name="_Toc155651229"/>
      <w:bookmarkStart w:id="4250" w:name="_Toc155651747"/>
      <w:bookmarkStart w:id="4251" w:name="_Toc161921963"/>
      <w:bookmarkStart w:id="4252" w:name="_Toc169796354"/>
      <w:bookmarkStart w:id="4253" w:name="_Toc171511070"/>
      <w:bookmarkStart w:id="4254" w:name="_Toc176271644"/>
      <w:r w:rsidRPr="00DB15EE">
        <w:rPr>
          <w:rFonts w:ascii="Arial" w:eastAsia="Times New Roman" w:hAnsi="Arial" w:hint="eastAsia"/>
          <w:sz w:val="32"/>
          <w:lang w:eastAsia="zh-CN"/>
        </w:rPr>
        <w:t>10.4</w:t>
      </w:r>
      <w:r w:rsidRPr="00DB15EE">
        <w:rPr>
          <w:rFonts w:ascii="Arial" w:eastAsia="Times New Roman" w:hAnsi="Arial" w:hint="eastAsia"/>
          <w:sz w:val="32"/>
          <w:lang w:eastAsia="zh-CN"/>
        </w:rPr>
        <w:tab/>
        <w:t>OTA dynamic range</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6E287A28"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255" w:name="_Toc36636035"/>
      <w:bookmarkStart w:id="4256" w:name="_Toc76544317"/>
      <w:bookmarkStart w:id="4257" w:name="_Toc29810683"/>
      <w:bookmarkStart w:id="4258" w:name="_Toc58917985"/>
      <w:bookmarkStart w:id="4259" w:name="_Toc37272981"/>
      <w:bookmarkStart w:id="4260" w:name="_Toc76114431"/>
      <w:bookmarkStart w:id="4261" w:name="_Toc106206697"/>
      <w:bookmarkStart w:id="4262" w:name="_Toc99702911"/>
      <w:bookmarkStart w:id="4263" w:name="_Toc82536439"/>
      <w:bookmarkStart w:id="4264" w:name="_Toc89952732"/>
      <w:bookmarkStart w:id="4265" w:name="_Toc66693854"/>
      <w:bookmarkStart w:id="4266" w:name="_Toc21102834"/>
      <w:bookmarkStart w:id="4267" w:name="_Toc74915806"/>
      <w:bookmarkStart w:id="4268" w:name="_Toc58915804"/>
      <w:bookmarkStart w:id="4269" w:name="_Toc53183137"/>
      <w:bookmarkStart w:id="4270" w:name="_Toc98766548"/>
      <w:bookmarkStart w:id="4271" w:name="_Toc45886061"/>
      <w:bookmarkStart w:id="4272" w:name="_Toc120627469"/>
      <w:bookmarkStart w:id="4273" w:name="_Toc120628034"/>
      <w:bookmarkStart w:id="4274" w:name="_Toc120628610"/>
      <w:bookmarkStart w:id="4275" w:name="_Toc120629195"/>
      <w:bookmarkStart w:id="4276" w:name="_Toc120629783"/>
      <w:bookmarkStart w:id="4277" w:name="_Toc120631284"/>
      <w:bookmarkStart w:id="4278" w:name="_Toc120631935"/>
      <w:bookmarkStart w:id="4279" w:name="_Toc120632585"/>
      <w:bookmarkStart w:id="4280" w:name="_Toc120633235"/>
      <w:bookmarkStart w:id="4281" w:name="_Toc120633885"/>
      <w:bookmarkStart w:id="4282" w:name="_Toc120634536"/>
      <w:bookmarkStart w:id="4283" w:name="_Toc120635187"/>
      <w:bookmarkStart w:id="4284" w:name="_Toc121754311"/>
      <w:bookmarkStart w:id="4285" w:name="_Toc121754981"/>
      <w:bookmarkStart w:id="4286" w:name="_Toc121822937"/>
      <w:bookmarkStart w:id="4287" w:name="_Toc136851216"/>
      <w:bookmarkStart w:id="4288" w:name="_Toc138880180"/>
      <w:bookmarkStart w:id="4289" w:name="_Toc138880647"/>
      <w:bookmarkStart w:id="4290" w:name="_Toc145040601"/>
      <w:bookmarkStart w:id="4291" w:name="_Toc153562096"/>
      <w:bookmarkStart w:id="4292" w:name="_Toc155651230"/>
      <w:bookmarkStart w:id="4293" w:name="_Toc155651748"/>
      <w:bookmarkStart w:id="4294" w:name="_Toc161921964"/>
      <w:bookmarkStart w:id="4295" w:name="_Toc169796355"/>
      <w:bookmarkStart w:id="4296" w:name="_Toc171511071"/>
      <w:bookmarkStart w:id="4297" w:name="_Toc176271645"/>
      <w:r w:rsidRPr="00DB15EE">
        <w:rPr>
          <w:rFonts w:ascii="Arial" w:eastAsia="DengXian" w:hAnsi="Arial" w:hint="eastAsia"/>
          <w:sz w:val="28"/>
          <w:lang w:val="en-US" w:eastAsia="zh-CN"/>
        </w:rPr>
        <w:t>10</w:t>
      </w:r>
      <w:r w:rsidRPr="00DB15EE">
        <w:rPr>
          <w:rFonts w:ascii="Arial" w:eastAsia="DengXian" w:hAnsi="Arial"/>
          <w:sz w:val="28"/>
          <w:lang w:eastAsia="sv-SE"/>
        </w:rPr>
        <w:t>.4.1</w:t>
      </w:r>
      <w:r w:rsidRPr="00DB15EE">
        <w:rPr>
          <w:rFonts w:ascii="Arial" w:eastAsia="DengXian" w:hAnsi="Arial"/>
          <w:sz w:val="28"/>
          <w:lang w:eastAsia="sv-SE"/>
        </w:rPr>
        <w:tab/>
        <w:t>Definition and applicability</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21E33610" w14:textId="77777777" w:rsidR="00DB15EE" w:rsidRPr="00DB15EE" w:rsidRDefault="00DB15EE" w:rsidP="00DB15EE">
      <w:pPr>
        <w:overflowPunct w:val="0"/>
        <w:autoSpaceDE w:val="0"/>
        <w:autoSpaceDN w:val="0"/>
        <w:adjustRightInd w:val="0"/>
        <w:textAlignment w:val="baseline"/>
        <w:rPr>
          <w:rFonts w:eastAsia="DengXian"/>
          <w:lang w:eastAsia="en-GB"/>
        </w:rPr>
      </w:pPr>
      <w:r w:rsidRPr="00DB15EE">
        <w:rPr>
          <w:rFonts w:eastAsia="DengXian"/>
          <w:lang w:eastAsia="en-GB"/>
        </w:rPr>
        <w:t xml:space="preserve">The OTA dynamic range is a measure of the capability of the receiver unit to receive a wanted signal in the presence of an interfering signal inside the received </w:t>
      </w:r>
      <w:r w:rsidRPr="00DB15EE">
        <w:rPr>
          <w:rFonts w:eastAsia="DengXian"/>
          <w:i/>
          <w:lang w:eastAsia="en-GB"/>
        </w:rPr>
        <w:t>S</w:t>
      </w:r>
      <w:r w:rsidRPr="00DB15EE">
        <w:rPr>
          <w:rFonts w:eastAsia="DengXian" w:hint="eastAsia"/>
          <w:i/>
          <w:lang w:val="en-US" w:eastAsia="zh-CN"/>
        </w:rPr>
        <w:t>AN</w:t>
      </w:r>
      <w:r w:rsidRPr="00DB15EE">
        <w:rPr>
          <w:rFonts w:eastAsia="DengXian"/>
          <w:i/>
          <w:lang w:eastAsia="en-GB"/>
        </w:rPr>
        <w:t xml:space="preserve"> channel bandwidth</w:t>
      </w:r>
      <w:r w:rsidRPr="00DB15EE">
        <w:rPr>
          <w:rFonts w:eastAsia="DengXian"/>
          <w:lang w:eastAsia="en-GB"/>
        </w:rPr>
        <w:t>.</w:t>
      </w:r>
    </w:p>
    <w:p w14:paraId="249DBC16" w14:textId="77777777" w:rsidR="00DB15EE" w:rsidRPr="00DB15EE" w:rsidRDefault="00DB15EE" w:rsidP="00DB15EE">
      <w:pPr>
        <w:overflowPunct w:val="0"/>
        <w:autoSpaceDE w:val="0"/>
        <w:autoSpaceDN w:val="0"/>
        <w:adjustRightInd w:val="0"/>
        <w:textAlignment w:val="baseline"/>
        <w:rPr>
          <w:rFonts w:eastAsia="DengXian"/>
          <w:i/>
          <w:lang w:eastAsia="en-GB"/>
        </w:rPr>
      </w:pPr>
      <w:r w:rsidRPr="00DB15EE">
        <w:rPr>
          <w:rFonts w:eastAsia="DengXian"/>
          <w:lang w:eastAsia="en-GB"/>
        </w:rPr>
        <w:t xml:space="preserve">The requirement shall apply at the RIB when the AoA of the incident wave of a received signal and the interfering signal are from the same direction and are within the </w:t>
      </w:r>
      <w:r w:rsidRPr="00DB15EE">
        <w:rPr>
          <w:rFonts w:eastAsia="DengXian"/>
          <w:i/>
          <w:lang w:eastAsia="en-GB"/>
        </w:rPr>
        <w:t>OTA REFSENS RoAoA.</w:t>
      </w:r>
    </w:p>
    <w:p w14:paraId="52455B4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 xml:space="preserve">The wanted and interfering signals apply to each supported polarization, under the assumption of </w:t>
      </w:r>
      <w:r w:rsidRPr="00DB15EE">
        <w:rPr>
          <w:rFonts w:eastAsia="DengXian"/>
          <w:i/>
          <w:lang w:eastAsia="en-GB"/>
        </w:rPr>
        <w:t>polarization match</w:t>
      </w:r>
      <w:r w:rsidRPr="00DB15EE">
        <w:rPr>
          <w:rFonts w:eastAsia="DengXian"/>
          <w:lang w:eastAsia="en-GB"/>
        </w:rPr>
        <w:t>.</w:t>
      </w:r>
    </w:p>
    <w:p w14:paraId="49CB90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298" w:name="_Toc74915807"/>
      <w:bookmarkStart w:id="4299" w:name="_Toc21102835"/>
      <w:bookmarkStart w:id="4300" w:name="_Toc37272982"/>
      <w:bookmarkStart w:id="4301" w:name="_Toc98766549"/>
      <w:bookmarkStart w:id="4302" w:name="_Toc29810684"/>
      <w:bookmarkStart w:id="4303" w:name="_Toc58915805"/>
      <w:bookmarkStart w:id="4304" w:name="_Toc58917986"/>
      <w:bookmarkStart w:id="4305" w:name="_Toc89952733"/>
      <w:bookmarkStart w:id="4306" w:name="_Toc36636036"/>
      <w:bookmarkStart w:id="4307" w:name="_Toc53183138"/>
      <w:bookmarkStart w:id="4308" w:name="_Toc82536440"/>
      <w:bookmarkStart w:id="4309" w:name="_Toc76114432"/>
      <w:bookmarkStart w:id="4310" w:name="_Toc99702912"/>
      <w:bookmarkStart w:id="4311" w:name="_Toc106206698"/>
      <w:bookmarkStart w:id="4312" w:name="_Toc45886062"/>
      <w:bookmarkStart w:id="4313" w:name="_Toc76544318"/>
      <w:bookmarkStart w:id="4314" w:name="_Toc66693855"/>
      <w:bookmarkStart w:id="4315" w:name="_Toc120627470"/>
      <w:bookmarkStart w:id="4316" w:name="_Toc120628035"/>
      <w:bookmarkStart w:id="4317" w:name="_Toc120628611"/>
      <w:bookmarkStart w:id="4318" w:name="_Toc120629196"/>
      <w:bookmarkStart w:id="4319" w:name="_Toc120629784"/>
      <w:bookmarkStart w:id="4320" w:name="_Toc120631285"/>
      <w:bookmarkStart w:id="4321" w:name="_Toc120631936"/>
      <w:bookmarkStart w:id="4322" w:name="_Toc120632586"/>
      <w:bookmarkStart w:id="4323" w:name="_Toc120633236"/>
      <w:bookmarkStart w:id="4324" w:name="_Toc120633886"/>
      <w:bookmarkStart w:id="4325" w:name="_Toc120634537"/>
      <w:bookmarkStart w:id="4326" w:name="_Toc120635188"/>
      <w:bookmarkStart w:id="4327" w:name="_Toc121754312"/>
      <w:bookmarkStart w:id="4328" w:name="_Toc121754982"/>
      <w:bookmarkStart w:id="4329" w:name="_Toc121822938"/>
      <w:bookmarkStart w:id="4330" w:name="_Toc136851217"/>
      <w:bookmarkStart w:id="4331" w:name="_Toc138880181"/>
      <w:bookmarkStart w:id="4332" w:name="_Toc138880648"/>
      <w:bookmarkStart w:id="4333" w:name="_Toc145040602"/>
      <w:bookmarkStart w:id="4334" w:name="_Toc153562097"/>
      <w:bookmarkStart w:id="4335" w:name="_Toc155651231"/>
      <w:bookmarkStart w:id="4336" w:name="_Toc155651749"/>
      <w:bookmarkStart w:id="4337" w:name="_Toc161921965"/>
      <w:bookmarkStart w:id="4338" w:name="_Toc169796356"/>
      <w:bookmarkStart w:id="4339" w:name="_Toc171511072"/>
      <w:bookmarkStart w:id="4340" w:name="_Toc176271646"/>
      <w:r w:rsidRPr="00DB15EE">
        <w:rPr>
          <w:rFonts w:ascii="Arial" w:eastAsia="DengXian" w:hAnsi="Arial" w:hint="eastAsia"/>
          <w:sz w:val="28"/>
          <w:lang w:val="en-US" w:eastAsia="zh-CN"/>
        </w:rPr>
        <w:t>10</w:t>
      </w:r>
      <w:r w:rsidRPr="00DB15EE">
        <w:rPr>
          <w:rFonts w:ascii="Arial" w:eastAsia="DengXian" w:hAnsi="Arial"/>
          <w:sz w:val="28"/>
          <w:lang w:eastAsia="sv-SE"/>
        </w:rPr>
        <w:t>.4.2</w:t>
      </w:r>
      <w:r w:rsidRPr="00DB15EE">
        <w:rPr>
          <w:rFonts w:ascii="Arial" w:eastAsia="DengXian" w:hAnsi="Arial"/>
          <w:sz w:val="28"/>
          <w:lang w:eastAsia="sv-SE"/>
        </w:rPr>
        <w:tab/>
        <w:t>Minimum requirement</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2185AD06"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For</w:t>
      </w:r>
      <w:r w:rsidRPr="00DB15EE">
        <w:rPr>
          <w:rFonts w:eastAsia="DengXian"/>
          <w:i/>
          <w:iCs/>
          <w:lang w:eastAsia="en-GB"/>
        </w:rPr>
        <w:t xml:space="preserve"> </w:t>
      </w:r>
      <w:r w:rsidRPr="00DB15EE">
        <w:rPr>
          <w:rFonts w:eastAsia="DengXian" w:hint="eastAsia"/>
          <w:i/>
          <w:iCs/>
          <w:lang w:val="en-US" w:eastAsia="zh-CN"/>
        </w:rPr>
        <w:t>SAN</w:t>
      </w:r>
      <w:r w:rsidRPr="00DB15EE">
        <w:rPr>
          <w:rFonts w:eastAsia="DengXian"/>
          <w:i/>
          <w:lang w:eastAsia="en-GB"/>
        </w:rPr>
        <w:t xml:space="preserve"> type 1-O</w:t>
      </w:r>
      <w:r w:rsidRPr="00DB15EE">
        <w:rPr>
          <w:rFonts w:eastAsia="DengXian"/>
          <w:lang w:eastAsia="en-GB"/>
        </w:rPr>
        <w:t>, the minimum requirement is in TS 3</w:t>
      </w:r>
      <w:r w:rsidRPr="00DB15EE">
        <w:rPr>
          <w:rFonts w:eastAsia="DengXian" w:hint="eastAsia"/>
          <w:lang w:val="en-US" w:eastAsia="zh-CN"/>
        </w:rPr>
        <w:t>6</w:t>
      </w:r>
      <w:r w:rsidRPr="00DB15EE">
        <w:rPr>
          <w:rFonts w:eastAsia="DengXian"/>
          <w:lang w:eastAsia="en-GB"/>
        </w:rPr>
        <w:t>.10</w:t>
      </w:r>
      <w:r w:rsidRPr="00DB15EE">
        <w:rPr>
          <w:rFonts w:eastAsia="DengXian" w:hint="eastAsia"/>
          <w:lang w:val="en-US" w:eastAsia="zh-CN"/>
        </w:rPr>
        <w:t>8</w:t>
      </w:r>
      <w:r w:rsidRPr="00DB15EE">
        <w:rPr>
          <w:rFonts w:eastAsia="DengXian"/>
          <w:lang w:eastAsia="en-GB"/>
        </w:rPr>
        <w:t> [2], clause 10.4.2.</w:t>
      </w:r>
    </w:p>
    <w:p w14:paraId="204B8FB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41" w:name="_Toc29810685"/>
      <w:bookmarkStart w:id="4342" w:name="_Toc58917987"/>
      <w:bookmarkStart w:id="4343" w:name="_Toc53183139"/>
      <w:bookmarkStart w:id="4344" w:name="_Toc82536441"/>
      <w:bookmarkStart w:id="4345" w:name="_Toc76544319"/>
      <w:bookmarkStart w:id="4346" w:name="_Toc45886063"/>
      <w:bookmarkStart w:id="4347" w:name="_Toc106206699"/>
      <w:bookmarkStart w:id="4348" w:name="_Toc37272983"/>
      <w:bookmarkStart w:id="4349" w:name="_Toc89952734"/>
      <w:bookmarkStart w:id="4350" w:name="_Toc66693856"/>
      <w:bookmarkStart w:id="4351" w:name="_Toc58915806"/>
      <w:bookmarkStart w:id="4352" w:name="_Toc76114433"/>
      <w:bookmarkStart w:id="4353" w:name="_Toc74915808"/>
      <w:bookmarkStart w:id="4354" w:name="_Toc21102836"/>
      <w:bookmarkStart w:id="4355" w:name="_Toc98766550"/>
      <w:bookmarkStart w:id="4356" w:name="_Toc36636037"/>
      <w:bookmarkStart w:id="4357" w:name="_Toc99702913"/>
      <w:bookmarkStart w:id="4358" w:name="_Toc120627471"/>
      <w:bookmarkStart w:id="4359" w:name="_Toc120628036"/>
      <w:bookmarkStart w:id="4360" w:name="_Toc120628612"/>
      <w:bookmarkStart w:id="4361" w:name="_Toc120629197"/>
      <w:bookmarkStart w:id="4362" w:name="_Toc120629785"/>
      <w:bookmarkStart w:id="4363" w:name="_Toc120631286"/>
      <w:bookmarkStart w:id="4364" w:name="_Toc120631937"/>
      <w:bookmarkStart w:id="4365" w:name="_Toc120632587"/>
      <w:bookmarkStart w:id="4366" w:name="_Toc120633237"/>
      <w:bookmarkStart w:id="4367" w:name="_Toc120633887"/>
      <w:bookmarkStart w:id="4368" w:name="_Toc120634538"/>
      <w:bookmarkStart w:id="4369" w:name="_Toc120635189"/>
      <w:bookmarkStart w:id="4370" w:name="_Toc121754313"/>
      <w:bookmarkStart w:id="4371" w:name="_Toc121754983"/>
      <w:bookmarkStart w:id="4372" w:name="_Toc121822939"/>
      <w:bookmarkStart w:id="4373" w:name="_Toc136851218"/>
      <w:bookmarkStart w:id="4374" w:name="_Toc138880182"/>
      <w:bookmarkStart w:id="4375" w:name="_Toc138880649"/>
      <w:bookmarkStart w:id="4376" w:name="_Toc145040603"/>
      <w:bookmarkStart w:id="4377" w:name="_Toc153562098"/>
      <w:bookmarkStart w:id="4378" w:name="_Toc155651232"/>
      <w:bookmarkStart w:id="4379" w:name="_Toc155651750"/>
      <w:bookmarkStart w:id="4380" w:name="_Toc161921966"/>
      <w:bookmarkStart w:id="4381" w:name="_Toc169796357"/>
      <w:bookmarkStart w:id="4382" w:name="_Toc171511073"/>
      <w:bookmarkStart w:id="4383" w:name="_Toc176271647"/>
      <w:r w:rsidRPr="00DB15EE">
        <w:rPr>
          <w:rFonts w:ascii="Arial" w:eastAsia="DengXian" w:hAnsi="Arial" w:hint="eastAsia"/>
          <w:sz w:val="28"/>
          <w:lang w:val="en-US" w:eastAsia="zh-CN"/>
        </w:rPr>
        <w:lastRenderedPageBreak/>
        <w:t>10</w:t>
      </w:r>
      <w:r w:rsidRPr="00DB15EE">
        <w:rPr>
          <w:rFonts w:ascii="Arial" w:eastAsia="DengXian" w:hAnsi="Arial"/>
          <w:sz w:val="28"/>
          <w:lang w:eastAsia="sv-SE"/>
        </w:rPr>
        <w:t>.4.3</w:t>
      </w:r>
      <w:r w:rsidRPr="00DB15EE">
        <w:rPr>
          <w:rFonts w:ascii="Arial" w:eastAsia="DengXian" w:hAnsi="Arial"/>
          <w:sz w:val="28"/>
          <w:lang w:eastAsia="sv-SE"/>
        </w:rPr>
        <w:tab/>
        <w:t>Test purpose</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DD5B68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zh-CN"/>
        </w:rPr>
        <w:t xml:space="preserve">The test purpose is to verify that at the </w:t>
      </w:r>
      <w:r w:rsidRPr="00DB15EE">
        <w:rPr>
          <w:rFonts w:eastAsia="DengXian" w:hint="eastAsia"/>
          <w:lang w:val="en-US" w:eastAsia="zh-CN"/>
        </w:rPr>
        <w:t>SAN</w:t>
      </w:r>
      <w:r w:rsidRPr="00DB15EE">
        <w:rPr>
          <w:rFonts w:eastAsia="DengXian"/>
          <w:lang w:eastAsia="zh-CN"/>
        </w:rPr>
        <w:t xml:space="preserve"> receiver dynamic range, the relative throughput shall fulfil the specified limit.</w:t>
      </w:r>
    </w:p>
    <w:p w14:paraId="5AC8185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84" w:name="_Toc66693857"/>
      <w:bookmarkStart w:id="4385" w:name="_Toc37272984"/>
      <w:bookmarkStart w:id="4386" w:name="_Toc58915807"/>
      <w:bookmarkStart w:id="4387" w:name="_Toc45886064"/>
      <w:bookmarkStart w:id="4388" w:name="_Toc29810686"/>
      <w:bookmarkStart w:id="4389" w:name="_Toc89952735"/>
      <w:bookmarkStart w:id="4390" w:name="_Toc98766551"/>
      <w:bookmarkStart w:id="4391" w:name="_Toc36636038"/>
      <w:bookmarkStart w:id="4392" w:name="_Toc74915809"/>
      <w:bookmarkStart w:id="4393" w:name="_Toc53183140"/>
      <w:bookmarkStart w:id="4394" w:name="_Toc82536442"/>
      <w:bookmarkStart w:id="4395" w:name="_Toc99702914"/>
      <w:bookmarkStart w:id="4396" w:name="_Toc58917988"/>
      <w:bookmarkStart w:id="4397" w:name="_Toc106206700"/>
      <w:bookmarkStart w:id="4398" w:name="_Toc21102837"/>
      <w:bookmarkStart w:id="4399" w:name="_Toc76114434"/>
      <w:bookmarkStart w:id="4400" w:name="_Toc76544320"/>
      <w:bookmarkStart w:id="4401" w:name="_Toc120627472"/>
      <w:bookmarkStart w:id="4402" w:name="_Toc120628037"/>
      <w:bookmarkStart w:id="4403" w:name="_Toc120628613"/>
      <w:bookmarkStart w:id="4404" w:name="_Toc120629198"/>
      <w:bookmarkStart w:id="4405" w:name="_Toc120629786"/>
      <w:bookmarkStart w:id="4406" w:name="_Toc120631287"/>
      <w:bookmarkStart w:id="4407" w:name="_Toc120631938"/>
      <w:bookmarkStart w:id="4408" w:name="_Toc120632588"/>
      <w:bookmarkStart w:id="4409" w:name="_Toc120633238"/>
      <w:bookmarkStart w:id="4410" w:name="_Toc120633888"/>
      <w:bookmarkStart w:id="4411" w:name="_Toc120634539"/>
      <w:bookmarkStart w:id="4412" w:name="_Toc120635190"/>
      <w:bookmarkStart w:id="4413" w:name="_Toc121754314"/>
      <w:bookmarkStart w:id="4414" w:name="_Toc121754984"/>
      <w:bookmarkStart w:id="4415" w:name="_Toc121822940"/>
      <w:bookmarkStart w:id="4416" w:name="_Toc136851219"/>
      <w:bookmarkStart w:id="4417" w:name="_Toc138880183"/>
      <w:bookmarkStart w:id="4418" w:name="_Toc138880650"/>
      <w:bookmarkStart w:id="4419" w:name="_Toc145040604"/>
      <w:bookmarkStart w:id="4420" w:name="_Toc153562099"/>
      <w:bookmarkStart w:id="4421" w:name="_Toc155651233"/>
      <w:bookmarkStart w:id="4422" w:name="_Toc155651751"/>
      <w:bookmarkStart w:id="4423" w:name="_Toc161921967"/>
      <w:bookmarkStart w:id="4424" w:name="_Toc169796358"/>
      <w:bookmarkStart w:id="4425" w:name="_Toc171511074"/>
      <w:bookmarkStart w:id="4426" w:name="_Toc176271648"/>
      <w:r w:rsidRPr="00DB15EE">
        <w:rPr>
          <w:rFonts w:ascii="Arial" w:eastAsia="DengXian" w:hAnsi="Arial" w:hint="eastAsia"/>
          <w:sz w:val="28"/>
          <w:lang w:val="en-US" w:eastAsia="zh-CN"/>
        </w:rPr>
        <w:t>10</w:t>
      </w:r>
      <w:r w:rsidRPr="00DB15EE">
        <w:rPr>
          <w:rFonts w:ascii="Arial" w:eastAsia="DengXian" w:hAnsi="Arial"/>
          <w:sz w:val="28"/>
          <w:lang w:eastAsia="sv-SE"/>
        </w:rPr>
        <w:t>.4</w:t>
      </w:r>
      <w:r w:rsidRPr="00DB15EE">
        <w:rPr>
          <w:rFonts w:ascii="Arial" w:eastAsia="DengXian" w:hAnsi="Arial"/>
          <w:sz w:val="28"/>
          <w:lang w:eastAsia="zh-CN"/>
        </w:rPr>
        <w:t>.</w:t>
      </w:r>
      <w:r w:rsidRPr="00DB15EE">
        <w:rPr>
          <w:rFonts w:ascii="Arial" w:eastAsia="DengXian" w:hAnsi="Arial"/>
          <w:sz w:val="28"/>
          <w:lang w:eastAsia="sv-SE"/>
        </w:rPr>
        <w:t>4</w:t>
      </w:r>
      <w:r w:rsidRPr="00DB15EE">
        <w:rPr>
          <w:rFonts w:ascii="Arial" w:eastAsia="DengXian" w:hAnsi="Arial"/>
          <w:sz w:val="28"/>
          <w:lang w:eastAsia="sv-SE"/>
        </w:rPr>
        <w:tab/>
        <w:t>Method of test</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495B478E"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sv-SE"/>
        </w:rPr>
      </w:pPr>
      <w:bookmarkStart w:id="4427" w:name="_Toc29810687"/>
      <w:bookmarkStart w:id="4428" w:name="_Toc45886065"/>
      <w:bookmarkStart w:id="4429" w:name="_Toc37272985"/>
      <w:bookmarkStart w:id="4430" w:name="_Toc99702915"/>
      <w:bookmarkStart w:id="4431" w:name="_Toc74915810"/>
      <w:bookmarkStart w:id="4432" w:name="_Toc106206701"/>
      <w:bookmarkStart w:id="4433" w:name="_Toc53183141"/>
      <w:bookmarkStart w:id="4434" w:name="_Toc76544321"/>
      <w:bookmarkStart w:id="4435" w:name="_Toc58915808"/>
      <w:bookmarkStart w:id="4436" w:name="_Toc82536443"/>
      <w:bookmarkStart w:id="4437" w:name="_Toc58917989"/>
      <w:bookmarkStart w:id="4438" w:name="_Toc36636039"/>
      <w:bookmarkStart w:id="4439" w:name="_Toc98766552"/>
      <w:bookmarkStart w:id="4440" w:name="_Toc89952736"/>
      <w:bookmarkStart w:id="4441" w:name="_Toc21102838"/>
      <w:bookmarkStart w:id="4442" w:name="_Toc66693858"/>
      <w:bookmarkStart w:id="4443" w:name="_Toc76114435"/>
      <w:bookmarkStart w:id="4444" w:name="_Toc120627473"/>
      <w:bookmarkStart w:id="4445" w:name="_Toc120628038"/>
      <w:bookmarkStart w:id="4446" w:name="_Toc120628614"/>
      <w:bookmarkStart w:id="4447" w:name="_Toc120629199"/>
      <w:bookmarkStart w:id="4448" w:name="_Toc120629787"/>
      <w:bookmarkStart w:id="4449" w:name="_Toc120631288"/>
      <w:bookmarkStart w:id="4450" w:name="_Toc120631939"/>
      <w:bookmarkStart w:id="4451" w:name="_Toc120632589"/>
      <w:bookmarkStart w:id="4452" w:name="_Toc120633239"/>
      <w:bookmarkStart w:id="4453" w:name="_Toc120633889"/>
      <w:bookmarkStart w:id="4454" w:name="_Toc120634540"/>
      <w:bookmarkStart w:id="4455" w:name="_Toc120635191"/>
      <w:bookmarkStart w:id="4456" w:name="_Toc121754315"/>
      <w:bookmarkStart w:id="4457" w:name="_Toc121754985"/>
      <w:bookmarkStart w:id="4458" w:name="_Toc121822941"/>
      <w:bookmarkStart w:id="4459" w:name="_Toc136851220"/>
      <w:bookmarkStart w:id="4460" w:name="_Toc138880184"/>
      <w:bookmarkStart w:id="4461" w:name="_Toc138880651"/>
      <w:bookmarkStart w:id="4462" w:name="_Toc145040605"/>
      <w:bookmarkStart w:id="4463" w:name="_Toc153562100"/>
      <w:bookmarkStart w:id="4464" w:name="_Toc155651234"/>
      <w:bookmarkStart w:id="4465" w:name="_Toc155651752"/>
      <w:bookmarkStart w:id="4466" w:name="_Toc161921968"/>
      <w:bookmarkStart w:id="4467" w:name="_Toc169796359"/>
      <w:bookmarkStart w:id="4468" w:name="_Toc171511075"/>
      <w:bookmarkStart w:id="4469" w:name="_Toc176271649"/>
      <w:r w:rsidRPr="00DB15EE">
        <w:rPr>
          <w:rFonts w:ascii="Arial" w:eastAsia="DengXian" w:hAnsi="Arial" w:hint="eastAsia"/>
          <w:sz w:val="24"/>
          <w:lang w:val="en-US" w:eastAsia="zh-CN"/>
        </w:rPr>
        <w:t>10</w:t>
      </w:r>
      <w:r w:rsidRPr="00DB15EE">
        <w:rPr>
          <w:rFonts w:ascii="Arial" w:eastAsia="DengXian" w:hAnsi="Arial"/>
          <w:sz w:val="24"/>
          <w:lang w:eastAsia="sv-SE"/>
        </w:rPr>
        <w:t>.4.4.1</w:t>
      </w:r>
      <w:r w:rsidRPr="00DB15EE">
        <w:rPr>
          <w:rFonts w:ascii="Arial" w:eastAsia="DengXian" w:hAnsi="Arial"/>
          <w:sz w:val="24"/>
          <w:lang w:eastAsia="sv-SE"/>
        </w:rPr>
        <w:tab/>
        <w:t>Initial conditions</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4DD4ED06"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 xml:space="preserve">Test environment: Normal: see </w:t>
      </w:r>
      <w:r w:rsidRPr="00DB15EE">
        <w:rPr>
          <w:rFonts w:eastAsia="SimSun"/>
          <w:lang w:eastAsia="en-GB"/>
        </w:rPr>
        <w:t>annex B</w:t>
      </w:r>
      <w:r w:rsidRPr="00DB15EE">
        <w:rPr>
          <w:rFonts w:eastAsia="SimSun"/>
          <w:lang w:eastAsia="zh-CN"/>
        </w:rPr>
        <w:t>.</w:t>
      </w:r>
    </w:p>
    <w:p w14:paraId="7C95E23B"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RF channels to be tested</w:t>
      </w:r>
      <w:r w:rsidRPr="00DB15EE">
        <w:rPr>
          <w:rFonts w:eastAsia="SimSun" w:hint="eastAsia"/>
          <w:lang w:val="en-US" w:eastAsia="zh-CN"/>
        </w:rPr>
        <w:t xml:space="preserve"> for single carrier</w:t>
      </w:r>
      <w:r w:rsidRPr="00DB15EE">
        <w:rPr>
          <w:rFonts w:eastAsia="SimSun"/>
          <w:lang w:eastAsia="zh-CN"/>
        </w:rPr>
        <w:t>: M; see clause </w:t>
      </w:r>
      <w:r w:rsidRPr="00DB15EE">
        <w:rPr>
          <w:rFonts w:eastAsia="SimSun"/>
          <w:lang w:eastAsia="en-GB"/>
        </w:rPr>
        <w:t>4.9.1</w:t>
      </w:r>
      <w:r w:rsidRPr="00DB15EE">
        <w:rPr>
          <w:rFonts w:eastAsia="SimSun"/>
          <w:lang w:eastAsia="zh-CN"/>
        </w:rPr>
        <w:t>.</w:t>
      </w:r>
    </w:p>
    <w:p w14:paraId="1D14F695"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SimSun"/>
          <w:lang w:eastAsia="zh-CN"/>
        </w:rPr>
        <w:t>Directions to be tested:</w:t>
      </w:r>
      <w:r w:rsidRPr="00DB15EE">
        <w:rPr>
          <w:rFonts w:eastAsia="DengXian"/>
          <w:lang w:eastAsia="en-GB"/>
        </w:rPr>
        <w:t xml:space="preserve"> OTA REFSENS </w:t>
      </w:r>
      <w:r w:rsidRPr="00DB15EE">
        <w:rPr>
          <w:rFonts w:eastAsia="SimSun"/>
          <w:lang w:eastAsia="zh-CN"/>
        </w:rPr>
        <w:t>receiver target reference direction (D.</w:t>
      </w:r>
      <w:r w:rsidRPr="00DB15EE">
        <w:rPr>
          <w:rFonts w:eastAsia="SimSun" w:hint="eastAsia"/>
          <w:lang w:eastAsia="zh-CN"/>
        </w:rPr>
        <w:t>4</w:t>
      </w:r>
      <w:r w:rsidRPr="00DB15EE">
        <w:rPr>
          <w:rFonts w:eastAsia="SimSun"/>
          <w:lang w:eastAsia="zh-CN"/>
        </w:rPr>
        <w:t>4).</w:t>
      </w:r>
    </w:p>
    <w:p w14:paraId="4844836D"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470" w:name="_Toc76544322"/>
      <w:bookmarkStart w:id="4471" w:name="_Toc66693859"/>
      <w:bookmarkStart w:id="4472" w:name="_Toc98766553"/>
      <w:bookmarkStart w:id="4473" w:name="_Toc21102839"/>
      <w:bookmarkStart w:id="4474" w:name="_Toc53183142"/>
      <w:bookmarkStart w:id="4475" w:name="_Toc74915811"/>
      <w:bookmarkStart w:id="4476" w:name="_Toc37272986"/>
      <w:bookmarkStart w:id="4477" w:name="_Toc58917990"/>
      <w:bookmarkStart w:id="4478" w:name="_Toc106206702"/>
      <w:bookmarkStart w:id="4479" w:name="_Toc99702916"/>
      <w:bookmarkStart w:id="4480" w:name="_Toc82536444"/>
      <w:bookmarkStart w:id="4481" w:name="_Toc29810688"/>
      <w:bookmarkStart w:id="4482" w:name="_Toc36636040"/>
      <w:bookmarkStart w:id="4483" w:name="_Toc45886066"/>
      <w:bookmarkStart w:id="4484" w:name="_Toc89952737"/>
      <w:bookmarkStart w:id="4485" w:name="_Toc76114436"/>
      <w:bookmarkStart w:id="4486" w:name="_Toc58915809"/>
      <w:bookmarkStart w:id="4487" w:name="_Toc120627474"/>
      <w:bookmarkStart w:id="4488" w:name="_Toc120628039"/>
      <w:bookmarkStart w:id="4489" w:name="_Toc120628615"/>
      <w:bookmarkStart w:id="4490" w:name="_Toc120629200"/>
      <w:bookmarkStart w:id="4491" w:name="_Toc120629788"/>
      <w:bookmarkStart w:id="4492" w:name="_Toc120631289"/>
      <w:bookmarkStart w:id="4493" w:name="_Toc120631940"/>
      <w:bookmarkStart w:id="4494" w:name="_Toc120632590"/>
      <w:bookmarkStart w:id="4495" w:name="_Toc120633240"/>
      <w:bookmarkStart w:id="4496" w:name="_Toc120633890"/>
      <w:bookmarkStart w:id="4497" w:name="_Toc120634541"/>
      <w:bookmarkStart w:id="4498" w:name="_Toc120635192"/>
      <w:bookmarkStart w:id="4499" w:name="_Toc121754316"/>
      <w:bookmarkStart w:id="4500" w:name="_Toc121754986"/>
      <w:bookmarkStart w:id="4501" w:name="_Toc121822942"/>
      <w:bookmarkStart w:id="4502" w:name="_Toc136851221"/>
      <w:bookmarkStart w:id="4503" w:name="_Toc138880185"/>
      <w:bookmarkStart w:id="4504" w:name="_Toc138880652"/>
      <w:bookmarkStart w:id="4505" w:name="_Toc145040606"/>
      <w:bookmarkStart w:id="4506" w:name="_Toc153562101"/>
      <w:bookmarkStart w:id="4507" w:name="_Toc155651235"/>
      <w:bookmarkStart w:id="4508" w:name="_Toc155651753"/>
      <w:bookmarkStart w:id="4509" w:name="_Toc161921969"/>
      <w:bookmarkStart w:id="4510" w:name="_Toc169796360"/>
      <w:bookmarkStart w:id="4511" w:name="_Toc171511076"/>
      <w:bookmarkStart w:id="4512" w:name="_Toc176271650"/>
      <w:r w:rsidRPr="00DB15EE">
        <w:rPr>
          <w:rFonts w:ascii="Arial" w:eastAsia="DengXian" w:hAnsi="Arial" w:hint="eastAsia"/>
          <w:sz w:val="24"/>
          <w:lang w:val="en-US" w:eastAsia="zh-CN"/>
        </w:rPr>
        <w:t>10</w:t>
      </w:r>
      <w:r w:rsidRPr="00DB15EE">
        <w:rPr>
          <w:rFonts w:ascii="Arial" w:eastAsia="DengXian" w:hAnsi="Arial"/>
          <w:sz w:val="24"/>
          <w:lang w:val="en-US" w:eastAsia="zh-CN"/>
        </w:rPr>
        <w:t>.4.4.2</w:t>
      </w:r>
      <w:r w:rsidRPr="00DB15EE">
        <w:rPr>
          <w:rFonts w:ascii="Arial" w:eastAsia="DengXian" w:hAnsi="Arial"/>
          <w:sz w:val="24"/>
          <w:lang w:val="en-US" w:eastAsia="zh-CN"/>
        </w:rPr>
        <w:tab/>
        <w:t>Procedure</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0772C983"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w:t>
      </w:r>
      <w:r w:rsidRPr="00DB15EE">
        <w:rPr>
          <w:rFonts w:eastAsia="Times New Roman" w:hint="eastAsia"/>
          <w:lang w:val="en-US" w:eastAsia="zh-CN"/>
        </w:rPr>
        <w:t>SAN</w:t>
      </w:r>
      <w:r w:rsidRPr="00DB15EE">
        <w:rPr>
          <w:rFonts w:eastAsia="Times New Roman"/>
          <w:lang w:eastAsia="en-GB"/>
        </w:rPr>
        <w:t xml:space="preserve">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 xml:space="preserve">annex </w:t>
      </w:r>
      <w:r w:rsidRPr="00DB15EE">
        <w:rPr>
          <w:rFonts w:eastAsia="DengXian" w:hint="eastAsia"/>
          <w:lang w:eastAsia="zh-CN"/>
        </w:rPr>
        <w:t>D.4.2</w:t>
      </w:r>
      <w:r w:rsidRPr="00DB15EE">
        <w:rPr>
          <w:rFonts w:eastAsia="Times New Roman"/>
          <w:lang w:eastAsia="en-GB"/>
        </w:rPr>
        <w:t>.</w:t>
      </w:r>
    </w:p>
    <w:p w14:paraId="59A9630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hint="eastAsia"/>
          <w:lang w:val="en-US"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524A005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 xml:space="preserve">Align </w:t>
      </w:r>
      <w:r w:rsidRPr="00DB15EE">
        <w:rPr>
          <w:rFonts w:eastAsia="Times New Roman"/>
          <w:lang w:eastAsia="zh-CN"/>
        </w:rPr>
        <w:t xml:space="preserve">the </w:t>
      </w:r>
      <w:r w:rsidRPr="00DB15EE">
        <w:rPr>
          <w:rFonts w:eastAsia="Times New Roman" w:hint="eastAsia"/>
          <w:lang w:val="en-US" w:eastAsia="zh-CN"/>
        </w:rPr>
        <w:t>SAN</w:t>
      </w:r>
      <w:r w:rsidRPr="00DB15EE">
        <w:rPr>
          <w:rFonts w:eastAsia="Times New Roman"/>
          <w:lang w:eastAsia="zh-CN"/>
        </w:rPr>
        <w:t xml:space="preserve"> </w:t>
      </w:r>
      <w:r w:rsidRPr="00DB15EE">
        <w:rPr>
          <w:rFonts w:eastAsia="DengXian"/>
          <w:lang w:eastAsia="en-GB"/>
        </w:rPr>
        <w:t xml:space="preserve">with the test antenna </w:t>
      </w:r>
      <w:r w:rsidRPr="00DB15EE">
        <w:rPr>
          <w:rFonts w:eastAsia="Times New Roman"/>
          <w:lang w:eastAsia="zh-CN"/>
        </w:rPr>
        <w:t>in the declared direction to be tested.</w:t>
      </w:r>
    </w:p>
    <w:p w14:paraId="7BFB7419"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 xml:space="preserve">is captured by the </w:t>
      </w:r>
      <w:r w:rsidRPr="00DB15EE">
        <w:rPr>
          <w:rFonts w:eastAsia="Times New Roman" w:hint="eastAsia"/>
          <w:lang w:val="en-US" w:eastAsia="zh-CN"/>
        </w:rPr>
        <w:t>SAN</w:t>
      </w:r>
      <w:r w:rsidRPr="00DB15EE">
        <w:rPr>
          <w:rFonts w:eastAsia="Times New Roman"/>
          <w:lang w:eastAsia="zh-CN"/>
        </w:rPr>
        <w:t xml:space="preserve"> under test.</w:t>
      </w:r>
    </w:p>
    <w:p w14:paraId="78A1DE43"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en-GB"/>
        </w:rPr>
        <w:t>5)</w:t>
      </w:r>
      <w:r w:rsidRPr="00DB15EE">
        <w:rPr>
          <w:rFonts w:eastAsia="DengXian"/>
          <w:lang w:eastAsia="en-GB"/>
        </w:rPr>
        <w:tab/>
        <w:t>Configure the beam peak direction for the transmitter according to the declared reference beam direction pair for the appropriate beam identifier.</w:t>
      </w:r>
    </w:p>
    <w:p w14:paraId="74D8A1D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DengXian"/>
          <w:lang w:eastAsia="zh-CN"/>
        </w:rPr>
        <w:t>6)</w:t>
      </w:r>
      <w:r w:rsidRPr="00DB15EE">
        <w:rPr>
          <w:rFonts w:eastAsia="DengXian"/>
          <w:lang w:eastAsia="zh-CN"/>
        </w:rPr>
        <w:tab/>
        <w:t xml:space="preserve">For FDD operation, set the </w:t>
      </w:r>
      <w:r w:rsidRPr="00DB15EE">
        <w:rPr>
          <w:rFonts w:eastAsia="DengXian" w:hint="eastAsia"/>
          <w:lang w:val="en-US" w:eastAsia="zh-CN"/>
        </w:rPr>
        <w:t>SAN</w:t>
      </w:r>
      <w:r w:rsidRPr="00DB15EE">
        <w:rPr>
          <w:rFonts w:eastAsia="DengXian"/>
          <w:lang w:eastAsia="zh-CN"/>
        </w:rPr>
        <w:t xml:space="preserve"> to transmit beam(s) of the same operational band as the </w:t>
      </w:r>
      <w:r w:rsidRPr="00DB15EE">
        <w:rPr>
          <w:rFonts w:eastAsia="DengXian"/>
          <w:i/>
          <w:lang w:eastAsia="en-GB"/>
        </w:rPr>
        <w:t>OTA REFSENS RoAoA</w:t>
      </w:r>
      <w:r w:rsidRPr="00DB15EE">
        <w:rPr>
          <w:rFonts w:eastAsia="DengXian"/>
          <w:lang w:eastAsia="zh-CN"/>
        </w:rPr>
        <w:t xml:space="preserve"> being tested according to the appropriate test configuration in clauses 4.7 and 4.8.</w:t>
      </w:r>
    </w:p>
    <w:p w14:paraId="35C62F97"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zh-CN"/>
        </w:rPr>
        <w:t>7)</w:t>
      </w:r>
      <w:r w:rsidRPr="00DB15EE">
        <w:rPr>
          <w:rFonts w:eastAsia="DengXian"/>
          <w:lang w:eastAsia="zh-CN"/>
        </w:rPr>
        <w:tab/>
        <w:t xml:space="preserve">Set the test signal mean power so that the calibrated radiated power at the </w:t>
      </w:r>
      <w:r w:rsidRPr="00DB15EE">
        <w:rPr>
          <w:rFonts w:eastAsia="DengXian" w:hint="eastAsia"/>
          <w:lang w:val="en-US" w:eastAsia="zh-CN"/>
        </w:rPr>
        <w:t>SAN</w:t>
      </w:r>
      <w:r w:rsidRPr="00DB15EE">
        <w:rPr>
          <w:rFonts w:eastAsia="DengXian"/>
          <w:lang w:eastAsia="zh-CN"/>
        </w:rPr>
        <w:t xml:space="preserve"> Antenna Array coordinate system reference point is as follows:</w:t>
      </w:r>
    </w:p>
    <w:p w14:paraId="0F1C9664"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a)</w:t>
      </w:r>
      <w:r w:rsidRPr="00DB15EE">
        <w:rPr>
          <w:rFonts w:eastAsia="Times New Roman"/>
          <w:lang w:eastAsia="en-GB"/>
        </w:rPr>
        <w:tab/>
        <w:t xml:space="preserve">Set the signal generator for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56C22855"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b)</w:t>
      </w:r>
      <w:r w:rsidRPr="00DB15EE">
        <w:rPr>
          <w:rFonts w:eastAsia="Times New Roman"/>
          <w:lang w:eastAsia="en-GB"/>
        </w:rPr>
        <w:tab/>
        <w:t xml:space="preserve">Set the signal generator for the AWGN interfering signal at the same frequency as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719232F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8)</w:t>
      </w:r>
      <w:r w:rsidRPr="00DB15EE">
        <w:rPr>
          <w:rFonts w:eastAsia="Times New Roman"/>
          <w:lang w:eastAsia="zh-CN"/>
        </w:rPr>
        <w:tab/>
        <w:t>Measure</w:t>
      </w:r>
      <w:r w:rsidRPr="00DB15EE">
        <w:rPr>
          <w:rFonts w:eastAsia="Times New Roman"/>
          <w:lang w:eastAsia="en-GB"/>
        </w:rPr>
        <w:t xml:space="preserve"> the throughput </w:t>
      </w:r>
      <w:r w:rsidRPr="00DB15EE">
        <w:rPr>
          <w:rFonts w:eastAsia="DengXian"/>
          <w:lang w:eastAsia="en-GB"/>
        </w:rPr>
        <w:t xml:space="preserve">according to annex A.2 </w:t>
      </w:r>
      <w:r w:rsidRPr="00DB15EE">
        <w:rPr>
          <w:rFonts w:eastAsia="Times New Roman"/>
          <w:lang w:eastAsia="en-GB"/>
        </w:rPr>
        <w:t>for each supported polarization.</w:t>
      </w:r>
    </w:p>
    <w:p w14:paraId="10B9679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513" w:name="_Toc76114437"/>
      <w:bookmarkStart w:id="4514" w:name="_Toc66693860"/>
      <w:bookmarkStart w:id="4515" w:name="_Toc58917991"/>
      <w:bookmarkStart w:id="4516" w:name="_Toc37272987"/>
      <w:bookmarkStart w:id="4517" w:name="_Toc98766554"/>
      <w:bookmarkStart w:id="4518" w:name="_Toc106206703"/>
      <w:bookmarkStart w:id="4519" w:name="_Toc74915812"/>
      <w:bookmarkStart w:id="4520" w:name="_Toc99702917"/>
      <w:bookmarkStart w:id="4521" w:name="_Toc89952738"/>
      <w:bookmarkStart w:id="4522" w:name="_Toc53183143"/>
      <w:bookmarkStart w:id="4523" w:name="_Toc45886067"/>
      <w:bookmarkStart w:id="4524" w:name="_Toc58915810"/>
      <w:bookmarkStart w:id="4525" w:name="_Toc76544323"/>
      <w:bookmarkStart w:id="4526" w:name="_Toc21102840"/>
      <w:bookmarkStart w:id="4527" w:name="_Toc36636041"/>
      <w:bookmarkStart w:id="4528" w:name="_Toc82536445"/>
      <w:bookmarkStart w:id="4529" w:name="_Toc29810689"/>
      <w:bookmarkStart w:id="4530" w:name="_Toc120627475"/>
      <w:bookmarkStart w:id="4531" w:name="_Toc120628040"/>
      <w:bookmarkStart w:id="4532" w:name="_Toc120628616"/>
      <w:bookmarkStart w:id="4533" w:name="_Toc120629201"/>
      <w:bookmarkStart w:id="4534" w:name="_Toc120629789"/>
      <w:bookmarkStart w:id="4535" w:name="_Toc120631290"/>
      <w:bookmarkStart w:id="4536" w:name="_Toc120631941"/>
      <w:bookmarkStart w:id="4537" w:name="_Toc120632591"/>
      <w:bookmarkStart w:id="4538" w:name="_Toc120633241"/>
      <w:bookmarkStart w:id="4539" w:name="_Toc120633891"/>
      <w:bookmarkStart w:id="4540" w:name="_Toc120634542"/>
      <w:bookmarkStart w:id="4541" w:name="_Toc120635193"/>
      <w:bookmarkStart w:id="4542" w:name="_Toc121754317"/>
      <w:bookmarkStart w:id="4543" w:name="_Toc121754987"/>
      <w:bookmarkStart w:id="4544" w:name="_Toc121822943"/>
      <w:bookmarkStart w:id="4545" w:name="_Toc136851222"/>
      <w:bookmarkStart w:id="4546" w:name="_Toc138880186"/>
      <w:bookmarkStart w:id="4547" w:name="_Toc138880653"/>
      <w:bookmarkStart w:id="4548" w:name="_Toc145040607"/>
      <w:bookmarkStart w:id="4549" w:name="_Toc153562102"/>
      <w:bookmarkStart w:id="4550" w:name="_Toc155651236"/>
      <w:bookmarkStart w:id="4551" w:name="_Toc155651754"/>
      <w:bookmarkStart w:id="4552" w:name="_Toc161921970"/>
      <w:bookmarkStart w:id="4553" w:name="_Toc169796361"/>
      <w:bookmarkStart w:id="4554" w:name="_Toc171511077"/>
      <w:bookmarkStart w:id="4555" w:name="_Toc176271651"/>
      <w:r w:rsidRPr="00DB15EE">
        <w:rPr>
          <w:rFonts w:ascii="Arial" w:eastAsia="DengXian" w:hAnsi="Arial" w:hint="eastAsia"/>
          <w:sz w:val="28"/>
          <w:lang w:val="en-US" w:eastAsia="zh-CN"/>
        </w:rPr>
        <w:t>10</w:t>
      </w:r>
      <w:r w:rsidRPr="00DB15EE">
        <w:rPr>
          <w:rFonts w:ascii="Arial" w:eastAsia="DengXian" w:hAnsi="Arial"/>
          <w:sz w:val="28"/>
          <w:lang w:eastAsia="sv-SE"/>
        </w:rPr>
        <w:t>.4.5</w:t>
      </w:r>
      <w:r w:rsidRPr="00DB15EE">
        <w:rPr>
          <w:rFonts w:ascii="Arial" w:eastAsia="DengXian" w:hAnsi="Arial"/>
          <w:sz w:val="28"/>
          <w:lang w:eastAsia="sv-SE"/>
        </w:rPr>
        <w:tab/>
        <w:t>Test requirement</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33C831D3"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556" w:name="_Toc120628041"/>
      <w:bookmarkStart w:id="4557" w:name="_Toc82536446"/>
      <w:bookmarkStart w:id="4558" w:name="_Toc99702918"/>
      <w:bookmarkStart w:id="4559" w:name="_Toc74915813"/>
      <w:bookmarkStart w:id="4560" w:name="_Toc45886068"/>
      <w:bookmarkStart w:id="4561" w:name="_Toc58917992"/>
      <w:bookmarkStart w:id="4562" w:name="_Toc66693861"/>
      <w:bookmarkStart w:id="4563" w:name="_Toc120635194"/>
      <w:bookmarkStart w:id="4564" w:name="_Toc130390468"/>
      <w:bookmarkStart w:id="4565" w:name="_Toc120632592"/>
      <w:bookmarkStart w:id="4566" w:name="_Toc120631291"/>
      <w:bookmarkStart w:id="4567" w:name="_Toc120634543"/>
      <w:bookmarkStart w:id="4568" w:name="_Toc120631942"/>
      <w:bookmarkStart w:id="4569" w:name="_Toc29810690"/>
      <w:bookmarkStart w:id="4570" w:name="_Toc120633242"/>
      <w:bookmarkStart w:id="4571" w:name="_Toc120633892"/>
      <w:bookmarkStart w:id="4572" w:name="_Toc129109602"/>
      <w:bookmarkStart w:id="4573" w:name="_Toc53183144"/>
      <w:bookmarkStart w:id="4574" w:name="_Toc130389395"/>
      <w:bookmarkStart w:id="4575" w:name="_Toc129110275"/>
      <w:bookmarkStart w:id="4576" w:name="_Toc131624920"/>
      <w:bookmarkStart w:id="4577" w:name="_Toc89952739"/>
      <w:bookmarkStart w:id="4578" w:name="_Toc120629202"/>
      <w:bookmarkStart w:id="4579" w:name="_Toc37272988"/>
      <w:bookmarkStart w:id="4580" w:name="_Toc120629790"/>
      <w:bookmarkStart w:id="4581" w:name="_Toc98766555"/>
      <w:bookmarkStart w:id="4582" w:name="_Toc120627476"/>
      <w:bookmarkStart w:id="4583" w:name="_Toc36636042"/>
      <w:bookmarkStart w:id="4584" w:name="_Toc121754318"/>
      <w:bookmarkStart w:id="4585" w:name="_Toc21102841"/>
      <w:bookmarkStart w:id="4586" w:name="_Toc76544324"/>
      <w:bookmarkStart w:id="4587" w:name="_Toc120628617"/>
      <w:bookmarkStart w:id="4588" w:name="_Toc106206704"/>
      <w:bookmarkStart w:id="4589" w:name="_Toc130391156"/>
      <w:bookmarkStart w:id="4590" w:name="_Toc76114438"/>
      <w:bookmarkStart w:id="4591" w:name="_Toc121754988"/>
      <w:bookmarkStart w:id="4592" w:name="_Toc129108937"/>
      <w:bookmarkStart w:id="4593" w:name="_Toc58915811"/>
      <w:bookmarkStart w:id="4594" w:name="_Toc136851223"/>
      <w:bookmarkStart w:id="4595" w:name="_Toc138880187"/>
      <w:bookmarkStart w:id="4596" w:name="_Toc138880654"/>
      <w:bookmarkStart w:id="4597" w:name="_Toc145040608"/>
      <w:bookmarkStart w:id="4598" w:name="_Toc153562103"/>
      <w:bookmarkStart w:id="4599" w:name="_Toc155651237"/>
      <w:bookmarkStart w:id="4600" w:name="_Toc155651755"/>
      <w:bookmarkStart w:id="4601" w:name="_Toc161921971"/>
      <w:bookmarkStart w:id="4602" w:name="_Toc169796362"/>
      <w:bookmarkStart w:id="4603" w:name="_Toc171511078"/>
      <w:bookmarkStart w:id="4604" w:name="_Toc176271652"/>
      <w:r w:rsidRPr="00DB15EE">
        <w:rPr>
          <w:rFonts w:ascii="Arial" w:eastAsia="DengXian" w:hAnsi="Arial" w:hint="eastAsia"/>
          <w:sz w:val="24"/>
          <w:lang w:val="en-US" w:eastAsia="zh-CN"/>
        </w:rPr>
        <w:t>10</w:t>
      </w:r>
      <w:r w:rsidRPr="00DB15EE">
        <w:rPr>
          <w:rFonts w:ascii="Arial" w:eastAsia="DengXian" w:hAnsi="Arial"/>
          <w:sz w:val="24"/>
          <w:lang w:val="en-US" w:eastAsia="zh-CN"/>
        </w:rPr>
        <w:t>.4.5.1</w:t>
      </w:r>
      <w:r w:rsidRPr="00DB15EE">
        <w:rPr>
          <w:rFonts w:ascii="Arial" w:eastAsia="DengXian" w:hAnsi="Arial"/>
          <w:sz w:val="24"/>
          <w:lang w:val="en-US" w:eastAsia="zh-CN"/>
        </w:rPr>
        <w:tab/>
        <w:t>General</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222C2BF1"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The test requirement is calculated from the OTA wanted signal mean power level offset by the OTA dynamic range Test Tolerance specified in clause 4.</w:t>
      </w:r>
      <w:r w:rsidRPr="00DB15EE">
        <w:rPr>
          <w:rFonts w:eastAsia="SimSun" w:hint="eastAsia"/>
          <w:lang w:val="en-US" w:eastAsia="zh-CN"/>
        </w:rPr>
        <w:t>1</w:t>
      </w:r>
      <w:r w:rsidRPr="00DB15EE">
        <w:rPr>
          <w:rFonts w:eastAsia="SimSun"/>
          <w:lang w:eastAsia="zh-CN"/>
        </w:rPr>
        <w:t>.</w:t>
      </w:r>
    </w:p>
    <w:p w14:paraId="139E908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605" w:name="_Toc21102842"/>
      <w:bookmarkStart w:id="4606" w:name="_Toc120629791"/>
      <w:bookmarkStart w:id="4607" w:name="_Toc121754989"/>
      <w:bookmarkStart w:id="4608" w:name="_Toc58915812"/>
      <w:bookmarkStart w:id="4609" w:name="_Toc36636043"/>
      <w:bookmarkStart w:id="4610" w:name="_Toc129110276"/>
      <w:bookmarkStart w:id="4611" w:name="_Toc99702919"/>
      <w:bookmarkStart w:id="4612" w:name="_Toc29810691"/>
      <w:bookmarkStart w:id="4613" w:name="_Toc106206705"/>
      <w:bookmarkStart w:id="4614" w:name="_Toc53183145"/>
      <w:bookmarkStart w:id="4615" w:name="_Toc120629203"/>
      <w:bookmarkStart w:id="4616" w:name="_Toc120633893"/>
      <w:bookmarkStart w:id="4617" w:name="_Toc120634544"/>
      <w:bookmarkStart w:id="4618" w:name="_Toc120631943"/>
      <w:bookmarkStart w:id="4619" w:name="_Toc76114439"/>
      <w:bookmarkStart w:id="4620" w:name="_Toc76544325"/>
      <w:bookmarkStart w:id="4621" w:name="_Toc120632593"/>
      <w:bookmarkStart w:id="4622" w:name="_Toc129108938"/>
      <w:bookmarkStart w:id="4623" w:name="_Toc120628042"/>
      <w:bookmarkStart w:id="4624" w:name="_Toc129109603"/>
      <w:bookmarkStart w:id="4625" w:name="_Toc130391157"/>
      <w:bookmarkStart w:id="4626" w:name="_Toc121754319"/>
      <w:bookmarkStart w:id="4627" w:name="_Toc120627477"/>
      <w:bookmarkStart w:id="4628" w:name="_Toc89952740"/>
      <w:bookmarkStart w:id="4629" w:name="_Toc120631292"/>
      <w:bookmarkStart w:id="4630" w:name="_Toc37272989"/>
      <w:bookmarkStart w:id="4631" w:name="_Toc130390469"/>
      <w:bookmarkStart w:id="4632" w:name="_Toc58917993"/>
      <w:bookmarkStart w:id="4633" w:name="_Toc66693862"/>
      <w:bookmarkStart w:id="4634" w:name="_Toc45886069"/>
      <w:bookmarkStart w:id="4635" w:name="_Toc130389396"/>
      <w:bookmarkStart w:id="4636" w:name="_Toc120635195"/>
      <w:bookmarkStart w:id="4637" w:name="_Toc120628618"/>
      <w:bookmarkStart w:id="4638" w:name="_Toc82536447"/>
      <w:bookmarkStart w:id="4639" w:name="_Toc120633243"/>
      <w:bookmarkStart w:id="4640" w:name="_Toc74915814"/>
      <w:bookmarkStart w:id="4641" w:name="_Toc98766556"/>
      <w:bookmarkStart w:id="4642" w:name="_Toc131624921"/>
      <w:bookmarkStart w:id="4643" w:name="_Toc136851224"/>
      <w:bookmarkStart w:id="4644" w:name="_Toc138880188"/>
      <w:bookmarkStart w:id="4645" w:name="_Toc138880655"/>
      <w:bookmarkStart w:id="4646" w:name="_Toc145040609"/>
      <w:bookmarkStart w:id="4647" w:name="_Toc153562104"/>
      <w:bookmarkStart w:id="4648" w:name="_Toc155651238"/>
      <w:bookmarkStart w:id="4649" w:name="_Toc155651756"/>
      <w:bookmarkStart w:id="4650" w:name="_Toc161921972"/>
      <w:bookmarkStart w:id="4651" w:name="_Toc169796363"/>
      <w:bookmarkStart w:id="4652" w:name="_Toc171511079"/>
      <w:bookmarkStart w:id="4653" w:name="_Toc176271653"/>
      <w:r w:rsidRPr="00DB15EE">
        <w:rPr>
          <w:rFonts w:ascii="Arial" w:eastAsia="DengXian" w:hAnsi="Arial" w:hint="eastAsia"/>
          <w:sz w:val="24"/>
          <w:lang w:val="en-US" w:eastAsia="zh-CN"/>
        </w:rPr>
        <w:t>10</w:t>
      </w:r>
      <w:r w:rsidRPr="00DB15EE">
        <w:rPr>
          <w:rFonts w:ascii="Arial" w:eastAsia="DengXian" w:hAnsi="Arial"/>
          <w:sz w:val="24"/>
          <w:lang w:eastAsia="en-GB"/>
        </w:rPr>
        <w:t>.4.5.2</w:t>
      </w:r>
      <w:r w:rsidRPr="00DB15EE">
        <w:rPr>
          <w:rFonts w:ascii="Arial" w:eastAsia="DengXian" w:hAnsi="Arial"/>
          <w:sz w:val="24"/>
          <w:lang w:eastAsia="en-GB"/>
        </w:rPr>
        <w:tab/>
        <w:t xml:space="preserve">Test requirements for </w:t>
      </w:r>
      <w:r w:rsidRPr="00DB15EE">
        <w:rPr>
          <w:rFonts w:ascii="Arial" w:eastAsia="DengXian" w:hAnsi="Arial"/>
          <w:i/>
          <w:sz w:val="24"/>
          <w:lang w:eastAsia="en-GB"/>
        </w:rPr>
        <w:t>S</w:t>
      </w:r>
      <w:r w:rsidRPr="00DB15EE">
        <w:rPr>
          <w:rFonts w:ascii="Arial" w:eastAsia="DengXian" w:hAnsi="Arial" w:hint="eastAsia"/>
          <w:i/>
          <w:sz w:val="24"/>
          <w:lang w:val="en-US" w:eastAsia="zh-CN"/>
        </w:rPr>
        <w:t>AN</w:t>
      </w:r>
      <w:r w:rsidRPr="00DB15EE">
        <w:rPr>
          <w:rFonts w:ascii="Arial" w:eastAsia="DengXian" w:hAnsi="Arial"/>
          <w:i/>
          <w:sz w:val="24"/>
          <w:lang w:eastAsia="en-GB"/>
        </w:rPr>
        <w:t xml:space="preserve"> type 1-O</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451C1616"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 xml:space="preserve">2-1 for </w:t>
      </w:r>
      <w:r w:rsidRPr="00DB15EE">
        <w:rPr>
          <w:rFonts w:eastAsia="Times New Roman"/>
          <w:lang w:val="en-US" w:eastAsia="zh-CN"/>
        </w:rPr>
        <w:t>LEO</w:t>
      </w:r>
      <w:r w:rsidRPr="00DB15EE">
        <w:rPr>
          <w:rFonts w:eastAsia="Times New Roman" w:hint="eastAsia"/>
          <w:lang w:val="en-US" w:eastAsia="zh-CN"/>
        </w:rPr>
        <w:t xml:space="preserve"> </w:t>
      </w:r>
      <w:r w:rsidRPr="00DB15EE">
        <w:rPr>
          <w:rFonts w:eastAsia="Times New Roman"/>
          <w:lang w:val="en-US" w:eastAsia="zh-CN"/>
        </w:rPr>
        <w:t>SAN</w:t>
      </w:r>
      <w:r w:rsidRPr="00DB15EE">
        <w:rPr>
          <w:rFonts w:eastAsia="Times New Roman"/>
          <w:lang w:eastAsia="en-GB"/>
        </w:rPr>
        <w:t>.</w:t>
      </w:r>
    </w:p>
    <w:p w14:paraId="618831EA"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B15EE">
        <w:rPr>
          <w:rFonts w:ascii="Arial" w:eastAsia="Osaka" w:hAnsi="Arial"/>
          <w:b/>
          <w:lang w:eastAsia="en-GB"/>
        </w:rPr>
        <w:lastRenderedPageBreak/>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2-1</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E-UTRA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0C21B516" w14:textId="77777777" w:rsidTr="004C72E5">
        <w:trPr>
          <w:jc w:val="center"/>
        </w:trPr>
        <w:tc>
          <w:tcPr>
            <w:tcW w:w="1116" w:type="dxa"/>
            <w:vAlign w:val="center"/>
          </w:tcPr>
          <w:p w14:paraId="40EFDBB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en-GB"/>
              </w:rPr>
              <w:t xml:space="preserve">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en-GB"/>
              </w:rPr>
              <w:t>MHz</w:t>
            </w:r>
            <w:r w:rsidRPr="00DB15EE">
              <w:rPr>
                <w:rFonts w:ascii="Arial" w:eastAsia="SimSun" w:hAnsi="Arial" w:cs="Arial" w:hint="eastAsia"/>
                <w:b/>
                <w:sz w:val="18"/>
                <w:lang w:val="en-US" w:eastAsia="zh-CN"/>
              </w:rPr>
              <w:t>)</w:t>
            </w:r>
          </w:p>
        </w:tc>
        <w:tc>
          <w:tcPr>
            <w:tcW w:w="1387" w:type="dxa"/>
            <w:vAlign w:val="center"/>
          </w:tcPr>
          <w:p w14:paraId="4CCDB38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tc>
        <w:tc>
          <w:tcPr>
            <w:tcW w:w="1550" w:type="dxa"/>
            <w:vAlign w:val="center"/>
          </w:tcPr>
          <w:p w14:paraId="0A6E3CE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en-GB"/>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p>
        </w:tc>
        <w:tc>
          <w:tcPr>
            <w:tcW w:w="1567" w:type="dxa"/>
            <w:vAlign w:val="center"/>
          </w:tcPr>
          <w:p w14:paraId="42226B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 xml:space="preserve"> / BW</w:t>
            </w:r>
            <w:r w:rsidRPr="00DB15EE">
              <w:rPr>
                <w:rFonts w:ascii="Arial" w:eastAsia="Times New Roman" w:hAnsi="Arial" w:cs="Arial"/>
                <w:b/>
                <w:sz w:val="18"/>
                <w:vertAlign w:val="subscript"/>
                <w:lang w:eastAsia="en-GB"/>
              </w:rPr>
              <w:t>Config</w:t>
            </w:r>
          </w:p>
        </w:tc>
        <w:tc>
          <w:tcPr>
            <w:tcW w:w="1424" w:type="dxa"/>
            <w:vAlign w:val="center"/>
          </w:tcPr>
          <w:p w14:paraId="3D94AF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Type of interfering signal</w:t>
            </w:r>
          </w:p>
        </w:tc>
      </w:tr>
      <w:tr w:rsidR="00DB15EE" w:rsidRPr="00DB15EE" w14:paraId="3EBCD7B0" w14:textId="77777777" w:rsidTr="004C72E5">
        <w:trPr>
          <w:jc w:val="center"/>
        </w:trPr>
        <w:tc>
          <w:tcPr>
            <w:tcW w:w="1116" w:type="dxa"/>
            <w:vAlign w:val="center"/>
          </w:tcPr>
          <w:p w14:paraId="042CD66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1.4</w:t>
            </w:r>
          </w:p>
        </w:tc>
        <w:tc>
          <w:tcPr>
            <w:tcW w:w="1387" w:type="dxa"/>
            <w:vAlign w:val="center"/>
          </w:tcPr>
          <w:p w14:paraId="472AC75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FRC A2-1 in annex A.2</w:t>
            </w:r>
          </w:p>
        </w:tc>
        <w:tc>
          <w:tcPr>
            <w:tcW w:w="1550" w:type="dxa"/>
            <w:vAlign w:val="center"/>
          </w:tcPr>
          <w:p w14:paraId="4F2F750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sz w:val="18"/>
                <w:lang w:eastAsia="en-GB"/>
              </w:rPr>
              <w:t xml:space="preserve"> -81.7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AA895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cs="Arial"/>
                <w:sz w:val="18"/>
                <w:lang w:val="en-US" w:eastAsia="en-GB" w:bidi="ar"/>
              </w:rPr>
              <w:t>-94.4</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2B6437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AWGN</w:t>
            </w:r>
          </w:p>
        </w:tc>
      </w:tr>
      <w:tr w:rsidR="00DB15EE" w:rsidRPr="00DB15EE" w14:paraId="5DF1E9B8"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DAB4138"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15EE">
              <w:rPr>
                <w:rFonts w:ascii="Arial" w:eastAsia="Times New Roman" w:hAnsi="Arial"/>
                <w:sz w:val="18"/>
                <w:lang w:eastAsia="en-GB"/>
              </w:rPr>
              <w:t>NOTE:</w:t>
            </w:r>
            <w:r w:rsidRPr="00DB15EE">
              <w:rPr>
                <w:rFonts w:ascii="Arial" w:eastAsia="Times New Roman" w:hAnsi="Arial"/>
                <w:sz w:val="18"/>
                <w:lang w:eastAsia="en-GB"/>
              </w:rP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A012B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2BFB7670" w14:textId="6CC60692"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standalone NB-IoT,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2</w:t>
      </w:r>
      <w:r w:rsidRPr="00DB15EE">
        <w:rPr>
          <w:rFonts w:eastAsia="Times New Roman"/>
          <w:lang w:eastAsia="en-GB"/>
        </w:rPr>
        <w:t xml:space="preserve"> for </w:t>
      </w:r>
      <w:r w:rsidRPr="00DB15EE">
        <w:rPr>
          <w:rFonts w:eastAsia="Times New Roman" w:hint="eastAsia"/>
          <w:lang w:val="en-US" w:eastAsia="zh-CN"/>
        </w:rPr>
        <w:t xml:space="preserve">GEO </w:t>
      </w:r>
      <w:r w:rsidRPr="00DB15EE">
        <w:rPr>
          <w:rFonts w:eastAsia="Times New Roman"/>
          <w:lang w:val="en-US" w:eastAsia="zh-CN"/>
        </w:rPr>
        <w:t xml:space="preserve">SAN </w:t>
      </w:r>
      <w:ins w:id="4654" w:author="Dorin PANAITOPOL" w:date="2025-10-03T17:22:00Z">
        <w:r w:rsidRPr="00DB15EE">
          <w:rPr>
            <w:rFonts w:eastAsia="Times New Roman"/>
            <w:lang w:val="en-US" w:eastAsia="zh-CN"/>
          </w:rPr>
          <w:t>FDD</w:t>
        </w:r>
      </w:ins>
      <w:r w:rsidRPr="00DB15EE">
        <w:rPr>
          <w:rFonts w:eastAsia="Times New Roman"/>
          <w:lang w:val="en-US" w:eastAsia="zh-CN"/>
        </w:rPr>
        <w:t>,</w:t>
      </w:r>
      <w:r w:rsidRPr="00DB15EE">
        <w:rPr>
          <w:rFonts w:eastAsia="Times New Roman" w:hint="eastAsia"/>
          <w:lang w:val="en-US" w:eastAsia="zh-CN"/>
        </w:rPr>
        <w:t xml:space="preserve"> </w:t>
      </w:r>
      <w:del w:id="4655" w:author="Dorin PANAITOPOL" w:date="2025-10-03T17:23:00Z">
        <w:r w:rsidDel="00DB15EE">
          <w:rPr>
            <w:rFonts w:eastAsia="Times New Roman" w:hint="eastAsia"/>
            <w:lang w:val="en-US" w:eastAsia="zh-CN"/>
          </w:rPr>
          <w:delText xml:space="preserve">and </w:delText>
        </w:r>
      </w:del>
      <w:r w:rsidRPr="00DB15EE">
        <w:rPr>
          <w:rFonts w:eastAsia="Times New Roman"/>
          <w:lang w:eastAsia="en-GB"/>
        </w:rPr>
        <w:t xml:space="preserve">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3</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 xml:space="preserve">SAN </w:t>
      </w:r>
      <w:ins w:id="4656" w:author="Dorin PANAITOPOL" w:date="2025-10-03T17:23:00Z">
        <w:r w:rsidRPr="00DB15EE">
          <w:rPr>
            <w:rFonts w:eastAsia="Times New Roman"/>
            <w:lang w:val="en-US" w:eastAsia="zh-CN"/>
          </w:rPr>
          <w:t>FDD and t</w:t>
        </w:r>
        <w:r w:rsidRPr="00DB15EE">
          <w:rPr>
            <w:rFonts w:eastAsia="Times New Roman"/>
            <w:lang w:eastAsia="en-GB"/>
          </w:rPr>
          <w:t xml:space="preserve">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Pr>
            <w:rFonts w:eastAsia="Times New Roman"/>
            <w:lang w:eastAsia="en-GB"/>
          </w:rPr>
          <w:t>5.</w:t>
        </w:r>
        <w:r w:rsidRPr="00DB15EE">
          <w:rPr>
            <w:rFonts w:eastAsia="Times New Roman"/>
            <w:lang w:eastAsia="en-GB"/>
          </w:rPr>
          <w:t>2-</w:t>
        </w:r>
        <w:r w:rsidRPr="00DB15EE">
          <w:rPr>
            <w:rFonts w:eastAsia="Times New Roman" w:hint="eastAsia"/>
            <w:lang w:val="en-US" w:eastAsia="zh-CN"/>
          </w:rPr>
          <w:t>4</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SAN TDD</w:t>
        </w:r>
      </w:ins>
      <w:r w:rsidRPr="00DB15EE">
        <w:rPr>
          <w:rFonts w:eastAsia="Times New Roman"/>
          <w:lang w:eastAsia="en-GB"/>
        </w:rPr>
        <w:t>.</w:t>
      </w:r>
    </w:p>
    <w:p w14:paraId="68FB6CBE" w14:textId="5B24283C"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2</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SimSun" w:hAnsi="Arial"/>
          <w:b/>
          <w:lang w:val="en-US" w:eastAsia="zh-CN"/>
        </w:rPr>
        <w:t xml:space="preserve"> </w:t>
      </w:r>
      <w:ins w:id="4657" w:author="Dorin PANAITOPOL" w:date="2025-10-03T17:24:00Z">
        <w:r w:rsidRPr="00DB15EE">
          <w:rPr>
            <w:rFonts w:ascii="Arial" w:eastAsia="SimSun" w:hAnsi="Arial"/>
            <w:b/>
            <w:lang w:val="en-US" w:eastAsia="zh-CN"/>
          </w:rPr>
          <w:t>in FDD frequency bands</w:t>
        </w:r>
        <w:r w:rsidRPr="00DB15EE">
          <w:rPr>
            <w:rFonts w:ascii="Arial" w:eastAsia="Times New Roman" w:hAnsi="Arial" w:hint="eastAsia"/>
            <w:b/>
            <w:lang w:val="en-US" w:eastAsia="zh-CN"/>
          </w:rPr>
          <w:t xml:space="preserve"> </w:t>
        </w:r>
      </w:ins>
      <w:r w:rsidRPr="00DB15EE">
        <w:rPr>
          <w:rFonts w:ascii="Arial" w:eastAsia="Times New Roman" w:hAnsi="Arial" w:hint="eastAsia"/>
          <w:b/>
          <w:lang w:eastAsia="zh-CN"/>
        </w:rPr>
        <w:t>(</w:t>
      </w:r>
      <w:r w:rsidRPr="00DB15EE">
        <w:rPr>
          <w:rFonts w:ascii="Arial" w:eastAsia="Times New Roman" w:hAnsi="Arial" w:hint="eastAsia"/>
          <w:b/>
          <w:lang w:val="en-US" w:eastAsia="zh-CN"/>
        </w:rPr>
        <w:t>GEO</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318D1CA7" w14:textId="77777777" w:rsidTr="004C72E5">
        <w:trPr>
          <w:jc w:val="center"/>
        </w:trPr>
        <w:tc>
          <w:tcPr>
            <w:tcW w:w="1116" w:type="dxa"/>
            <w:vAlign w:val="center"/>
          </w:tcPr>
          <w:p w14:paraId="1087AED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it-IT" w:eastAsia="zh-CN"/>
              </w:rPr>
            </w:pPr>
            <w:r w:rsidRPr="00DB15EE">
              <w:rPr>
                <w:rFonts w:ascii="Arial" w:eastAsia="Times New Roman" w:hAnsi="Arial"/>
                <w:b/>
                <w:sz w:val="18"/>
                <w:lang w:eastAsia="zh-CN"/>
              </w:rPr>
              <w:t>SAN</w:t>
            </w:r>
            <w:r w:rsidRPr="00DB15EE">
              <w:rPr>
                <w:rFonts w:ascii="Arial" w:eastAsia="Times New Roman" w:hAnsi="Arial"/>
                <w:b/>
                <w:sz w:val="18"/>
                <w:lang w:val="it-IT" w:eastAsia="ja-JP"/>
              </w:rPr>
              <w:t xml:space="preserve"> channel bandwidth </w:t>
            </w:r>
            <w:r w:rsidRPr="00DB15EE">
              <w:rPr>
                <w:rFonts w:ascii="Arial" w:eastAsia="SimSun" w:hAnsi="Arial" w:hint="eastAsia"/>
                <w:b/>
                <w:sz w:val="18"/>
                <w:lang w:val="en-US" w:eastAsia="zh-CN"/>
              </w:rPr>
              <w:t>(</w:t>
            </w:r>
            <w:r w:rsidRPr="00DB15EE">
              <w:rPr>
                <w:rFonts w:ascii="Arial" w:eastAsia="Times New Roman" w:hAnsi="Arial"/>
                <w:b/>
                <w:sz w:val="18"/>
                <w:lang w:val="it-IT" w:eastAsia="ja-JP"/>
              </w:rPr>
              <w:t>kHz</w:t>
            </w:r>
            <w:r w:rsidRPr="00DB15EE">
              <w:rPr>
                <w:rFonts w:ascii="Arial" w:eastAsia="SimSun" w:hAnsi="Arial" w:hint="eastAsia"/>
                <w:b/>
                <w:sz w:val="18"/>
                <w:lang w:val="en-US" w:eastAsia="zh-CN"/>
              </w:rPr>
              <w:t>)</w:t>
            </w:r>
          </w:p>
        </w:tc>
        <w:tc>
          <w:tcPr>
            <w:tcW w:w="1387" w:type="dxa"/>
            <w:vAlign w:val="center"/>
          </w:tcPr>
          <w:p w14:paraId="404BEEB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Reference measurement channel</w:t>
            </w:r>
          </w:p>
        </w:tc>
        <w:tc>
          <w:tcPr>
            <w:tcW w:w="1550" w:type="dxa"/>
            <w:vAlign w:val="center"/>
          </w:tcPr>
          <w:p w14:paraId="3C1280B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DB15EE">
              <w:rPr>
                <w:rFonts w:ascii="Arial" w:eastAsia="Times New Roman" w:hAnsi="Arial"/>
                <w:b/>
                <w:sz w:val="18"/>
                <w:lang w:eastAsia="ja-JP"/>
              </w:rPr>
              <w:t xml:space="preserve">Wanted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p>
        </w:tc>
        <w:tc>
          <w:tcPr>
            <w:tcW w:w="1567" w:type="dxa"/>
            <w:vAlign w:val="center"/>
          </w:tcPr>
          <w:p w14:paraId="2CE0748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 xml:space="preserve">Interfering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r w:rsidRPr="00DB15EE">
              <w:rPr>
                <w:rFonts w:ascii="Arial" w:eastAsia="Times New Roman" w:hAnsi="Arial"/>
                <w:b/>
                <w:sz w:val="18"/>
                <w:lang w:eastAsia="ja-JP"/>
              </w:rPr>
              <w:t xml:space="preserve"> / BW</w:t>
            </w:r>
            <w:r w:rsidRPr="00DB15EE">
              <w:rPr>
                <w:rFonts w:ascii="Arial" w:eastAsia="Times New Roman" w:hAnsi="Arial"/>
                <w:b/>
                <w:sz w:val="18"/>
                <w:vertAlign w:val="subscript"/>
                <w:lang w:eastAsia="ja-JP"/>
              </w:rPr>
              <w:t>Channel</w:t>
            </w:r>
          </w:p>
        </w:tc>
        <w:tc>
          <w:tcPr>
            <w:tcW w:w="1424" w:type="dxa"/>
            <w:vAlign w:val="center"/>
          </w:tcPr>
          <w:p w14:paraId="39E216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Type of interfering signal</w:t>
            </w:r>
          </w:p>
        </w:tc>
      </w:tr>
      <w:tr w:rsidR="00DB15EE" w:rsidRPr="00DB15EE" w14:paraId="42FA72C4" w14:textId="77777777" w:rsidTr="004C72E5">
        <w:trPr>
          <w:jc w:val="center"/>
        </w:trPr>
        <w:tc>
          <w:tcPr>
            <w:tcW w:w="1116" w:type="dxa"/>
            <w:vAlign w:val="center"/>
          </w:tcPr>
          <w:p w14:paraId="0D910D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10CA86B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449E611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0AFF5D9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1B620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49414D1" w14:textId="77777777" w:rsidTr="004C72E5">
        <w:trPr>
          <w:jc w:val="center"/>
        </w:trPr>
        <w:tc>
          <w:tcPr>
            <w:tcW w:w="1116" w:type="dxa"/>
            <w:vAlign w:val="center"/>
          </w:tcPr>
          <w:p w14:paraId="1D11A3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BCE4C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11A10D0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-102.9</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7E30A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61DE98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FEF61AD" w14:textId="77777777" w:rsidR="00DB15EE" w:rsidRPr="00DB15EE" w:rsidRDefault="00DB15EE" w:rsidP="00DB15EE">
      <w:pPr>
        <w:overflowPunct w:val="0"/>
        <w:autoSpaceDE w:val="0"/>
        <w:autoSpaceDN w:val="0"/>
        <w:adjustRightInd w:val="0"/>
        <w:textAlignment w:val="baseline"/>
        <w:rPr>
          <w:rFonts w:eastAsia="Osaka"/>
          <w:lang w:eastAsia="en-GB"/>
        </w:rPr>
      </w:pPr>
    </w:p>
    <w:p w14:paraId="1D831C31" w14:textId="4FAAD9D1"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3</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ins w:id="4658" w:author="Dorin PANAITOPOL" w:date="2025-10-03T17:24:00Z">
        <w:r w:rsidRPr="00DB15EE">
          <w:rPr>
            <w:rFonts w:ascii="Arial" w:eastAsia="Times New Roman" w:hAnsi="Arial"/>
            <w:b/>
            <w:lang w:val="en-US" w:eastAsia="zh-CN"/>
          </w:rPr>
          <w:t xml:space="preserve">in FDD frequency bands </w:t>
        </w:r>
      </w:ins>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735B5CC0" w14:textId="77777777" w:rsidTr="004C72E5">
        <w:trPr>
          <w:jc w:val="center"/>
        </w:trPr>
        <w:tc>
          <w:tcPr>
            <w:tcW w:w="1116" w:type="dxa"/>
            <w:vAlign w:val="center"/>
          </w:tcPr>
          <w:p w14:paraId="49DD3E7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ja-JP"/>
              </w:rPr>
              <w:t>kHz</w:t>
            </w:r>
            <w:r w:rsidRPr="00DB15EE">
              <w:rPr>
                <w:rFonts w:ascii="Arial" w:eastAsia="SimSun" w:hAnsi="Arial" w:cs="Arial" w:hint="eastAsia"/>
                <w:b/>
                <w:sz w:val="18"/>
                <w:lang w:val="en-US" w:eastAsia="zh-CN"/>
              </w:rPr>
              <w:t>)</w:t>
            </w:r>
          </w:p>
        </w:tc>
        <w:tc>
          <w:tcPr>
            <w:tcW w:w="1387" w:type="dxa"/>
            <w:vAlign w:val="center"/>
          </w:tcPr>
          <w:p w14:paraId="47B264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1550" w:type="dxa"/>
            <w:vAlign w:val="center"/>
          </w:tcPr>
          <w:p w14:paraId="21B514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ja-JP"/>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p>
        </w:tc>
        <w:tc>
          <w:tcPr>
            <w:tcW w:w="1567" w:type="dxa"/>
            <w:vAlign w:val="center"/>
          </w:tcPr>
          <w:p w14:paraId="3AD1DB7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 xml:space="preserve"> / BW</w:t>
            </w:r>
            <w:r w:rsidRPr="00DB15EE">
              <w:rPr>
                <w:rFonts w:ascii="Arial" w:eastAsia="Times New Roman" w:hAnsi="Arial" w:cs="Arial"/>
                <w:b/>
                <w:sz w:val="18"/>
                <w:vertAlign w:val="subscript"/>
                <w:lang w:eastAsia="ja-JP"/>
              </w:rPr>
              <w:t>Channel</w:t>
            </w:r>
          </w:p>
        </w:tc>
        <w:tc>
          <w:tcPr>
            <w:tcW w:w="1424" w:type="dxa"/>
            <w:vAlign w:val="center"/>
          </w:tcPr>
          <w:p w14:paraId="1FDCC41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Type of interfering signal</w:t>
            </w:r>
          </w:p>
        </w:tc>
      </w:tr>
      <w:tr w:rsidR="00DB15EE" w:rsidRPr="00DB15EE" w14:paraId="5731DB4F" w14:textId="77777777" w:rsidTr="004C72E5">
        <w:trPr>
          <w:jc w:val="center"/>
        </w:trPr>
        <w:tc>
          <w:tcPr>
            <w:tcW w:w="1116" w:type="dxa"/>
            <w:vAlign w:val="center"/>
          </w:tcPr>
          <w:p w14:paraId="13022D0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558577E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7C567C8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-89.1</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1CF491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D8D0C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AF9FC6B" w14:textId="77777777" w:rsidTr="004C72E5">
        <w:trPr>
          <w:jc w:val="center"/>
        </w:trPr>
        <w:tc>
          <w:tcPr>
            <w:tcW w:w="1116" w:type="dxa"/>
            <w:vAlign w:val="center"/>
          </w:tcPr>
          <w:p w14:paraId="2EB74BD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E4CD9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0CB0284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-95</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5D06AA8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3C9AC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355760D" w14:textId="77777777" w:rsidR="00DB15EE" w:rsidRPr="00DB15EE" w:rsidRDefault="00DB15EE" w:rsidP="00DB15EE">
      <w:pPr>
        <w:overflowPunct w:val="0"/>
        <w:autoSpaceDE w:val="0"/>
        <w:autoSpaceDN w:val="0"/>
        <w:adjustRightInd w:val="0"/>
        <w:textAlignment w:val="baseline"/>
        <w:rPr>
          <w:rFonts w:eastAsia="DengXian"/>
          <w:lang w:eastAsia="sv-SE"/>
        </w:rPr>
      </w:pPr>
    </w:p>
    <w:p w14:paraId="2A3DFCD8" w14:textId="77777777" w:rsidR="00DB15EE" w:rsidRPr="00DB15EE" w:rsidRDefault="00DB15EE" w:rsidP="00DB15EE">
      <w:pPr>
        <w:keepNext/>
        <w:keepLines/>
        <w:overflowPunct w:val="0"/>
        <w:autoSpaceDE w:val="0"/>
        <w:autoSpaceDN w:val="0"/>
        <w:adjustRightInd w:val="0"/>
        <w:spacing w:before="60"/>
        <w:jc w:val="center"/>
        <w:textAlignment w:val="baseline"/>
        <w:rPr>
          <w:ins w:id="4659" w:author="Dorin PANAITOPOL" w:date="2025-10-03T17:24:00Z"/>
          <w:rFonts w:ascii="Arial" w:eastAsia="Osaka" w:hAnsi="Arial"/>
          <w:b/>
          <w:lang w:eastAsia="en-GB"/>
        </w:rPr>
      </w:pPr>
      <w:ins w:id="4660" w:author="Dorin PANAITOPOL" w:date="2025-10-03T17:24:00Z">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4</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r w:rsidRPr="00DB15EE">
          <w:rPr>
            <w:rFonts w:ascii="Arial" w:eastAsia="Times New Roman" w:hAnsi="Arial"/>
            <w:b/>
            <w:lang w:val="en-US" w:eastAsia="zh-CN"/>
          </w:rPr>
          <w:t xml:space="preserve">in TDD frequency bands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138BB0AF" w14:textId="77777777" w:rsidTr="004C72E5">
        <w:trPr>
          <w:jc w:val="center"/>
          <w:ins w:id="4661" w:author="Dorin PANAITOPOL" w:date="2025-10-03T17:24:00Z"/>
        </w:trPr>
        <w:tc>
          <w:tcPr>
            <w:tcW w:w="1116" w:type="dxa"/>
            <w:vAlign w:val="center"/>
          </w:tcPr>
          <w:p w14:paraId="2719BA45" w14:textId="77777777" w:rsidR="00DB15EE" w:rsidRPr="00DB15EE" w:rsidRDefault="00DB15EE" w:rsidP="004C72E5">
            <w:pPr>
              <w:keepNext/>
              <w:keepLines/>
              <w:overflowPunct w:val="0"/>
              <w:autoSpaceDE w:val="0"/>
              <w:autoSpaceDN w:val="0"/>
              <w:adjustRightInd w:val="0"/>
              <w:spacing w:after="0"/>
              <w:jc w:val="center"/>
              <w:textAlignment w:val="baseline"/>
              <w:rPr>
                <w:ins w:id="4662" w:author="Dorin PANAITOPOL" w:date="2025-10-03T17:24:00Z"/>
                <w:rFonts w:ascii="Arial" w:eastAsia="Times New Roman" w:hAnsi="Arial" w:cs="Arial"/>
                <w:b/>
                <w:sz w:val="18"/>
                <w:lang w:val="it-IT" w:eastAsia="ja-JP"/>
              </w:rPr>
            </w:pPr>
            <w:ins w:id="4663" w:author="Dorin PANAITOPOL" w:date="2025-10-03T17:24:00Z">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(kHz)</w:t>
              </w:r>
            </w:ins>
          </w:p>
        </w:tc>
        <w:tc>
          <w:tcPr>
            <w:tcW w:w="1387" w:type="dxa"/>
            <w:vAlign w:val="center"/>
          </w:tcPr>
          <w:p w14:paraId="210BADB4" w14:textId="77777777" w:rsidR="00DB15EE" w:rsidRPr="00DB15EE" w:rsidRDefault="00DB15EE" w:rsidP="004C72E5">
            <w:pPr>
              <w:keepNext/>
              <w:keepLines/>
              <w:overflowPunct w:val="0"/>
              <w:autoSpaceDE w:val="0"/>
              <w:autoSpaceDN w:val="0"/>
              <w:adjustRightInd w:val="0"/>
              <w:spacing w:after="0"/>
              <w:jc w:val="center"/>
              <w:textAlignment w:val="baseline"/>
              <w:rPr>
                <w:ins w:id="4664" w:author="Dorin PANAITOPOL" w:date="2025-10-03T17:24:00Z"/>
                <w:rFonts w:ascii="Arial" w:eastAsia="Times New Roman" w:hAnsi="Arial" w:cs="Arial"/>
                <w:b/>
                <w:sz w:val="18"/>
                <w:lang w:eastAsia="ja-JP"/>
              </w:rPr>
            </w:pPr>
            <w:ins w:id="4665" w:author="Dorin PANAITOPOL" w:date="2025-10-03T17:24:00Z">
              <w:r w:rsidRPr="00DB15EE">
                <w:rPr>
                  <w:rFonts w:ascii="Arial" w:eastAsia="Times New Roman" w:hAnsi="Arial" w:cs="Arial"/>
                  <w:b/>
                  <w:sz w:val="18"/>
                  <w:lang w:eastAsia="ja-JP"/>
                </w:rPr>
                <w:t>Reference measurement channel</w:t>
              </w:r>
            </w:ins>
          </w:p>
        </w:tc>
        <w:tc>
          <w:tcPr>
            <w:tcW w:w="1550" w:type="dxa"/>
            <w:vAlign w:val="center"/>
          </w:tcPr>
          <w:p w14:paraId="5813948D" w14:textId="77777777" w:rsidR="00DB15EE" w:rsidRPr="00DB15EE" w:rsidRDefault="00DB15EE" w:rsidP="004C72E5">
            <w:pPr>
              <w:keepNext/>
              <w:keepLines/>
              <w:overflowPunct w:val="0"/>
              <w:autoSpaceDE w:val="0"/>
              <w:autoSpaceDN w:val="0"/>
              <w:adjustRightInd w:val="0"/>
              <w:spacing w:after="0"/>
              <w:jc w:val="center"/>
              <w:textAlignment w:val="baseline"/>
              <w:rPr>
                <w:ins w:id="4666" w:author="Dorin PANAITOPOL" w:date="2025-10-03T17:24:00Z"/>
                <w:rFonts w:ascii="Arial" w:eastAsia="Times New Roman" w:hAnsi="Arial" w:cs="Arial"/>
                <w:b/>
                <w:sz w:val="18"/>
                <w:lang w:eastAsia="ja-JP"/>
              </w:rPr>
            </w:pPr>
            <w:ins w:id="4667" w:author="Dorin PANAITOPOL" w:date="2025-10-03T17:24:00Z">
              <w:r w:rsidRPr="00DB15EE">
                <w:rPr>
                  <w:rFonts w:ascii="Arial" w:eastAsia="Times New Roman" w:hAnsi="Arial" w:cs="Arial"/>
                  <w:b/>
                  <w:sz w:val="18"/>
                  <w:lang w:eastAsia="ja-JP"/>
                </w:rPr>
                <w:t>Wanted signal mean power (dBm)</w:t>
              </w:r>
            </w:ins>
          </w:p>
        </w:tc>
        <w:tc>
          <w:tcPr>
            <w:tcW w:w="1567" w:type="dxa"/>
            <w:vAlign w:val="center"/>
          </w:tcPr>
          <w:p w14:paraId="0236CDFA" w14:textId="77777777" w:rsidR="00DB15EE" w:rsidRPr="00DB15EE" w:rsidRDefault="00DB15EE" w:rsidP="004C72E5">
            <w:pPr>
              <w:keepNext/>
              <w:keepLines/>
              <w:overflowPunct w:val="0"/>
              <w:autoSpaceDE w:val="0"/>
              <w:autoSpaceDN w:val="0"/>
              <w:adjustRightInd w:val="0"/>
              <w:spacing w:after="0"/>
              <w:jc w:val="center"/>
              <w:textAlignment w:val="baseline"/>
              <w:rPr>
                <w:ins w:id="4668" w:author="Dorin PANAITOPOL" w:date="2025-10-03T17:24:00Z"/>
                <w:rFonts w:ascii="Arial" w:eastAsia="Times New Roman" w:hAnsi="Arial" w:cs="Arial"/>
                <w:b/>
                <w:sz w:val="18"/>
                <w:lang w:eastAsia="ja-JP"/>
              </w:rPr>
            </w:pPr>
            <w:ins w:id="4669" w:author="Dorin PANAITOPOL" w:date="2025-10-03T17:24:00Z">
              <w:r w:rsidRPr="00DB15EE">
                <w:rPr>
                  <w:rFonts w:ascii="Arial" w:eastAsia="Times New Roman" w:hAnsi="Arial" w:cs="Arial"/>
                  <w:b/>
                  <w:sz w:val="18"/>
                  <w:lang w:eastAsia="ja-JP"/>
                </w:rPr>
                <w:t>Interfering signal mean power (dBm) / BW</w:t>
              </w:r>
              <w:r w:rsidRPr="00DB15EE">
                <w:rPr>
                  <w:rFonts w:ascii="Arial" w:eastAsia="Times New Roman" w:hAnsi="Arial" w:cs="Arial"/>
                  <w:b/>
                  <w:sz w:val="18"/>
                  <w:vertAlign w:val="subscript"/>
                  <w:lang w:eastAsia="ja-JP"/>
                </w:rPr>
                <w:t>Channel</w:t>
              </w:r>
            </w:ins>
          </w:p>
        </w:tc>
        <w:tc>
          <w:tcPr>
            <w:tcW w:w="1424" w:type="dxa"/>
            <w:vAlign w:val="center"/>
          </w:tcPr>
          <w:p w14:paraId="0B88A0C1" w14:textId="77777777" w:rsidR="00DB15EE" w:rsidRPr="00DB15EE" w:rsidRDefault="00DB15EE" w:rsidP="004C72E5">
            <w:pPr>
              <w:keepNext/>
              <w:keepLines/>
              <w:overflowPunct w:val="0"/>
              <w:autoSpaceDE w:val="0"/>
              <w:autoSpaceDN w:val="0"/>
              <w:adjustRightInd w:val="0"/>
              <w:spacing w:after="0"/>
              <w:jc w:val="center"/>
              <w:textAlignment w:val="baseline"/>
              <w:rPr>
                <w:ins w:id="4670" w:author="Dorin PANAITOPOL" w:date="2025-10-03T17:24:00Z"/>
                <w:rFonts w:ascii="Arial" w:eastAsia="Times New Roman" w:hAnsi="Arial" w:cs="Arial"/>
                <w:b/>
                <w:sz w:val="18"/>
                <w:lang w:eastAsia="ja-JP"/>
              </w:rPr>
            </w:pPr>
            <w:ins w:id="4671" w:author="Dorin PANAITOPOL" w:date="2025-10-03T17:24:00Z">
              <w:r w:rsidRPr="00DB15EE">
                <w:rPr>
                  <w:rFonts w:ascii="Arial" w:eastAsia="Times New Roman" w:hAnsi="Arial" w:cs="Arial"/>
                  <w:b/>
                  <w:sz w:val="18"/>
                  <w:lang w:eastAsia="ja-JP"/>
                </w:rPr>
                <w:t>Type of interfering signal</w:t>
              </w:r>
            </w:ins>
          </w:p>
        </w:tc>
      </w:tr>
      <w:tr w:rsidR="00DB15EE" w:rsidRPr="00DB15EE" w14:paraId="1C84C632" w14:textId="77777777" w:rsidTr="004C72E5">
        <w:trPr>
          <w:jc w:val="center"/>
          <w:ins w:id="4672" w:author="Dorin PANAITOPOL" w:date="2025-10-03T17:24:00Z"/>
        </w:trPr>
        <w:tc>
          <w:tcPr>
            <w:tcW w:w="1116" w:type="dxa"/>
            <w:vAlign w:val="center"/>
          </w:tcPr>
          <w:p w14:paraId="7105E641" w14:textId="77777777" w:rsidR="00DB15EE" w:rsidRPr="00DB15EE" w:rsidRDefault="00DB15EE" w:rsidP="004C72E5">
            <w:pPr>
              <w:keepNext/>
              <w:keepLines/>
              <w:overflowPunct w:val="0"/>
              <w:autoSpaceDE w:val="0"/>
              <w:autoSpaceDN w:val="0"/>
              <w:adjustRightInd w:val="0"/>
              <w:spacing w:after="0"/>
              <w:jc w:val="center"/>
              <w:textAlignment w:val="baseline"/>
              <w:rPr>
                <w:ins w:id="4673" w:author="Dorin PANAITOPOL" w:date="2025-10-03T17:24:00Z"/>
                <w:rFonts w:ascii="Arial" w:eastAsia="Times New Roman" w:hAnsi="Arial" w:cs="Arial"/>
                <w:sz w:val="18"/>
                <w:lang w:eastAsia="ja-JP"/>
              </w:rPr>
            </w:pPr>
            <w:ins w:id="4674" w:author="Dorin PANAITOPOL" w:date="2025-10-03T17:24:00Z">
              <w:r w:rsidRPr="00DB15EE">
                <w:rPr>
                  <w:rFonts w:ascii="Arial" w:eastAsia="Times New Roman" w:hAnsi="Arial" w:cs="Arial" w:hint="eastAsia"/>
                  <w:sz w:val="18"/>
                  <w:lang w:eastAsia="ja-JP"/>
                </w:rPr>
                <w:t>200</w:t>
              </w:r>
            </w:ins>
          </w:p>
        </w:tc>
        <w:tc>
          <w:tcPr>
            <w:tcW w:w="1387" w:type="dxa"/>
            <w:vAlign w:val="center"/>
          </w:tcPr>
          <w:p w14:paraId="0A5F4184" w14:textId="77777777" w:rsidR="00DB15EE" w:rsidRPr="00DB15EE" w:rsidRDefault="00DB15EE" w:rsidP="004C72E5">
            <w:pPr>
              <w:keepNext/>
              <w:keepLines/>
              <w:overflowPunct w:val="0"/>
              <w:autoSpaceDE w:val="0"/>
              <w:autoSpaceDN w:val="0"/>
              <w:adjustRightInd w:val="0"/>
              <w:spacing w:after="0"/>
              <w:jc w:val="center"/>
              <w:textAlignment w:val="baseline"/>
              <w:rPr>
                <w:ins w:id="4675" w:author="Dorin PANAITOPOL" w:date="2025-10-03T17:24:00Z"/>
                <w:rFonts w:ascii="Arial" w:eastAsia="Times New Roman" w:hAnsi="Arial" w:cs="Arial"/>
                <w:sz w:val="18"/>
                <w:lang w:eastAsia="ja-JP"/>
              </w:rPr>
            </w:pPr>
            <w:ins w:id="4676" w:author="Dorin PANAITOPOL" w:date="2025-10-03T17:24:00Z">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ins>
          </w:p>
        </w:tc>
        <w:tc>
          <w:tcPr>
            <w:tcW w:w="1550" w:type="dxa"/>
            <w:vAlign w:val="center"/>
          </w:tcPr>
          <w:p w14:paraId="0361246C" w14:textId="77777777" w:rsidR="00DB15EE" w:rsidRPr="00DB15EE" w:rsidRDefault="00DB15EE" w:rsidP="004C72E5">
            <w:pPr>
              <w:keepNext/>
              <w:keepLines/>
              <w:overflowPunct w:val="0"/>
              <w:autoSpaceDE w:val="0"/>
              <w:autoSpaceDN w:val="0"/>
              <w:adjustRightInd w:val="0"/>
              <w:spacing w:after="0"/>
              <w:jc w:val="center"/>
              <w:textAlignment w:val="baseline"/>
              <w:rPr>
                <w:ins w:id="4677" w:author="Dorin PANAITOPOL" w:date="2025-10-03T17:24:00Z"/>
                <w:rFonts w:ascii="Arial" w:eastAsia="Times New Roman" w:hAnsi="Arial" w:cs="Arial"/>
                <w:sz w:val="18"/>
                <w:lang w:val="en-US" w:eastAsia="zh-CN"/>
              </w:rPr>
            </w:pPr>
            <w:ins w:id="4678" w:author="Dorin PANAITOPOL" w:date="2025-10-03T17:24:00Z">
              <w:r w:rsidRPr="00DB15EE">
                <w:rPr>
                  <w:rFonts w:ascii="Arial" w:eastAsia="Times New Roman" w:hAnsi="Arial" w:cs="Arial" w:hint="eastAsia"/>
                  <w:sz w:val="18"/>
                  <w:lang w:val="en-US" w:eastAsia="zh-CN" w:bidi="ar"/>
                </w:rPr>
                <w:t>-105.</w:t>
              </w:r>
              <w:r w:rsidRPr="00DB15EE">
                <w:rPr>
                  <w:rFonts w:ascii="Arial" w:eastAsia="Times New Roman" w:hAnsi="Arial" w:cs="Arial"/>
                  <w:sz w:val="18"/>
                  <w:lang w:val="en-US" w:eastAsia="zh-CN" w:bidi="ar"/>
                </w:rPr>
                <w:t>1</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567" w:type="dxa"/>
            <w:vAlign w:val="center"/>
          </w:tcPr>
          <w:p w14:paraId="40BEF0F1" w14:textId="77777777" w:rsidR="00DB15EE" w:rsidRPr="00DB15EE" w:rsidRDefault="00DB15EE" w:rsidP="004C72E5">
            <w:pPr>
              <w:keepNext/>
              <w:keepLines/>
              <w:overflowPunct w:val="0"/>
              <w:autoSpaceDE w:val="0"/>
              <w:autoSpaceDN w:val="0"/>
              <w:adjustRightInd w:val="0"/>
              <w:spacing w:after="0"/>
              <w:jc w:val="center"/>
              <w:textAlignment w:val="baseline"/>
              <w:rPr>
                <w:ins w:id="4679" w:author="Dorin PANAITOPOL" w:date="2025-10-03T17:24:00Z"/>
                <w:rFonts w:ascii="Arial" w:eastAsia="Times New Roman" w:hAnsi="Arial" w:cs="Arial"/>
                <w:sz w:val="18"/>
                <w:lang w:val="en-US" w:eastAsia="zh-CN"/>
              </w:rPr>
            </w:pPr>
            <w:ins w:id="4680" w:author="Dorin PANAITOPOL" w:date="2025-10-03T17:24:00Z">
              <w:r w:rsidRPr="00DB15EE">
                <w:rPr>
                  <w:rFonts w:ascii="Arial" w:eastAsia="Times New Roman" w:hAnsi="Arial" w:cs="Arial" w:hint="eastAsia"/>
                  <w:sz w:val="18"/>
                  <w:lang w:val="en-US" w:eastAsia="zh-CN" w:bidi="ar"/>
                </w:rPr>
                <w:t>-101.7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424" w:type="dxa"/>
            <w:vAlign w:val="center"/>
          </w:tcPr>
          <w:p w14:paraId="782E1FBE" w14:textId="77777777" w:rsidR="00DB15EE" w:rsidRPr="00DB15EE" w:rsidRDefault="00DB15EE" w:rsidP="004C72E5">
            <w:pPr>
              <w:keepNext/>
              <w:keepLines/>
              <w:overflowPunct w:val="0"/>
              <w:autoSpaceDE w:val="0"/>
              <w:autoSpaceDN w:val="0"/>
              <w:adjustRightInd w:val="0"/>
              <w:spacing w:after="0"/>
              <w:jc w:val="center"/>
              <w:textAlignment w:val="baseline"/>
              <w:rPr>
                <w:ins w:id="4681" w:author="Dorin PANAITOPOL" w:date="2025-10-03T17:24:00Z"/>
                <w:rFonts w:ascii="Arial" w:eastAsia="Times New Roman" w:hAnsi="Arial" w:cs="Arial"/>
                <w:sz w:val="18"/>
                <w:lang w:eastAsia="ja-JP"/>
              </w:rPr>
            </w:pPr>
            <w:ins w:id="4682" w:author="Dorin PANAITOPOL" w:date="2025-10-03T17:24:00Z">
              <w:r w:rsidRPr="00DB15EE">
                <w:rPr>
                  <w:rFonts w:ascii="Arial" w:eastAsia="Times New Roman" w:hAnsi="Arial" w:cs="Arial"/>
                  <w:sz w:val="18"/>
                  <w:lang w:eastAsia="ja-JP"/>
                </w:rPr>
                <w:t>AWGN</w:t>
              </w:r>
            </w:ins>
          </w:p>
        </w:tc>
      </w:tr>
    </w:tbl>
    <w:p w14:paraId="10AA61AC" w14:textId="77777777" w:rsidR="00DB15EE" w:rsidRPr="00CD531F" w:rsidRDefault="00DB15EE" w:rsidP="00E45535">
      <w:pPr>
        <w:spacing w:after="0"/>
        <w:jc w:val="center"/>
        <w:rPr>
          <w:i/>
          <w:color w:val="0000FF"/>
        </w:rPr>
      </w:pPr>
    </w:p>
    <w:p w14:paraId="00F56F4D" w14:textId="77777777" w:rsidR="00E45535" w:rsidRDefault="00E45535" w:rsidP="00E45535">
      <w:pPr>
        <w:spacing w:after="0"/>
        <w:rPr>
          <w:rFonts w:ascii="Arial" w:eastAsia="Times New Roman" w:hAnsi="Arial"/>
          <w:sz w:val="32"/>
          <w:lang w:eastAsia="en-GB"/>
        </w:rPr>
      </w:pPr>
    </w:p>
    <w:p w14:paraId="62BB8043" w14:textId="10C74E62"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w:t>
      </w:r>
      <w:r w:rsidR="00412F62">
        <w:rPr>
          <w:i/>
          <w:color w:val="0000FF"/>
        </w:rPr>
        <w:t>5</w:t>
      </w:r>
      <w:r>
        <w:rPr>
          <w:i/>
          <w:color w:val="0000FF"/>
        </w:rPr>
        <w:t xml:space="preserve"> </w:t>
      </w:r>
      <w:r w:rsidRPr="00D15D29">
        <w:rPr>
          <w:i/>
          <w:color w:val="0000FF"/>
        </w:rPr>
        <w:t>-------------------------</w:t>
      </w:r>
    </w:p>
    <w:p w14:paraId="3AB43A9C" w14:textId="77777777" w:rsidR="00412F62" w:rsidRDefault="00412F62"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2D31328" w14:textId="0B0B804F" w:rsidR="00E45535" w:rsidRDefault="00E45535" w:rsidP="00E45535">
      <w:pPr>
        <w:spacing w:after="0"/>
        <w:jc w:val="center"/>
        <w:rPr>
          <w:i/>
          <w:color w:val="0000FF"/>
        </w:rPr>
      </w:pPr>
      <w:r w:rsidRPr="00D45A24">
        <w:rPr>
          <w:i/>
          <w:color w:val="0000FF"/>
        </w:rPr>
        <w:t xml:space="preserve">------------------------------ Modified section </w:t>
      </w:r>
      <w:r w:rsidR="0035766F">
        <w:rPr>
          <w:i/>
          <w:color w:val="0000FF"/>
        </w:rPr>
        <w:t>1</w:t>
      </w:r>
      <w:r w:rsidR="00412F62">
        <w:rPr>
          <w:i/>
          <w:color w:val="0000FF"/>
        </w:rPr>
        <w:t>6</w:t>
      </w:r>
      <w:r>
        <w:rPr>
          <w:i/>
          <w:color w:val="0000FF"/>
        </w:rPr>
        <w:t xml:space="preserve"> </w:t>
      </w:r>
      <w:r w:rsidRPr="00D45A24">
        <w:rPr>
          <w:i/>
          <w:color w:val="0000FF"/>
        </w:rPr>
        <w:t>------------------------------</w:t>
      </w:r>
      <w:r>
        <w:rPr>
          <w:i/>
          <w:color w:val="0000FF"/>
        </w:rPr>
        <w:t>----</w:t>
      </w:r>
    </w:p>
    <w:p w14:paraId="65CEF3B4" w14:textId="4F682159" w:rsidR="004C72E5" w:rsidRDefault="004C72E5" w:rsidP="00E45535">
      <w:pPr>
        <w:spacing w:after="0"/>
        <w:jc w:val="center"/>
        <w:rPr>
          <w:i/>
          <w:color w:val="0000FF"/>
        </w:rPr>
      </w:pPr>
    </w:p>
    <w:p w14:paraId="2F14FFD0" w14:textId="77777777" w:rsidR="004C72E5" w:rsidRPr="004C72E5" w:rsidRDefault="004C72E5" w:rsidP="004C72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683" w:name="_Toc120544960"/>
      <w:bookmarkStart w:id="4684" w:name="_Toc120545315"/>
      <w:bookmarkStart w:id="4685" w:name="_Toc120545931"/>
      <w:bookmarkStart w:id="4686" w:name="_Toc120606835"/>
      <w:bookmarkStart w:id="4687" w:name="_Toc120607189"/>
      <w:bookmarkStart w:id="4688" w:name="_Toc120607546"/>
      <w:bookmarkStart w:id="4689" w:name="_Toc120607909"/>
      <w:bookmarkStart w:id="4690" w:name="_Toc120608274"/>
      <w:bookmarkStart w:id="4691" w:name="_Toc120608654"/>
      <w:bookmarkStart w:id="4692" w:name="_Toc120609034"/>
      <w:bookmarkStart w:id="4693" w:name="_Toc120609425"/>
      <w:bookmarkStart w:id="4694" w:name="_Toc120609816"/>
      <w:bookmarkStart w:id="4695" w:name="_Toc120610217"/>
      <w:bookmarkStart w:id="4696" w:name="_Toc120610970"/>
      <w:bookmarkStart w:id="4697" w:name="_Toc120611379"/>
      <w:bookmarkStart w:id="4698" w:name="_Toc120611797"/>
      <w:bookmarkStart w:id="4699" w:name="_Toc120612217"/>
      <w:bookmarkStart w:id="4700" w:name="_Toc120612644"/>
      <w:bookmarkStart w:id="4701" w:name="_Toc120613073"/>
      <w:bookmarkStart w:id="4702" w:name="_Toc120613503"/>
      <w:bookmarkStart w:id="4703" w:name="_Toc120613933"/>
      <w:bookmarkStart w:id="4704" w:name="_Toc120614376"/>
      <w:bookmarkStart w:id="4705" w:name="_Toc120614835"/>
      <w:bookmarkStart w:id="4706" w:name="_Toc120615310"/>
      <w:bookmarkStart w:id="4707" w:name="_Toc120622518"/>
      <w:bookmarkStart w:id="4708" w:name="_Toc120623024"/>
      <w:bookmarkStart w:id="4709" w:name="_Toc120623662"/>
      <w:bookmarkStart w:id="4710" w:name="_Toc120624199"/>
      <w:bookmarkStart w:id="4711" w:name="_Toc120624736"/>
      <w:bookmarkStart w:id="4712" w:name="_Toc120625273"/>
      <w:bookmarkStart w:id="4713" w:name="_Toc120625810"/>
      <w:bookmarkStart w:id="4714" w:name="_Toc120626357"/>
      <w:bookmarkStart w:id="4715" w:name="_Toc120626913"/>
      <w:bookmarkStart w:id="4716" w:name="_Toc120627478"/>
      <w:bookmarkStart w:id="4717" w:name="_Toc120628043"/>
      <w:bookmarkStart w:id="4718" w:name="_Toc120628619"/>
      <w:bookmarkStart w:id="4719" w:name="_Toc120629204"/>
      <w:bookmarkStart w:id="4720" w:name="_Toc120629792"/>
      <w:bookmarkStart w:id="4721" w:name="_Toc120631293"/>
      <w:bookmarkStart w:id="4722" w:name="_Toc120631944"/>
      <w:bookmarkStart w:id="4723" w:name="_Toc120632594"/>
      <w:bookmarkStart w:id="4724" w:name="_Toc120633244"/>
      <w:bookmarkStart w:id="4725" w:name="_Toc120633894"/>
      <w:bookmarkStart w:id="4726" w:name="_Toc120634545"/>
      <w:bookmarkStart w:id="4727" w:name="_Toc120635196"/>
      <w:bookmarkStart w:id="4728" w:name="_Toc121754320"/>
      <w:bookmarkStart w:id="4729" w:name="_Toc121754990"/>
      <w:bookmarkStart w:id="4730" w:name="_Toc121822946"/>
      <w:bookmarkStart w:id="4731" w:name="_Toc136851225"/>
      <w:bookmarkStart w:id="4732" w:name="_Toc138880189"/>
      <w:bookmarkStart w:id="4733" w:name="_Toc138880656"/>
      <w:bookmarkStart w:id="4734" w:name="_Toc145040610"/>
      <w:bookmarkStart w:id="4735" w:name="_Toc153562105"/>
      <w:bookmarkStart w:id="4736" w:name="_Toc155651239"/>
      <w:bookmarkStart w:id="4737" w:name="_Toc155651757"/>
      <w:bookmarkStart w:id="4738" w:name="_Toc161921973"/>
      <w:bookmarkStart w:id="4739" w:name="_Toc169796364"/>
      <w:bookmarkStart w:id="4740" w:name="_Toc171511080"/>
      <w:bookmarkStart w:id="4741" w:name="_Toc176271654"/>
      <w:r w:rsidRPr="004C72E5">
        <w:rPr>
          <w:rFonts w:ascii="Arial" w:eastAsia="Times New Roman" w:hAnsi="Arial" w:hint="eastAsia"/>
          <w:sz w:val="32"/>
          <w:lang w:eastAsia="zh-CN"/>
        </w:rPr>
        <w:lastRenderedPageBreak/>
        <w:t>10.5</w:t>
      </w:r>
      <w:r w:rsidRPr="004C72E5">
        <w:rPr>
          <w:rFonts w:ascii="Arial" w:eastAsia="Times New Roman" w:hAnsi="Arial" w:hint="eastAsia"/>
          <w:sz w:val="32"/>
          <w:lang w:eastAsia="zh-CN"/>
        </w:rPr>
        <w:tab/>
        <w:t>OTA in-band selectivity and blocking</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53A69A04"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742" w:name="_Toc21102844"/>
      <w:bookmarkStart w:id="4743" w:name="_Toc29810693"/>
      <w:bookmarkStart w:id="4744" w:name="_Toc36636045"/>
      <w:bookmarkStart w:id="4745" w:name="_Toc37272991"/>
      <w:bookmarkStart w:id="4746" w:name="_Toc45886071"/>
      <w:bookmarkStart w:id="4747" w:name="_Toc53183147"/>
      <w:bookmarkStart w:id="4748" w:name="_Toc58915814"/>
      <w:bookmarkStart w:id="4749" w:name="_Toc58917995"/>
      <w:bookmarkStart w:id="4750" w:name="_Toc66693864"/>
      <w:bookmarkStart w:id="4751" w:name="_Toc74915816"/>
      <w:bookmarkStart w:id="4752" w:name="_Toc76114441"/>
      <w:bookmarkStart w:id="4753" w:name="_Toc76544327"/>
      <w:bookmarkStart w:id="4754" w:name="_Toc82536449"/>
      <w:bookmarkStart w:id="4755" w:name="_Toc89952742"/>
      <w:bookmarkStart w:id="4756" w:name="_Toc98766558"/>
      <w:bookmarkStart w:id="4757" w:name="_Toc99702921"/>
      <w:bookmarkStart w:id="4758" w:name="_Toc106206707"/>
      <w:bookmarkStart w:id="4759" w:name="_Toc120628044"/>
      <w:bookmarkStart w:id="4760" w:name="_Toc120628620"/>
      <w:bookmarkStart w:id="4761" w:name="_Toc120629205"/>
      <w:bookmarkStart w:id="4762" w:name="_Toc120629793"/>
      <w:bookmarkStart w:id="4763" w:name="_Toc120631294"/>
      <w:bookmarkStart w:id="4764" w:name="_Toc120631945"/>
      <w:bookmarkStart w:id="4765" w:name="_Toc120632595"/>
      <w:bookmarkStart w:id="4766" w:name="_Toc120633245"/>
      <w:bookmarkStart w:id="4767" w:name="_Toc120633895"/>
      <w:bookmarkStart w:id="4768" w:name="_Toc120634546"/>
      <w:bookmarkStart w:id="4769" w:name="_Toc120635197"/>
      <w:bookmarkStart w:id="4770" w:name="_Toc121754321"/>
      <w:bookmarkStart w:id="4771" w:name="_Toc121754991"/>
      <w:bookmarkStart w:id="4772" w:name="_Toc121822947"/>
      <w:bookmarkStart w:id="4773" w:name="_Toc136851226"/>
      <w:bookmarkStart w:id="4774" w:name="_Toc138880190"/>
      <w:bookmarkStart w:id="4775" w:name="_Toc138880657"/>
      <w:bookmarkStart w:id="4776" w:name="_Toc145040611"/>
      <w:bookmarkStart w:id="4777" w:name="_Toc153562106"/>
      <w:bookmarkStart w:id="4778" w:name="_Toc155651240"/>
      <w:bookmarkStart w:id="4779" w:name="_Toc155651758"/>
      <w:bookmarkStart w:id="4780" w:name="_Toc161921974"/>
      <w:bookmarkStart w:id="4781" w:name="_Toc169796365"/>
      <w:bookmarkStart w:id="4782" w:name="_Toc171511081"/>
      <w:bookmarkStart w:id="4783" w:name="_Toc176271655"/>
      <w:r w:rsidRPr="004C72E5">
        <w:rPr>
          <w:rFonts w:ascii="Arial" w:eastAsia="Times New Roman" w:hAnsi="Arial"/>
          <w:sz w:val="28"/>
          <w:lang w:eastAsia="en-GB"/>
        </w:rPr>
        <w:t>10.5.1</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adjacent channel selectivity</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96F61EC"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784" w:name="_Toc21102845"/>
      <w:bookmarkStart w:id="4785" w:name="_Toc29810694"/>
      <w:bookmarkStart w:id="4786" w:name="_Toc36636046"/>
      <w:bookmarkStart w:id="4787" w:name="_Toc37272992"/>
      <w:bookmarkStart w:id="4788" w:name="_Toc45886072"/>
      <w:bookmarkStart w:id="4789" w:name="_Toc53183148"/>
      <w:bookmarkStart w:id="4790" w:name="_Toc58915815"/>
      <w:bookmarkStart w:id="4791" w:name="_Toc58917996"/>
      <w:bookmarkStart w:id="4792" w:name="_Toc66693865"/>
      <w:bookmarkStart w:id="4793" w:name="_Toc74915817"/>
      <w:bookmarkStart w:id="4794" w:name="_Toc76114442"/>
      <w:bookmarkStart w:id="4795" w:name="_Toc76544328"/>
      <w:bookmarkStart w:id="4796" w:name="_Toc82536450"/>
      <w:bookmarkStart w:id="4797" w:name="_Toc89952743"/>
      <w:bookmarkStart w:id="4798" w:name="_Toc98766559"/>
      <w:bookmarkStart w:id="4799" w:name="_Toc99702922"/>
      <w:bookmarkStart w:id="4800" w:name="_Toc106206708"/>
      <w:bookmarkStart w:id="4801" w:name="_Toc120628045"/>
      <w:bookmarkStart w:id="4802" w:name="_Toc120628621"/>
      <w:bookmarkStart w:id="4803" w:name="_Toc120629206"/>
      <w:bookmarkStart w:id="4804" w:name="_Toc120629794"/>
      <w:bookmarkStart w:id="4805" w:name="_Toc120631295"/>
      <w:bookmarkStart w:id="4806" w:name="_Toc120631946"/>
      <w:bookmarkStart w:id="4807" w:name="_Toc120632596"/>
      <w:bookmarkStart w:id="4808" w:name="_Toc120633246"/>
      <w:bookmarkStart w:id="4809" w:name="_Toc120633896"/>
      <w:bookmarkStart w:id="4810" w:name="_Toc120634547"/>
      <w:bookmarkStart w:id="4811" w:name="_Toc120635198"/>
      <w:bookmarkStart w:id="4812" w:name="_Toc121754322"/>
      <w:bookmarkStart w:id="4813" w:name="_Toc121754992"/>
      <w:bookmarkStart w:id="4814" w:name="_Toc121822948"/>
      <w:bookmarkStart w:id="4815" w:name="_Toc136851227"/>
      <w:bookmarkStart w:id="4816" w:name="_Toc138880191"/>
      <w:bookmarkStart w:id="4817" w:name="_Toc138880658"/>
      <w:bookmarkStart w:id="4818" w:name="_Toc145040612"/>
      <w:bookmarkStart w:id="4819" w:name="_Toc153562107"/>
      <w:bookmarkStart w:id="4820" w:name="_Toc155651241"/>
      <w:bookmarkStart w:id="4821" w:name="_Toc155651759"/>
      <w:bookmarkStart w:id="4822" w:name="_Toc161921975"/>
      <w:bookmarkStart w:id="4823" w:name="_Toc169796366"/>
      <w:bookmarkStart w:id="4824" w:name="_Toc171511082"/>
      <w:bookmarkStart w:id="4825" w:name="_Toc176271656"/>
      <w:r w:rsidRPr="004C72E5">
        <w:rPr>
          <w:rFonts w:ascii="Arial" w:eastAsia="Times New Roman" w:hAnsi="Arial"/>
          <w:sz w:val="24"/>
          <w:lang w:eastAsia="sv-SE"/>
        </w:rPr>
        <w:t>10.5.1.1</w:t>
      </w:r>
      <w:r w:rsidRPr="004C72E5">
        <w:rPr>
          <w:rFonts w:ascii="Arial" w:eastAsia="Times New Roman" w:hAnsi="Arial"/>
          <w:sz w:val="24"/>
          <w:lang w:eastAsia="sv-SE"/>
        </w:rPr>
        <w:tab/>
        <w:t>Definition and applicability</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010C65B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ko-KR"/>
        </w:rPr>
        <w:t>OTA Adjacent channel selectivity (ACS) is a measure of the receiver</w:t>
      </w:r>
      <w:r w:rsidRPr="004C72E5">
        <w:rPr>
          <w:rFonts w:eastAsia="Times New Roman"/>
          <w:color w:val="000000"/>
          <w:lang w:eastAsia="zh-CN"/>
        </w:rPr>
        <w:t>'</w:t>
      </w:r>
      <w:r w:rsidRPr="004C72E5">
        <w:rPr>
          <w:rFonts w:eastAsia="Times New Roma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4C72E5">
        <w:rPr>
          <w:rFonts w:eastAsia="Times New Roman"/>
          <w:color w:val="000000"/>
          <w:lang w:eastAsia="ja-JP"/>
        </w:rPr>
        <w:t>The wanted and interfering signals apply to each supported polarization, under the assumption of polarization match.</w:t>
      </w:r>
    </w:p>
    <w:p w14:paraId="53A7D6AE"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826" w:name="_Toc21102846"/>
      <w:bookmarkStart w:id="4827" w:name="_Toc29810695"/>
      <w:bookmarkStart w:id="4828" w:name="_Toc36636047"/>
      <w:bookmarkStart w:id="4829" w:name="_Toc37272993"/>
      <w:bookmarkStart w:id="4830" w:name="_Toc45886073"/>
      <w:bookmarkStart w:id="4831" w:name="_Toc53183149"/>
      <w:bookmarkStart w:id="4832" w:name="_Toc58915816"/>
      <w:bookmarkStart w:id="4833" w:name="_Toc58917997"/>
      <w:bookmarkStart w:id="4834" w:name="_Toc66693866"/>
      <w:bookmarkStart w:id="4835" w:name="_Toc74915818"/>
      <w:bookmarkStart w:id="4836" w:name="_Toc76114443"/>
      <w:bookmarkStart w:id="4837" w:name="_Toc76544329"/>
      <w:bookmarkStart w:id="4838" w:name="_Toc82536451"/>
      <w:bookmarkStart w:id="4839" w:name="_Toc89952744"/>
      <w:bookmarkStart w:id="4840" w:name="_Toc98766560"/>
      <w:bookmarkStart w:id="4841" w:name="_Toc99702923"/>
      <w:bookmarkStart w:id="4842" w:name="_Toc106206709"/>
      <w:bookmarkStart w:id="4843" w:name="_Toc120628046"/>
      <w:bookmarkStart w:id="4844" w:name="_Toc120628622"/>
      <w:bookmarkStart w:id="4845" w:name="_Toc120629207"/>
      <w:bookmarkStart w:id="4846" w:name="_Toc120629795"/>
      <w:bookmarkStart w:id="4847" w:name="_Toc120631296"/>
      <w:bookmarkStart w:id="4848" w:name="_Toc120631947"/>
      <w:bookmarkStart w:id="4849" w:name="_Toc120632597"/>
      <w:bookmarkStart w:id="4850" w:name="_Toc120633247"/>
      <w:bookmarkStart w:id="4851" w:name="_Toc120633897"/>
      <w:bookmarkStart w:id="4852" w:name="_Toc120634548"/>
      <w:bookmarkStart w:id="4853" w:name="_Toc120635199"/>
      <w:bookmarkStart w:id="4854" w:name="_Toc121754323"/>
      <w:bookmarkStart w:id="4855" w:name="_Toc121754993"/>
      <w:bookmarkStart w:id="4856" w:name="_Toc121822949"/>
      <w:bookmarkStart w:id="4857" w:name="_Toc136851228"/>
      <w:bookmarkStart w:id="4858" w:name="_Toc138880192"/>
      <w:bookmarkStart w:id="4859" w:name="_Toc138880659"/>
      <w:bookmarkStart w:id="4860" w:name="_Toc145040613"/>
      <w:bookmarkStart w:id="4861" w:name="_Toc153562108"/>
      <w:bookmarkStart w:id="4862" w:name="_Toc155651242"/>
      <w:bookmarkStart w:id="4863" w:name="_Toc155651760"/>
      <w:bookmarkStart w:id="4864" w:name="_Toc161921976"/>
      <w:bookmarkStart w:id="4865" w:name="_Toc169796367"/>
      <w:bookmarkStart w:id="4866" w:name="_Toc171511083"/>
      <w:bookmarkStart w:id="4867" w:name="_Toc176271657"/>
      <w:r w:rsidRPr="004C72E5">
        <w:rPr>
          <w:rFonts w:ascii="Arial" w:eastAsia="Times New Roman" w:hAnsi="Arial"/>
          <w:sz w:val="24"/>
          <w:lang w:eastAsia="sv-SE"/>
        </w:rPr>
        <w:t>10.5.1.2</w:t>
      </w:r>
      <w:r w:rsidRPr="004C72E5">
        <w:rPr>
          <w:rFonts w:ascii="Arial" w:eastAsia="Times New Roman" w:hAnsi="Arial"/>
          <w:sz w:val="24"/>
          <w:lang w:eastAsia="sv-SE"/>
        </w:rPr>
        <w:tab/>
        <w:t>Minimum requirement</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8E3B4F1"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 xml:space="preserve">For </w:t>
      </w:r>
      <w:r w:rsidRPr="004C72E5">
        <w:rPr>
          <w:rFonts w:eastAsia="Times New Roman"/>
          <w:i/>
          <w:color w:val="000000"/>
          <w:lang w:eastAsia="ja-JP"/>
        </w:rPr>
        <w:t>SAN type 1-O</w:t>
      </w:r>
      <w:r w:rsidRPr="004C72E5">
        <w:rPr>
          <w:rFonts w:eastAsia="Times New Roman"/>
          <w:color w:val="000000"/>
          <w:lang w:eastAsia="ja-JP"/>
        </w:rPr>
        <w:t>, the minimum requirement is in TS 3</w:t>
      </w:r>
      <w:r w:rsidRPr="004C72E5">
        <w:rPr>
          <w:rFonts w:eastAsia="SimSun" w:hint="eastAsia"/>
          <w:color w:val="000000"/>
          <w:lang w:val="en-US" w:eastAsia="zh-CN"/>
        </w:rPr>
        <w:t>6</w:t>
      </w:r>
      <w:r w:rsidRPr="004C72E5">
        <w:rPr>
          <w:rFonts w:eastAsia="Times New Roman"/>
          <w:color w:val="000000"/>
          <w:lang w:eastAsia="ja-JP"/>
        </w:rPr>
        <w:t>.108 [</w:t>
      </w:r>
      <w:r w:rsidRPr="004C72E5">
        <w:rPr>
          <w:rFonts w:eastAsia="DengXian" w:hint="eastAsia"/>
          <w:color w:val="000000"/>
          <w:lang w:eastAsia="zh-CN"/>
        </w:rPr>
        <w:t>2</w:t>
      </w:r>
      <w:r w:rsidRPr="004C72E5">
        <w:rPr>
          <w:rFonts w:eastAsia="Times New Roman"/>
          <w:color w:val="000000"/>
          <w:lang w:eastAsia="ja-JP"/>
        </w:rPr>
        <w:t>], clause 10.5.1.2.</w:t>
      </w:r>
    </w:p>
    <w:p w14:paraId="02A15DCB"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868" w:name="_Toc21102847"/>
      <w:bookmarkStart w:id="4869" w:name="_Toc29810696"/>
      <w:bookmarkStart w:id="4870" w:name="_Toc36636048"/>
      <w:bookmarkStart w:id="4871" w:name="_Toc37272994"/>
      <w:bookmarkStart w:id="4872" w:name="_Toc45886074"/>
      <w:bookmarkStart w:id="4873" w:name="_Toc53183150"/>
      <w:bookmarkStart w:id="4874" w:name="_Toc58915817"/>
      <w:bookmarkStart w:id="4875" w:name="_Toc58917998"/>
      <w:bookmarkStart w:id="4876" w:name="_Toc66693867"/>
      <w:bookmarkStart w:id="4877" w:name="_Toc74915819"/>
      <w:bookmarkStart w:id="4878" w:name="_Toc76114444"/>
      <w:bookmarkStart w:id="4879" w:name="_Toc76544330"/>
      <w:bookmarkStart w:id="4880" w:name="_Toc82536452"/>
      <w:bookmarkStart w:id="4881" w:name="_Toc89952745"/>
      <w:bookmarkStart w:id="4882" w:name="_Toc98766561"/>
      <w:bookmarkStart w:id="4883" w:name="_Toc99702924"/>
      <w:bookmarkStart w:id="4884" w:name="_Toc106206710"/>
      <w:bookmarkStart w:id="4885" w:name="_Toc120628047"/>
      <w:bookmarkStart w:id="4886" w:name="_Toc120628623"/>
      <w:bookmarkStart w:id="4887" w:name="_Toc120629208"/>
      <w:bookmarkStart w:id="4888" w:name="_Toc120629796"/>
      <w:bookmarkStart w:id="4889" w:name="_Toc120631297"/>
      <w:bookmarkStart w:id="4890" w:name="_Toc120631948"/>
      <w:bookmarkStart w:id="4891" w:name="_Toc120632598"/>
      <w:bookmarkStart w:id="4892" w:name="_Toc120633248"/>
      <w:bookmarkStart w:id="4893" w:name="_Toc120633898"/>
      <w:bookmarkStart w:id="4894" w:name="_Toc120634549"/>
      <w:bookmarkStart w:id="4895" w:name="_Toc120635200"/>
      <w:bookmarkStart w:id="4896" w:name="_Toc121754324"/>
      <w:bookmarkStart w:id="4897" w:name="_Toc121754994"/>
      <w:bookmarkStart w:id="4898" w:name="_Toc121822950"/>
      <w:bookmarkStart w:id="4899" w:name="_Toc136851229"/>
      <w:bookmarkStart w:id="4900" w:name="_Toc138880193"/>
      <w:bookmarkStart w:id="4901" w:name="_Toc138880660"/>
      <w:bookmarkStart w:id="4902" w:name="_Toc145040614"/>
      <w:bookmarkStart w:id="4903" w:name="_Toc153562109"/>
      <w:bookmarkStart w:id="4904" w:name="_Toc155651243"/>
      <w:bookmarkStart w:id="4905" w:name="_Toc155651761"/>
      <w:bookmarkStart w:id="4906" w:name="_Toc161921977"/>
      <w:bookmarkStart w:id="4907" w:name="_Toc169796368"/>
      <w:bookmarkStart w:id="4908" w:name="_Toc171511084"/>
      <w:bookmarkStart w:id="4909" w:name="_Toc176271658"/>
      <w:r w:rsidRPr="004C72E5">
        <w:rPr>
          <w:rFonts w:ascii="Arial" w:eastAsia="Times New Roman" w:hAnsi="Arial"/>
          <w:sz w:val="24"/>
          <w:lang w:eastAsia="sv-SE"/>
        </w:rPr>
        <w:t>10.5.1.3</w:t>
      </w:r>
      <w:r w:rsidRPr="004C72E5">
        <w:rPr>
          <w:rFonts w:ascii="Arial" w:eastAsia="Times New Roman" w:hAnsi="Arial"/>
          <w:sz w:val="24"/>
          <w:lang w:eastAsia="sv-SE"/>
        </w:rPr>
        <w:tab/>
        <w:t>Test purpose</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397D8D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The test purpose is to verify the ability of the SAN receiver filter to suppress interfering signals in the channels adjacent to the wanted channel</w:t>
      </w:r>
      <w:r w:rsidRPr="004C72E5">
        <w:rPr>
          <w:rFonts w:eastAsia="Times New Roman"/>
          <w:color w:val="000000"/>
          <w:lang w:eastAsia="zh-CN"/>
        </w:rPr>
        <w:t>.</w:t>
      </w:r>
    </w:p>
    <w:p w14:paraId="73675EE4"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910" w:name="_Toc21102848"/>
      <w:bookmarkStart w:id="4911" w:name="_Toc29810697"/>
      <w:bookmarkStart w:id="4912" w:name="_Toc36636049"/>
      <w:bookmarkStart w:id="4913" w:name="_Toc37272995"/>
      <w:bookmarkStart w:id="4914" w:name="_Toc45886075"/>
      <w:bookmarkStart w:id="4915" w:name="_Toc53183151"/>
      <w:bookmarkStart w:id="4916" w:name="_Toc58915818"/>
      <w:bookmarkStart w:id="4917" w:name="_Toc58917999"/>
      <w:bookmarkStart w:id="4918" w:name="_Toc66693868"/>
      <w:bookmarkStart w:id="4919" w:name="_Toc74915820"/>
      <w:bookmarkStart w:id="4920" w:name="_Toc76114445"/>
      <w:bookmarkStart w:id="4921" w:name="_Toc76544331"/>
      <w:bookmarkStart w:id="4922" w:name="_Toc82536453"/>
      <w:bookmarkStart w:id="4923" w:name="_Toc89952746"/>
      <w:bookmarkStart w:id="4924" w:name="_Toc98766562"/>
      <w:bookmarkStart w:id="4925" w:name="_Toc99702925"/>
      <w:bookmarkStart w:id="4926" w:name="_Toc106206711"/>
      <w:bookmarkStart w:id="4927" w:name="_Toc120628048"/>
      <w:bookmarkStart w:id="4928" w:name="_Toc120628624"/>
      <w:bookmarkStart w:id="4929" w:name="_Toc120629209"/>
      <w:bookmarkStart w:id="4930" w:name="_Toc120629797"/>
      <w:bookmarkStart w:id="4931" w:name="_Toc120631298"/>
      <w:bookmarkStart w:id="4932" w:name="_Toc120631949"/>
      <w:bookmarkStart w:id="4933" w:name="_Toc120632599"/>
      <w:bookmarkStart w:id="4934" w:name="_Toc120633249"/>
      <w:bookmarkStart w:id="4935" w:name="_Toc120633899"/>
      <w:bookmarkStart w:id="4936" w:name="_Toc120634550"/>
      <w:bookmarkStart w:id="4937" w:name="_Toc120635201"/>
      <w:bookmarkStart w:id="4938" w:name="_Toc121754325"/>
      <w:bookmarkStart w:id="4939" w:name="_Toc121754995"/>
      <w:bookmarkStart w:id="4940" w:name="_Toc121822951"/>
      <w:bookmarkStart w:id="4941" w:name="_Toc136851230"/>
      <w:bookmarkStart w:id="4942" w:name="_Toc138880194"/>
      <w:bookmarkStart w:id="4943" w:name="_Toc138880661"/>
      <w:bookmarkStart w:id="4944" w:name="_Toc145040615"/>
      <w:bookmarkStart w:id="4945" w:name="_Toc153562110"/>
      <w:bookmarkStart w:id="4946" w:name="_Toc155651244"/>
      <w:bookmarkStart w:id="4947" w:name="_Toc155651762"/>
      <w:bookmarkStart w:id="4948" w:name="_Toc161921978"/>
      <w:bookmarkStart w:id="4949" w:name="_Toc169796369"/>
      <w:bookmarkStart w:id="4950" w:name="_Toc171511085"/>
      <w:bookmarkStart w:id="4951" w:name="_Toc176271659"/>
      <w:r w:rsidRPr="004C72E5">
        <w:rPr>
          <w:rFonts w:ascii="Arial" w:eastAsia="Times New Roman" w:hAnsi="Arial"/>
          <w:sz w:val="24"/>
          <w:lang w:eastAsia="sv-SE"/>
        </w:rPr>
        <w:t>10.5.1.4</w:t>
      </w:r>
      <w:r w:rsidRPr="004C72E5">
        <w:rPr>
          <w:rFonts w:ascii="Arial" w:eastAsia="Times New Roman" w:hAnsi="Arial"/>
          <w:sz w:val="24"/>
          <w:lang w:eastAsia="sv-SE"/>
        </w:rPr>
        <w:tab/>
        <w:t>Method of test</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5FB04209"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52" w:name="_Toc21102849"/>
      <w:bookmarkStart w:id="4953" w:name="_Toc29810698"/>
      <w:bookmarkStart w:id="4954" w:name="_Toc36636050"/>
      <w:bookmarkStart w:id="4955" w:name="_Toc37272996"/>
      <w:bookmarkStart w:id="4956" w:name="_Toc45886076"/>
      <w:bookmarkStart w:id="4957" w:name="_Toc53183152"/>
      <w:bookmarkStart w:id="4958" w:name="_Toc58915819"/>
      <w:bookmarkStart w:id="4959" w:name="_Toc58918000"/>
      <w:bookmarkStart w:id="4960" w:name="_Toc66693869"/>
      <w:bookmarkStart w:id="4961" w:name="_Toc74915821"/>
      <w:bookmarkStart w:id="4962" w:name="_Toc76114446"/>
      <w:bookmarkStart w:id="4963" w:name="_Toc76544332"/>
      <w:bookmarkStart w:id="4964" w:name="_Toc82536454"/>
      <w:bookmarkStart w:id="4965" w:name="_Toc89952747"/>
      <w:bookmarkStart w:id="4966" w:name="_Toc98766563"/>
      <w:bookmarkStart w:id="4967" w:name="_Toc99702926"/>
      <w:bookmarkStart w:id="4968" w:name="_Toc106206712"/>
      <w:bookmarkStart w:id="4969" w:name="_Toc120628049"/>
      <w:bookmarkStart w:id="4970" w:name="_Toc120628625"/>
      <w:bookmarkStart w:id="4971" w:name="_Toc120629210"/>
      <w:bookmarkStart w:id="4972" w:name="_Toc120629798"/>
      <w:bookmarkStart w:id="4973" w:name="_Toc120631299"/>
      <w:bookmarkStart w:id="4974" w:name="_Toc120631950"/>
      <w:bookmarkStart w:id="4975" w:name="_Toc120632600"/>
      <w:bookmarkStart w:id="4976" w:name="_Toc120633250"/>
      <w:bookmarkStart w:id="4977" w:name="_Toc120633900"/>
      <w:bookmarkStart w:id="4978" w:name="_Toc120634551"/>
      <w:bookmarkStart w:id="4979" w:name="_Toc120635202"/>
      <w:bookmarkStart w:id="4980" w:name="_Toc121754326"/>
      <w:bookmarkStart w:id="4981" w:name="_Toc121754996"/>
      <w:bookmarkStart w:id="4982" w:name="_Toc121822952"/>
      <w:bookmarkStart w:id="4983" w:name="_Toc136851231"/>
      <w:bookmarkStart w:id="4984" w:name="_Toc138880195"/>
      <w:bookmarkStart w:id="4985" w:name="_Toc138880662"/>
      <w:bookmarkStart w:id="4986" w:name="_Toc145040616"/>
      <w:bookmarkStart w:id="4987" w:name="_Toc153562111"/>
      <w:bookmarkStart w:id="4988" w:name="_Toc155651245"/>
      <w:bookmarkStart w:id="4989" w:name="_Toc155651763"/>
      <w:bookmarkStart w:id="4990" w:name="_Toc161921979"/>
      <w:bookmarkStart w:id="4991" w:name="_Toc169796370"/>
      <w:bookmarkStart w:id="4992" w:name="_Toc171511086"/>
      <w:bookmarkStart w:id="4993" w:name="_Toc176271660"/>
      <w:r w:rsidRPr="004C72E5">
        <w:rPr>
          <w:rFonts w:ascii="Arial" w:eastAsia="Times New Roman" w:hAnsi="Arial"/>
          <w:sz w:val="22"/>
          <w:lang w:eastAsia="en-GB"/>
        </w:rPr>
        <w:t>10.5.1.4.1</w:t>
      </w:r>
      <w:r w:rsidRPr="004C72E5">
        <w:rPr>
          <w:rFonts w:ascii="Arial" w:eastAsia="Times New Roman" w:hAnsi="Arial"/>
          <w:sz w:val="22"/>
          <w:lang w:eastAsia="en-GB"/>
        </w:rPr>
        <w:tab/>
        <w:t>Initial conditions</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07E22F83" w14:textId="77777777" w:rsidR="004C72E5" w:rsidRPr="004C72E5" w:rsidRDefault="004C72E5" w:rsidP="004C72E5">
      <w:pPr>
        <w:overflowPunct w:val="0"/>
        <w:autoSpaceDE w:val="0"/>
        <w:autoSpaceDN w:val="0"/>
        <w:adjustRightInd w:val="0"/>
        <w:textAlignment w:val="baseline"/>
        <w:rPr>
          <w:rFonts w:eastAsia="SimSun"/>
          <w:color w:val="000000"/>
          <w:lang w:eastAsia="zh-CN"/>
        </w:rPr>
      </w:pPr>
      <w:r w:rsidRPr="004C72E5">
        <w:rPr>
          <w:rFonts w:eastAsia="SimSun"/>
          <w:color w:val="000000"/>
          <w:lang w:eastAsia="zh-CN"/>
        </w:rPr>
        <w:t xml:space="preserve">Test environment: Normal, see </w:t>
      </w:r>
      <w:r w:rsidRPr="004C72E5">
        <w:rPr>
          <w:rFonts w:eastAsia="SimSun"/>
          <w:color w:val="000000"/>
          <w:lang w:eastAsia="ja-JP"/>
        </w:rPr>
        <w:t>annex B</w:t>
      </w:r>
      <w:r w:rsidRPr="004C72E5">
        <w:rPr>
          <w:rFonts w:eastAsia="SimSun"/>
          <w:color w:val="000000"/>
          <w:lang w:eastAsia="zh-CN"/>
        </w:rPr>
        <w:t>.</w:t>
      </w:r>
    </w:p>
    <w:p w14:paraId="0B4558B5" w14:textId="77777777" w:rsidR="004C72E5" w:rsidRPr="004C72E5" w:rsidRDefault="004C72E5" w:rsidP="004C72E5">
      <w:pPr>
        <w:overflowPunct w:val="0"/>
        <w:autoSpaceDE w:val="0"/>
        <w:autoSpaceDN w:val="0"/>
        <w:adjustRightInd w:val="0"/>
        <w:textAlignment w:val="baseline"/>
        <w:rPr>
          <w:rFonts w:eastAsia="Times New Roman"/>
          <w:lang w:eastAsia="zh-CN"/>
        </w:rPr>
      </w:pPr>
      <w:r w:rsidRPr="004C72E5">
        <w:rPr>
          <w:rFonts w:eastAsia="SimSun"/>
          <w:color w:val="000000"/>
          <w:lang w:eastAsia="zh-CN"/>
        </w:rPr>
        <w:t>RF channels to be tested</w:t>
      </w:r>
      <w:r w:rsidRPr="004C72E5">
        <w:rPr>
          <w:rFonts w:eastAsia="SimSun" w:hint="eastAsia"/>
          <w:color w:val="000000"/>
          <w:lang w:eastAsia="zh-CN"/>
        </w:rPr>
        <w:t xml:space="preserve"> for single carrier</w:t>
      </w:r>
      <w:r w:rsidRPr="004C72E5">
        <w:rPr>
          <w:rFonts w:eastAsia="SimSun"/>
          <w:color w:val="000000"/>
          <w:lang w:eastAsia="zh-CN"/>
        </w:rPr>
        <w:t>:</w:t>
      </w:r>
      <w:r w:rsidRPr="004C72E5">
        <w:rPr>
          <w:rFonts w:eastAsia="Times New Roman"/>
          <w:lang w:eastAsia="zh-CN"/>
        </w:rPr>
        <w:t xml:space="preserve"> M; see clause </w:t>
      </w:r>
      <w:r w:rsidRPr="004C72E5">
        <w:rPr>
          <w:rFonts w:eastAsia="Times New Roman"/>
          <w:lang w:eastAsia="ja-JP"/>
        </w:rPr>
        <w:t>4.9.1</w:t>
      </w:r>
      <w:r w:rsidRPr="004C72E5">
        <w:rPr>
          <w:rFonts w:eastAsia="Times New Roman"/>
          <w:lang w:eastAsia="zh-CN"/>
        </w:rPr>
        <w:t>.</w:t>
      </w:r>
    </w:p>
    <w:p w14:paraId="7E68E05B" w14:textId="77777777" w:rsidR="004C72E5" w:rsidRPr="004C72E5" w:rsidRDefault="004C72E5" w:rsidP="004C72E5">
      <w:pPr>
        <w:overflowPunct w:val="0"/>
        <w:autoSpaceDE w:val="0"/>
        <w:autoSpaceDN w:val="0"/>
        <w:adjustRightInd w:val="0"/>
        <w:textAlignment w:val="baseline"/>
        <w:rPr>
          <w:rFonts w:eastAsia="Times New Roman"/>
          <w:color w:val="000000"/>
          <w:lang w:eastAsia="ko-KR"/>
        </w:rPr>
      </w:pPr>
      <w:r w:rsidRPr="004C72E5">
        <w:rPr>
          <w:rFonts w:eastAsia="Times New Roman"/>
          <w:i/>
          <w:color w:val="000000"/>
          <w:lang w:eastAsia="ko-KR"/>
        </w:rPr>
        <w:t>SAN RF Bandwidth</w:t>
      </w:r>
      <w:r w:rsidRPr="004C72E5">
        <w:rPr>
          <w:rFonts w:eastAsia="Times New Roman"/>
          <w:color w:val="000000"/>
          <w:lang w:eastAsia="ko-KR"/>
        </w:rPr>
        <w:t xml:space="preserve"> </w:t>
      </w:r>
      <w:r w:rsidRPr="004C72E5">
        <w:rPr>
          <w:rFonts w:eastAsia="Times New Roman"/>
          <w:i/>
          <w:color w:val="000000"/>
          <w:lang w:eastAsia="ko-KR"/>
        </w:rPr>
        <w:t>edge</w:t>
      </w:r>
      <w:r w:rsidRPr="004C72E5">
        <w:rPr>
          <w:rFonts w:eastAsia="Times New Roman"/>
          <w:color w:val="000000"/>
          <w:lang w:eastAsia="ko-KR"/>
        </w:rPr>
        <w:t xml:space="preserve"> position to be tested for multi-carrier:</w:t>
      </w:r>
      <w:r w:rsidRPr="004C72E5">
        <w:rPr>
          <w:rFonts w:eastAsia="SimSun"/>
          <w:color w:val="000000"/>
          <w:lang w:eastAsia="zh-CN"/>
        </w:rPr>
        <w:t xml:space="preserve"> </w:t>
      </w:r>
      <w:r w:rsidRPr="004C72E5">
        <w:rPr>
          <w:rFonts w:eastAsia="SimSun" w:hint="eastAsia"/>
          <w:color w:val="000000"/>
          <w:lang w:eastAsia="zh-CN"/>
        </w:rPr>
        <w:tab/>
      </w:r>
      <w:r w:rsidRPr="004C72E5">
        <w:rPr>
          <w:rFonts w:eastAsia="Times New Roman"/>
          <w:color w:val="000000"/>
          <w:lang w:eastAsia="ko-KR"/>
        </w:rPr>
        <w:t>M</w:t>
      </w:r>
      <w:r w:rsidRPr="004C72E5">
        <w:rPr>
          <w:rFonts w:eastAsia="Times New Roman"/>
          <w:color w:val="000000"/>
          <w:vertAlign w:val="subscript"/>
          <w:lang w:eastAsia="ko-KR"/>
        </w:rPr>
        <w:t>RFBW</w:t>
      </w:r>
      <w:r w:rsidRPr="004C72E5">
        <w:rPr>
          <w:rFonts w:eastAsia="Times New Roman"/>
          <w:color w:val="000000"/>
          <w:lang w:eastAsia="ko-KR"/>
        </w:rPr>
        <w:t xml:space="preserve"> in single-band operation, see clause 4.9.1.</w:t>
      </w:r>
    </w:p>
    <w:p w14:paraId="187403A3"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SimSun"/>
          <w:color w:val="000000"/>
          <w:lang w:eastAsia="zh-CN"/>
        </w:rPr>
        <w:t>Directions to be tested:</w:t>
      </w:r>
      <w:r w:rsidRPr="004C72E5">
        <w:rPr>
          <w:rFonts w:eastAsia="Times New Roman"/>
          <w:lang w:eastAsia="ja-JP"/>
        </w:rPr>
        <w:t xml:space="preserve"> </w:t>
      </w:r>
      <w:r w:rsidRPr="004C72E5">
        <w:rPr>
          <w:rFonts w:eastAsia="Times New Roman" w:cs="v4.2.0"/>
          <w:lang w:eastAsia="ja-JP"/>
        </w:rPr>
        <w:t xml:space="preserve">For </w:t>
      </w:r>
      <w:r w:rsidRPr="004C72E5">
        <w:rPr>
          <w:rFonts w:eastAsia="Times New Roman" w:cs="v4.2.0"/>
          <w:i/>
          <w:lang w:eastAsia="ja-JP"/>
        </w:rPr>
        <w:t>SAN type 1-O</w:t>
      </w:r>
      <w:r w:rsidRPr="004C72E5">
        <w:rPr>
          <w:rFonts w:eastAsia="Times New Roman" w:cs="v4.2.0"/>
          <w:lang w:eastAsia="ja-JP"/>
        </w:rPr>
        <w:t xml:space="preserve">, </w:t>
      </w:r>
      <w:r w:rsidRPr="004C72E5">
        <w:rPr>
          <w:rFonts w:eastAsia="Times New Roman"/>
          <w:lang w:eastAsia="zh-CN"/>
        </w:rPr>
        <w:t>receiver target reference direction (D.</w:t>
      </w:r>
      <w:r w:rsidRPr="004C72E5">
        <w:rPr>
          <w:rFonts w:eastAsia="DengXian" w:hint="eastAsia"/>
          <w:lang w:eastAsia="zh-CN"/>
        </w:rPr>
        <w:t>26</w:t>
      </w:r>
      <w:r w:rsidRPr="004C72E5">
        <w:rPr>
          <w:rFonts w:eastAsia="Times New Roman"/>
          <w:lang w:eastAsia="zh-CN"/>
        </w:rPr>
        <w:t>).</w:t>
      </w:r>
    </w:p>
    <w:p w14:paraId="35BC525E"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94" w:name="_Toc21102850"/>
      <w:bookmarkStart w:id="4995" w:name="_Toc29810699"/>
      <w:bookmarkStart w:id="4996" w:name="_Toc36636051"/>
      <w:bookmarkStart w:id="4997" w:name="_Toc37272997"/>
      <w:bookmarkStart w:id="4998" w:name="_Toc45886077"/>
      <w:bookmarkStart w:id="4999" w:name="_Toc53183153"/>
      <w:bookmarkStart w:id="5000" w:name="_Toc58915820"/>
      <w:bookmarkStart w:id="5001" w:name="_Toc58918001"/>
      <w:bookmarkStart w:id="5002" w:name="_Toc66693870"/>
      <w:bookmarkStart w:id="5003" w:name="_Toc74915822"/>
      <w:bookmarkStart w:id="5004" w:name="_Toc76114447"/>
      <w:bookmarkStart w:id="5005" w:name="_Toc76544333"/>
      <w:bookmarkStart w:id="5006" w:name="_Toc82536455"/>
      <w:bookmarkStart w:id="5007" w:name="_Toc89952748"/>
      <w:bookmarkStart w:id="5008" w:name="_Toc98766564"/>
      <w:bookmarkStart w:id="5009" w:name="_Toc99702927"/>
      <w:bookmarkStart w:id="5010" w:name="_Toc106206713"/>
      <w:bookmarkStart w:id="5011" w:name="_Toc120628050"/>
      <w:bookmarkStart w:id="5012" w:name="_Toc120628626"/>
      <w:bookmarkStart w:id="5013" w:name="_Toc120629211"/>
      <w:bookmarkStart w:id="5014" w:name="_Toc120629799"/>
      <w:bookmarkStart w:id="5015" w:name="_Toc120631300"/>
      <w:bookmarkStart w:id="5016" w:name="_Toc120631951"/>
      <w:bookmarkStart w:id="5017" w:name="_Toc120632601"/>
      <w:bookmarkStart w:id="5018" w:name="_Toc120633251"/>
      <w:bookmarkStart w:id="5019" w:name="_Toc120633901"/>
      <w:bookmarkStart w:id="5020" w:name="_Toc120634552"/>
      <w:bookmarkStart w:id="5021" w:name="_Toc120635203"/>
      <w:bookmarkStart w:id="5022" w:name="_Toc121754327"/>
      <w:bookmarkStart w:id="5023" w:name="_Toc121754997"/>
      <w:bookmarkStart w:id="5024" w:name="_Toc121822953"/>
      <w:bookmarkStart w:id="5025" w:name="_Toc136851232"/>
      <w:bookmarkStart w:id="5026" w:name="_Toc138880196"/>
      <w:bookmarkStart w:id="5027" w:name="_Toc138880663"/>
      <w:bookmarkStart w:id="5028" w:name="_Toc145040617"/>
      <w:bookmarkStart w:id="5029" w:name="_Toc153562112"/>
      <w:bookmarkStart w:id="5030" w:name="_Toc155651246"/>
      <w:bookmarkStart w:id="5031" w:name="_Toc155651764"/>
      <w:bookmarkStart w:id="5032" w:name="_Toc161921980"/>
      <w:bookmarkStart w:id="5033" w:name="_Toc169796371"/>
      <w:bookmarkStart w:id="5034" w:name="_Toc171511087"/>
      <w:bookmarkStart w:id="5035" w:name="_Toc176271661"/>
      <w:r w:rsidRPr="004C72E5">
        <w:rPr>
          <w:rFonts w:ascii="Arial" w:eastAsia="Times New Roman" w:hAnsi="Arial"/>
          <w:sz w:val="22"/>
          <w:lang w:eastAsia="en-GB"/>
        </w:rPr>
        <w:t>10.5.1.4.2</w:t>
      </w:r>
      <w:r w:rsidRPr="004C72E5">
        <w:rPr>
          <w:rFonts w:ascii="Arial" w:eastAsia="Times New Roman" w:hAnsi="Arial"/>
          <w:sz w:val="22"/>
          <w:lang w:eastAsia="en-GB"/>
        </w:rPr>
        <w:tab/>
        <w:t>Procedure</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14B0A4F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1)</w:t>
      </w:r>
      <w:r w:rsidRPr="004C72E5">
        <w:rPr>
          <w:rFonts w:eastAsia="Times New Roman"/>
          <w:lang w:eastAsia="ja-JP"/>
        </w:rPr>
        <w:tab/>
        <w:t xml:space="preserve">Place the SAN with </w:t>
      </w:r>
      <w:r w:rsidRPr="004C72E5">
        <w:rPr>
          <w:rFonts w:eastAsia="Times New Roman" w:hint="eastAsia"/>
          <w:lang w:eastAsia="zh-CN"/>
        </w:rPr>
        <w:t xml:space="preserve">its </w:t>
      </w:r>
      <w:r w:rsidRPr="004C72E5">
        <w:rPr>
          <w:rFonts w:eastAsia="Times New Roman"/>
          <w:lang w:eastAsia="zh-CN"/>
        </w:rPr>
        <w:t xml:space="preserve">manufacturer declared coordinate system reference point </w:t>
      </w:r>
      <w:r w:rsidRPr="004C72E5">
        <w:rPr>
          <w:rFonts w:eastAsia="Times New Roman"/>
          <w:lang w:eastAsia="ja-JP"/>
        </w:rPr>
        <w:t xml:space="preserve">in the same place as </w:t>
      </w:r>
      <w:r w:rsidRPr="004C72E5">
        <w:rPr>
          <w:rFonts w:eastAsia="Times New Roman"/>
          <w:lang w:eastAsia="zh-CN"/>
        </w:rPr>
        <w:t>calibrated point in the test system</w:t>
      </w:r>
      <w:r w:rsidRPr="004C72E5">
        <w:rPr>
          <w:rFonts w:eastAsia="Times New Roman" w:hint="eastAsia"/>
          <w:lang w:eastAsia="ja-JP"/>
        </w:rPr>
        <w:t xml:space="preserve">, as shown in </w:t>
      </w:r>
      <w:r w:rsidRPr="004C72E5">
        <w:rPr>
          <w:rFonts w:eastAsia="Times New Roman"/>
          <w:lang w:eastAsia="ja-JP"/>
        </w:rPr>
        <w:t xml:space="preserve">annex </w:t>
      </w:r>
      <w:r w:rsidRPr="004C72E5">
        <w:rPr>
          <w:rFonts w:eastAsia="DengXian" w:hint="eastAsia"/>
          <w:lang w:eastAsia="zh-CN"/>
        </w:rPr>
        <w:t>D.4.2</w:t>
      </w:r>
      <w:r w:rsidRPr="004C72E5">
        <w:rPr>
          <w:rFonts w:eastAsia="Times New Roman"/>
          <w:lang w:eastAsia="ja-JP"/>
        </w:rPr>
        <w:t>.</w:t>
      </w:r>
    </w:p>
    <w:p w14:paraId="57B434E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2)</w:t>
      </w:r>
      <w:r w:rsidRPr="004C72E5">
        <w:rPr>
          <w:rFonts w:eastAsia="Times New Roman"/>
          <w:lang w:eastAsia="ja-JP"/>
        </w:rPr>
        <w:tab/>
        <w:t>Align the</w:t>
      </w:r>
      <w:r w:rsidRPr="004C72E5">
        <w:rPr>
          <w:rFonts w:eastAsia="Times New Roman"/>
          <w:lang w:eastAsia="zh-CN"/>
        </w:rPr>
        <w:t xml:space="preserve"> manufacturer declared coordinate system orientation </w:t>
      </w:r>
      <w:r w:rsidRPr="004C72E5">
        <w:rPr>
          <w:rFonts w:eastAsia="Times New Roman" w:hint="eastAsia"/>
          <w:lang w:eastAsia="zh-CN"/>
        </w:rPr>
        <w:t xml:space="preserve">of the </w:t>
      </w:r>
      <w:r w:rsidRPr="004C72E5">
        <w:rPr>
          <w:rFonts w:eastAsia="Times New Roman"/>
          <w:lang w:eastAsia="zh-CN"/>
        </w:rPr>
        <w:t>SAN</w:t>
      </w:r>
      <w:r w:rsidRPr="004C72E5">
        <w:rPr>
          <w:rFonts w:eastAsia="Times New Roman" w:hint="eastAsia"/>
          <w:lang w:eastAsia="zh-CN"/>
        </w:rPr>
        <w:t xml:space="preserve"> </w:t>
      </w:r>
      <w:r w:rsidRPr="004C72E5">
        <w:rPr>
          <w:rFonts w:eastAsia="Times New Roman"/>
          <w:lang w:eastAsia="zh-CN"/>
        </w:rPr>
        <w:t>with the test system.</w:t>
      </w:r>
    </w:p>
    <w:p w14:paraId="375F223E"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3)</w:t>
      </w:r>
      <w:r w:rsidRPr="004C72E5">
        <w:rPr>
          <w:rFonts w:eastAsia="Times New Roman"/>
          <w:lang w:eastAsia="ja-JP"/>
        </w:rPr>
        <w:tab/>
        <w:t xml:space="preserve">Align </w:t>
      </w:r>
      <w:r w:rsidRPr="004C72E5">
        <w:rPr>
          <w:rFonts w:eastAsia="Times New Roman"/>
          <w:lang w:eastAsia="zh-CN"/>
        </w:rPr>
        <w:t xml:space="preserve">the SAN </w:t>
      </w:r>
      <w:r w:rsidRPr="004C72E5">
        <w:rPr>
          <w:rFonts w:eastAsia="Times New Roman"/>
          <w:lang w:eastAsia="ja-JP"/>
        </w:rPr>
        <w:t xml:space="preserve">with the test antenna </w:t>
      </w:r>
      <w:r w:rsidRPr="004C72E5">
        <w:rPr>
          <w:rFonts w:eastAsia="Times New Roman"/>
          <w:lang w:eastAsia="zh-CN"/>
        </w:rPr>
        <w:t>in the declared direction to be tested.</w:t>
      </w:r>
    </w:p>
    <w:p w14:paraId="57B17C9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t>4)</w:t>
      </w:r>
      <w:r w:rsidRPr="004C72E5">
        <w:rPr>
          <w:rFonts w:eastAsia="Times New Roman"/>
          <w:lang w:eastAsia="zh-CN"/>
        </w:rPr>
        <w:tab/>
        <w:t xml:space="preserve">Align the SAN so that the wanted signal and interferer signal is </w:t>
      </w:r>
      <w:r w:rsidRPr="004C72E5">
        <w:rPr>
          <w:rFonts w:eastAsia="Times New Roman"/>
          <w:i/>
          <w:lang w:eastAsia="zh-CN"/>
        </w:rPr>
        <w:t>polarization matched</w:t>
      </w:r>
      <w:r w:rsidRPr="004C72E5">
        <w:rPr>
          <w:rFonts w:eastAsia="Times New Roman"/>
          <w:lang w:eastAsia="zh-CN"/>
        </w:rPr>
        <w:t xml:space="preserve"> with the test antenna(s).</w:t>
      </w:r>
    </w:p>
    <w:p w14:paraId="4F048A8F"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ja-JP"/>
        </w:rPr>
        <w:t>5)</w:t>
      </w:r>
      <w:r w:rsidRPr="004C72E5">
        <w:rPr>
          <w:rFonts w:eastAsia="Times New Roman"/>
          <w:lang w:eastAsia="zh-CN"/>
        </w:rPr>
        <w:tab/>
      </w:r>
      <w:r w:rsidRPr="004C72E5">
        <w:rPr>
          <w:rFonts w:eastAsia="Times New Roman"/>
          <w:lang w:eastAsia="ja-JP"/>
        </w:rPr>
        <w:t>Configure the beam peak direction for the transmitter according to the declared reference beam direction pair for the appropriate beam identifier.</w:t>
      </w:r>
    </w:p>
    <w:p w14:paraId="7C447F84"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t>6)</w:t>
      </w:r>
      <w:r w:rsidRPr="004C72E5">
        <w:rPr>
          <w:rFonts w:eastAsia="Times New Roman"/>
          <w:lang w:eastAsia="zh-CN"/>
        </w:rPr>
        <w:tab/>
        <w:t xml:space="preserve">For FDD operation, set the SAN to transmit beam(s) of the same operational band as the OSDD or </w:t>
      </w:r>
      <w:r w:rsidRPr="004C72E5">
        <w:rPr>
          <w:rFonts w:eastAsia="Times New Roman"/>
          <w:i/>
          <w:lang w:eastAsia="ja-JP"/>
        </w:rPr>
        <w:t>OTA REFSENS RoAoA</w:t>
      </w:r>
      <w:r w:rsidRPr="004C72E5">
        <w:rPr>
          <w:rFonts w:eastAsia="Times New Roman"/>
          <w:lang w:eastAsia="zh-CN"/>
        </w:rPr>
        <w:t xml:space="preserve"> being tested according to the appropriate test configuration in clauses 4.7 and 4.8.</w:t>
      </w:r>
    </w:p>
    <w:p w14:paraId="6ADCD68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zh-CN"/>
        </w:rPr>
        <w:t>7)</w:t>
      </w:r>
      <w:r w:rsidRPr="004C72E5">
        <w:rPr>
          <w:rFonts w:eastAsia="Times New Roman"/>
          <w:lang w:eastAsia="zh-CN"/>
        </w:rPr>
        <w:tab/>
        <w:t>Set the test signal mean power so that the calibrated radiated power at the SAN Antenna Array coordinate system reference point is as follows:</w:t>
      </w:r>
    </w:p>
    <w:p w14:paraId="351FB2C5" w14:textId="77777777" w:rsidR="004C72E5" w:rsidRPr="004C72E5" w:rsidRDefault="004C72E5" w:rsidP="004C72E5">
      <w:pPr>
        <w:overflowPunct w:val="0"/>
        <w:autoSpaceDE w:val="0"/>
        <w:autoSpaceDN w:val="0"/>
        <w:adjustRightInd w:val="0"/>
        <w:ind w:left="851" w:hanging="284"/>
        <w:textAlignment w:val="baseline"/>
        <w:rPr>
          <w:rFonts w:eastAsia="Times New Roman"/>
          <w:lang w:val="en-US" w:eastAsia="ja-JP"/>
        </w:rPr>
      </w:pPr>
      <w:r w:rsidRPr="004C72E5">
        <w:rPr>
          <w:rFonts w:eastAsia="Times New Roman"/>
          <w:lang w:eastAsia="ja-JP"/>
        </w:rPr>
        <w:t>a)</w:t>
      </w:r>
      <w:r w:rsidRPr="004C72E5">
        <w:rPr>
          <w:rFonts w:eastAsia="Times New Roman"/>
          <w:lang w:eastAsia="ja-JP"/>
        </w:rPr>
        <w:tab/>
        <w:t xml:space="preserve">Set the signal generator for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 xml:space="preserve">SAN supporting E-UTRA and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1C19F76D" w14:textId="77777777" w:rsidR="004C72E5" w:rsidRPr="004C72E5" w:rsidRDefault="004C72E5" w:rsidP="004C72E5">
      <w:pPr>
        <w:overflowPunct w:val="0"/>
        <w:autoSpaceDE w:val="0"/>
        <w:autoSpaceDN w:val="0"/>
        <w:adjustRightInd w:val="0"/>
        <w:ind w:left="851" w:hanging="284"/>
        <w:textAlignment w:val="baseline"/>
        <w:rPr>
          <w:rFonts w:eastAsia="Times New Roman"/>
          <w:lang w:eastAsia="ja-JP"/>
        </w:rPr>
      </w:pPr>
      <w:r w:rsidRPr="004C72E5">
        <w:rPr>
          <w:rFonts w:eastAsia="Times New Roman"/>
          <w:lang w:eastAsia="ja-JP"/>
        </w:rPr>
        <w:t>b)</w:t>
      </w:r>
      <w:r w:rsidRPr="004C72E5">
        <w:rPr>
          <w:rFonts w:eastAsia="Times New Roman"/>
          <w:lang w:eastAsia="ja-JP"/>
        </w:rPr>
        <w:tab/>
        <w:t xml:space="preserve">Set the signal generator for the interfering signal at the </w:t>
      </w:r>
      <w:r w:rsidRPr="004C72E5">
        <w:rPr>
          <w:rFonts w:eastAsia="Times New Roman" w:cs="v4.2.0"/>
          <w:lang w:eastAsia="ja-JP"/>
        </w:rPr>
        <w:t>adjacent channel</w:t>
      </w:r>
      <w:r w:rsidRPr="004C72E5">
        <w:rPr>
          <w:rFonts w:eastAsia="Times New Roman"/>
          <w:lang w:eastAsia="ja-JP"/>
        </w:rPr>
        <w:t xml:space="preserve"> frequency of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SAN supporting E-UTRA and</w:t>
      </w:r>
      <w:r w:rsidRPr="004C72E5">
        <w:rPr>
          <w:rFonts w:eastAsia="Times New Roman"/>
          <w:lang w:eastAsia="zh-CN"/>
        </w:rPr>
        <w:t xml:space="preserve">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2B35CB7E" w14:textId="77777777" w:rsidR="004C72E5" w:rsidRPr="004C72E5" w:rsidRDefault="004C72E5" w:rsidP="004C72E5">
      <w:pPr>
        <w:overflowPunct w:val="0"/>
        <w:autoSpaceDE w:val="0"/>
        <w:autoSpaceDN w:val="0"/>
        <w:adjustRightInd w:val="0"/>
        <w:ind w:left="568" w:hanging="284"/>
        <w:textAlignment w:val="baseline"/>
        <w:rPr>
          <w:rFonts w:eastAsia="SimSun"/>
          <w:lang w:eastAsia="ja-JP"/>
        </w:rPr>
      </w:pPr>
      <w:r w:rsidRPr="004C72E5">
        <w:rPr>
          <w:rFonts w:eastAsia="SimSun"/>
          <w:lang w:eastAsia="zh-CN"/>
        </w:rPr>
        <w:t>8)</w:t>
      </w:r>
      <w:r w:rsidRPr="004C72E5">
        <w:rPr>
          <w:rFonts w:eastAsia="SimSun"/>
          <w:lang w:eastAsia="zh-CN"/>
        </w:rPr>
        <w:tab/>
        <w:t xml:space="preserve">Measure </w:t>
      </w:r>
      <w:r w:rsidRPr="004C72E5">
        <w:rPr>
          <w:rFonts w:eastAsia="SimSun"/>
          <w:lang w:eastAsia="ja-JP"/>
        </w:rPr>
        <w:t xml:space="preserve">throughput </w:t>
      </w:r>
      <w:r w:rsidRPr="004C72E5">
        <w:rPr>
          <w:rFonts w:eastAsia="Times New Roman"/>
          <w:lang w:eastAsia="ja-JP"/>
        </w:rPr>
        <w:t xml:space="preserve">according to annex A.1 </w:t>
      </w:r>
      <w:r w:rsidRPr="004C72E5">
        <w:rPr>
          <w:rFonts w:eastAsia="SimSun"/>
          <w:lang w:eastAsia="ja-JP"/>
        </w:rPr>
        <w:t>for each supported polarization</w:t>
      </w:r>
      <w:r w:rsidRPr="004C72E5">
        <w:rPr>
          <w:rFonts w:eastAsia="Times New Roman" w:cs="v4.2.0"/>
          <w:lang w:eastAsia="ja-JP"/>
        </w:rPr>
        <w:t xml:space="preserve">, for multi-carrier operation the throughput shall be measured </w:t>
      </w:r>
      <w:r w:rsidRPr="004C72E5">
        <w:rPr>
          <w:rFonts w:eastAsia="Times New Roman"/>
          <w:lang w:eastAsia="ja-JP"/>
        </w:rPr>
        <w:t>for relevant carriers specified by the test configuration specified in clauses 4.7.2 and 4.8</w:t>
      </w:r>
      <w:r w:rsidRPr="004C72E5">
        <w:rPr>
          <w:rFonts w:eastAsia="SimSun"/>
          <w:lang w:eastAsia="ja-JP"/>
        </w:rPr>
        <w:t>.</w:t>
      </w:r>
    </w:p>
    <w:p w14:paraId="49CC71C5"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5036" w:name="_Toc21102851"/>
      <w:bookmarkStart w:id="5037" w:name="_Toc29810700"/>
      <w:bookmarkStart w:id="5038" w:name="_Toc36636052"/>
      <w:bookmarkStart w:id="5039" w:name="_Toc37272998"/>
      <w:bookmarkStart w:id="5040" w:name="_Toc45886078"/>
      <w:bookmarkStart w:id="5041" w:name="_Toc53183154"/>
      <w:bookmarkStart w:id="5042" w:name="_Toc58915821"/>
      <w:bookmarkStart w:id="5043" w:name="_Toc58918002"/>
      <w:bookmarkStart w:id="5044" w:name="_Toc66693871"/>
      <w:bookmarkStart w:id="5045" w:name="_Toc74915823"/>
      <w:bookmarkStart w:id="5046" w:name="_Toc76114448"/>
      <w:bookmarkStart w:id="5047" w:name="_Toc76544334"/>
      <w:bookmarkStart w:id="5048" w:name="_Toc82536456"/>
      <w:bookmarkStart w:id="5049" w:name="_Toc89952749"/>
      <w:bookmarkStart w:id="5050" w:name="_Toc98766565"/>
      <w:bookmarkStart w:id="5051" w:name="_Toc99702928"/>
      <w:bookmarkStart w:id="5052" w:name="_Toc106206714"/>
      <w:bookmarkStart w:id="5053" w:name="_Toc120628051"/>
      <w:bookmarkStart w:id="5054" w:name="_Toc120628627"/>
      <w:bookmarkStart w:id="5055" w:name="_Toc120629212"/>
      <w:bookmarkStart w:id="5056" w:name="_Toc120629800"/>
      <w:bookmarkStart w:id="5057" w:name="_Toc120631301"/>
      <w:bookmarkStart w:id="5058" w:name="_Toc120631952"/>
      <w:bookmarkStart w:id="5059" w:name="_Toc120632602"/>
      <w:bookmarkStart w:id="5060" w:name="_Toc120633252"/>
      <w:bookmarkStart w:id="5061" w:name="_Toc120633902"/>
      <w:bookmarkStart w:id="5062" w:name="_Toc120634553"/>
      <w:bookmarkStart w:id="5063" w:name="_Toc120635204"/>
      <w:bookmarkStart w:id="5064" w:name="_Toc121754328"/>
      <w:bookmarkStart w:id="5065" w:name="_Toc121754998"/>
      <w:bookmarkStart w:id="5066" w:name="_Toc121822954"/>
      <w:bookmarkStart w:id="5067" w:name="_Toc136851233"/>
      <w:bookmarkStart w:id="5068" w:name="_Toc138880197"/>
      <w:bookmarkStart w:id="5069" w:name="_Toc138880664"/>
      <w:bookmarkStart w:id="5070" w:name="_Toc145040618"/>
      <w:bookmarkStart w:id="5071" w:name="_Toc153562113"/>
      <w:bookmarkStart w:id="5072" w:name="_Toc155651247"/>
      <w:bookmarkStart w:id="5073" w:name="_Toc155651765"/>
      <w:bookmarkStart w:id="5074" w:name="_Toc161921981"/>
      <w:bookmarkStart w:id="5075" w:name="_Toc169796372"/>
      <w:bookmarkStart w:id="5076" w:name="_Toc171511088"/>
      <w:bookmarkStart w:id="5077" w:name="_Toc176271662"/>
      <w:r w:rsidRPr="004C72E5">
        <w:rPr>
          <w:rFonts w:ascii="Arial" w:eastAsia="Times New Roman" w:hAnsi="Arial"/>
          <w:sz w:val="24"/>
          <w:lang w:eastAsia="sv-SE"/>
        </w:rPr>
        <w:lastRenderedPageBreak/>
        <w:t>10.5.1.5</w:t>
      </w:r>
      <w:r w:rsidRPr="004C72E5">
        <w:rPr>
          <w:rFonts w:ascii="Arial" w:eastAsia="Times New Roman" w:hAnsi="Arial"/>
          <w:sz w:val="24"/>
          <w:lang w:eastAsia="sv-SE"/>
        </w:rPr>
        <w:tab/>
      </w:r>
      <w:bookmarkStart w:id="5078" w:name="_Hlk513649853"/>
      <w:r w:rsidRPr="004C72E5">
        <w:rPr>
          <w:rFonts w:ascii="Arial" w:eastAsia="Times New Roman" w:hAnsi="Arial"/>
          <w:sz w:val="24"/>
          <w:lang w:eastAsia="sv-SE"/>
        </w:rPr>
        <w:t xml:space="preserve">Test </w:t>
      </w:r>
      <w:bookmarkEnd w:id="5078"/>
      <w:r w:rsidRPr="004C72E5">
        <w:rPr>
          <w:rFonts w:ascii="Arial" w:eastAsia="Times New Roman" w:hAnsi="Arial"/>
          <w:sz w:val="24"/>
          <w:lang w:eastAsia="sv-SE"/>
        </w:rPr>
        <w:t>requirement</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433579F8"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requirement shall apply at the RIB when the AoA of the incident wave of a received signal and the interfering signal are from the same direction and are within the </w:t>
      </w:r>
      <w:r w:rsidRPr="004C72E5">
        <w:rPr>
          <w:rFonts w:eastAsia="Times New Roman"/>
          <w:i/>
          <w:lang w:eastAsia="en-GB"/>
        </w:rPr>
        <w:t>minSENS RoAoA</w:t>
      </w:r>
      <w:r w:rsidRPr="004C72E5">
        <w:rPr>
          <w:rFonts w:eastAsia="Times New Roman"/>
          <w:lang w:eastAsia="en-GB"/>
        </w:rPr>
        <w:t>.</w:t>
      </w:r>
    </w:p>
    <w:p w14:paraId="7594EC0B"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The wanted and interfering signals apply to each supported polarization, under the assumption o</w:t>
      </w:r>
      <w:r w:rsidRPr="004C72E5">
        <w:rPr>
          <w:rFonts w:eastAsia="Times New Roman"/>
          <w:i/>
          <w:lang w:eastAsia="en-GB"/>
        </w:rPr>
        <w:t>f polarization match</w:t>
      </w:r>
      <w:r w:rsidRPr="004C72E5">
        <w:rPr>
          <w:rFonts w:eastAsia="Times New Roman"/>
          <w:lang w:eastAsia="en-GB"/>
        </w:rPr>
        <w:t>.</w:t>
      </w:r>
    </w:p>
    <w:p w14:paraId="6D3050BD"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throughput shall be </w:t>
      </w:r>
      <w:r w:rsidRPr="004C72E5">
        <w:rPr>
          <w:rFonts w:eastAsia="Times New Roman" w:hint="eastAsia"/>
          <w:lang w:val="en-US" w:eastAsia="en-GB"/>
        </w:rPr>
        <w:t>≥</w:t>
      </w:r>
      <w:r w:rsidRPr="004C72E5">
        <w:rPr>
          <w:rFonts w:eastAsia="Times New Roman"/>
          <w:lang w:eastAsia="en-GB"/>
        </w:rPr>
        <w:t xml:space="preserve"> 95% of the maximum throughput of the reference measurement channel.</w:t>
      </w:r>
    </w:p>
    <w:p w14:paraId="71964E7B"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E-UTRA</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The reference measurement channel for the OTA wanted signal is further specified in annex A.1. The characteristic of the interfering signal is further specified in annex C.</w:t>
      </w:r>
    </w:p>
    <w:p w14:paraId="2E4DAD36" w14:textId="28481E6F"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standalone NB-IoT operation</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 xml:space="preserve">ACS </w:t>
      </w:r>
      <w:ins w:id="5079" w:author="Dorin PANAITOPOL" w:date="2025-10-03T17:26:00Z">
        <w:r w:rsidRPr="004C72E5">
          <w:rPr>
            <w:rFonts w:eastAsia="Osaka"/>
            <w:lang w:eastAsia="en-GB"/>
          </w:rPr>
          <w:t xml:space="preserve">SAN FDD and in table </w:t>
        </w:r>
        <w:r w:rsidRPr="004C72E5">
          <w:rPr>
            <w:rFonts w:eastAsia="Times New Roman" w:cs="v5.0.0"/>
            <w:lang w:eastAsia="en-GB"/>
          </w:rPr>
          <w:t>10.5.1.2</w:t>
        </w:r>
        <w:r w:rsidRPr="004C72E5">
          <w:rPr>
            <w:rFonts w:eastAsia="Osaka"/>
            <w:lang w:eastAsia="en-GB"/>
          </w:rPr>
          <w:t>-</w:t>
        </w:r>
        <w:r w:rsidRPr="004C72E5">
          <w:rPr>
            <w:rFonts w:eastAsia="SimSun" w:hint="eastAsia"/>
            <w:lang w:val="en-US" w:eastAsia="zh-CN"/>
          </w:rPr>
          <w:t>3</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SAN TDD</w:t>
        </w:r>
      </w:ins>
      <w:r w:rsidRPr="004C72E5">
        <w:rPr>
          <w:rFonts w:eastAsia="Osaka"/>
          <w:lang w:eastAsia="en-GB"/>
        </w:rPr>
        <w:t>. The reference measurement channel for the OTA wanted signal is further specified in annex A.1. The characteristic of the interfering signal is further specified in annex C.</w:t>
      </w:r>
    </w:p>
    <w:p w14:paraId="74FAB313"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Osaka"/>
          <w:lang w:eastAsia="en-GB"/>
        </w:rPr>
        <w:t xml:space="preserve">The OTA ACS requirement is applicable outside the </w:t>
      </w:r>
      <w:r w:rsidRPr="004C72E5">
        <w:rPr>
          <w:rFonts w:eastAsia="Times New Roman"/>
          <w:i/>
          <w:lang w:eastAsia="en-GB"/>
        </w:rPr>
        <w:t xml:space="preserve">SAN </w:t>
      </w:r>
      <w:r w:rsidRPr="004C72E5">
        <w:rPr>
          <w:rFonts w:eastAsia="Osaka"/>
          <w:i/>
          <w:lang w:eastAsia="en-GB"/>
        </w:rPr>
        <w:t>RF Bandwidth</w:t>
      </w:r>
      <w:r w:rsidRPr="004C72E5">
        <w:rPr>
          <w:rFonts w:eastAsia="Times New Roman"/>
          <w:lang w:eastAsia="en-GB"/>
        </w:rPr>
        <w:t xml:space="preserve"> or </w:t>
      </w:r>
      <w:r w:rsidRPr="004C72E5">
        <w:rPr>
          <w:rFonts w:eastAsia="Times New Roman"/>
          <w:i/>
          <w:lang w:eastAsia="en-GB"/>
        </w:rPr>
        <w:t>Radio Bandwidth</w:t>
      </w:r>
      <w:r w:rsidRPr="004C72E5">
        <w:rPr>
          <w:rFonts w:eastAsia="Osaka"/>
          <w:lang w:eastAsia="en-GB"/>
        </w:rPr>
        <w:t>. The OTA interfering signal offset is defined relative to the</w:t>
      </w:r>
      <w:r w:rsidRPr="004C72E5">
        <w:rPr>
          <w:rFonts w:eastAsia="Times New Roman"/>
          <w:lang w:eastAsia="en-GB"/>
        </w:rPr>
        <w:t xml:space="preserve"> </w:t>
      </w:r>
      <w:r w:rsidRPr="004C72E5">
        <w:rPr>
          <w:rFonts w:eastAsia="Osaka"/>
          <w:i/>
          <w:lang w:eastAsia="en-GB"/>
        </w:rPr>
        <w:t>SAN RF Bandwidth edges</w:t>
      </w:r>
      <w:r w:rsidRPr="004C72E5">
        <w:rPr>
          <w:rFonts w:eastAsia="Osaka"/>
          <w:lang w:eastAsia="en-GB"/>
        </w:rPr>
        <w:t xml:space="preserve"> </w:t>
      </w:r>
      <w:r w:rsidRPr="004C72E5">
        <w:rPr>
          <w:rFonts w:eastAsia="Times New Roman"/>
          <w:lang w:eastAsia="en-GB"/>
        </w:rPr>
        <w:t xml:space="preserve">or </w:t>
      </w:r>
      <w:r w:rsidRPr="004C72E5">
        <w:rPr>
          <w:rFonts w:eastAsia="Times New Roman"/>
          <w:i/>
          <w:lang w:eastAsia="en-GB"/>
        </w:rPr>
        <w:t xml:space="preserve">Radio Bandwidth </w:t>
      </w:r>
      <w:r w:rsidRPr="004C72E5">
        <w:rPr>
          <w:rFonts w:eastAsia="Osaka"/>
          <w:i/>
          <w:lang w:eastAsia="en-GB"/>
        </w:rPr>
        <w:t>edges</w:t>
      </w:r>
      <w:r w:rsidRPr="004C72E5">
        <w:rPr>
          <w:rFonts w:eastAsia="Osaka"/>
          <w:lang w:eastAsia="en-GB"/>
        </w:rPr>
        <w:t>.</w:t>
      </w:r>
    </w:p>
    <w:p w14:paraId="50B4E486" w14:textId="77777777"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b/>
          <w:lang w:eastAsia="zh-CN"/>
        </w:rPr>
        <w:t>1</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642EA9E2" w14:textId="77777777" w:rsidTr="004C72E5">
        <w:trPr>
          <w:jc w:val="center"/>
        </w:trPr>
        <w:tc>
          <w:tcPr>
            <w:tcW w:w="1417" w:type="dxa"/>
            <w:vAlign w:val="center"/>
          </w:tcPr>
          <w:p w14:paraId="46AFD60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hint="eastAsia"/>
                <w:b/>
                <w:sz w:val="18"/>
                <w:lang w:val="en-US" w:eastAsia="zh-CN"/>
              </w:rPr>
              <w:t xml:space="preserve">SAN </w:t>
            </w:r>
            <w:r w:rsidRPr="004C72E5">
              <w:rPr>
                <w:rFonts w:ascii="Arial" w:eastAsia="Times New Roman" w:hAnsi="Arial" w:cs="Arial"/>
                <w:b/>
                <w:sz w:val="18"/>
                <w:lang w:eastAsia="en-GB"/>
              </w:rPr>
              <w:t xml:space="preserve">channel bandwidth </w:t>
            </w:r>
            <w:r w:rsidRPr="004C72E5">
              <w:rPr>
                <w:rFonts w:ascii="Arial" w:eastAsia="SimSun" w:hAnsi="Arial" w:cs="Arial"/>
                <w:b/>
                <w:sz w:val="18"/>
                <w:lang w:eastAsia="en-GB"/>
              </w:rPr>
              <w:t>of the lowest/highest carrier received</w:t>
            </w:r>
            <w:r w:rsidRPr="004C72E5">
              <w:rPr>
                <w:rFonts w:ascii="Arial" w:eastAsia="Times New Roman" w:hAnsi="Arial" w:cs="Arial"/>
                <w:b/>
                <w:sz w:val="18"/>
                <w:lang w:eastAsia="en-GB"/>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1959" w:type="dxa"/>
            <w:vAlign w:val="center"/>
          </w:tcPr>
          <w:p w14:paraId="62B1985D"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1442" w:type="dxa"/>
            <w:vAlign w:val="center"/>
          </w:tcPr>
          <w:p w14:paraId="522F03D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2349" w:type="dxa"/>
            <w:vAlign w:val="center"/>
          </w:tcPr>
          <w:p w14:paraId="70B464E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centre frequency offset from the lower/upper </w:t>
            </w:r>
            <w:r w:rsidRPr="004C72E5">
              <w:rPr>
                <w:rFonts w:ascii="Arial" w:eastAsia="SimSun" w:hAnsi="Arial" w:cs="Arial"/>
                <w:b/>
                <w:i/>
                <w:sz w:val="18"/>
                <w:lang w:val="en-US" w:eastAsia="zh-CN"/>
              </w:rPr>
              <w:t>SAN</w:t>
            </w:r>
            <w:r w:rsidRPr="004C72E5">
              <w:rPr>
                <w:rFonts w:ascii="Arial" w:eastAsia="Times New Roman" w:hAnsi="Arial" w:cs="Arial"/>
                <w:b/>
                <w:i/>
                <w:sz w:val="18"/>
                <w:lang w:eastAsia="en-GB"/>
              </w:rPr>
              <w:t xml:space="preserve"> RF Bandwidth</w:t>
            </w:r>
            <w:r w:rsidRPr="004C72E5">
              <w:rPr>
                <w:rFonts w:ascii="Arial" w:eastAsia="Times New Roman" w:hAnsi="Arial" w:cs="Arial"/>
                <w:b/>
                <w:sz w:val="18"/>
                <w:lang w:eastAsia="en-GB"/>
              </w:rPr>
              <w:t xml:space="preserve"> </w:t>
            </w:r>
            <w:r w:rsidRPr="004C72E5">
              <w:rPr>
                <w:rFonts w:ascii="Arial" w:eastAsia="Times New Roman" w:hAnsi="Arial" w:cs="Arial"/>
                <w:b/>
                <w:i/>
                <w:sz w:val="18"/>
                <w:lang w:eastAsia="en-GB"/>
              </w:rPr>
              <w:t>edge</w:t>
            </w:r>
            <w:r w:rsidRPr="004C72E5">
              <w:rPr>
                <w:rFonts w:ascii="Arial" w:eastAsia="Times New Roman" w:hAnsi="Arial" w:cs="Arial"/>
                <w:b/>
                <w:sz w:val="18"/>
                <w:lang w:eastAsia="en-GB"/>
              </w:rPr>
              <w:t xml:space="preserve"> or sub-block edge inside a sub-block gap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2503" w:type="dxa"/>
            <w:vAlign w:val="center"/>
          </w:tcPr>
          <w:p w14:paraId="53905C3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72E5">
              <w:rPr>
                <w:rFonts w:ascii="Arial" w:eastAsia="Times New Roman" w:hAnsi="Arial" w:cs="Arial"/>
                <w:b/>
                <w:sz w:val="18"/>
                <w:lang w:eastAsia="en-GB"/>
              </w:rPr>
              <w:t>Type of interfering signal</w:t>
            </w:r>
          </w:p>
        </w:tc>
      </w:tr>
      <w:tr w:rsidR="004C72E5" w:rsidRPr="004C72E5" w14:paraId="11451FB4" w14:textId="77777777" w:rsidTr="004C72E5">
        <w:trPr>
          <w:jc w:val="center"/>
        </w:trPr>
        <w:tc>
          <w:tcPr>
            <w:tcW w:w="1417" w:type="dxa"/>
            <w:vAlign w:val="center"/>
          </w:tcPr>
          <w:p w14:paraId="6D381F4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w:t>
            </w:r>
          </w:p>
        </w:tc>
        <w:tc>
          <w:tcPr>
            <w:tcW w:w="1959" w:type="dxa"/>
            <w:vAlign w:val="center"/>
          </w:tcPr>
          <w:p w14:paraId="1D14373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+ 11 dB</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en-GB"/>
              </w:rPr>
              <w:t xml:space="preserve">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2B9705C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GEO SAN class: </w:t>
            </w:r>
            <w:r w:rsidRPr="004C72E5">
              <w:rPr>
                <w:rFonts w:ascii="Arial" w:eastAsia="Times New Roman" w:hAnsi="Arial" w:cs="Arial"/>
                <w:sz w:val="18"/>
                <w:lang w:val="en-US" w:eastAsia="zh-CN" w:bidi="ar"/>
              </w:rPr>
              <w:t>-57.6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5BC5AA7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LEO SAN class: </w:t>
            </w:r>
            <w:r w:rsidRPr="004C72E5">
              <w:rPr>
                <w:rFonts w:ascii="Arial" w:eastAsia="Times New Roman" w:hAnsi="Arial" w:cs="Arial"/>
                <w:sz w:val="18"/>
                <w:lang w:val="en-US" w:eastAsia="zh-CN" w:bidi="ar"/>
              </w:rPr>
              <w:t>-60.7</w:t>
            </w:r>
            <w:r w:rsidRPr="004C72E5">
              <w:rPr>
                <w:rFonts w:ascii="Arial" w:eastAsia="Times New Roman" w:hAnsi="Arial" w:cs="Arial" w:hint="eastAsia"/>
                <w:sz w:val="18"/>
                <w:lang w:val="en-US" w:eastAsia="zh-CN" w:bidi="ar"/>
              </w:rPr>
              <w:t>-</w:t>
            </w:r>
            <w:r w:rsidRPr="004C72E5">
              <w:rPr>
                <w:rFonts w:ascii="Arial" w:eastAsia="Times New Roman" w:hAnsi="Arial" w:cs="v5.0.0"/>
                <w:sz w:val="18"/>
                <w:lang w:eastAsia="zh-CN"/>
              </w:rPr>
              <w:t xml:space="preserve"> Δ</w:t>
            </w:r>
            <w:r w:rsidRPr="004C72E5">
              <w:rPr>
                <w:rFonts w:ascii="Arial" w:eastAsia="Times New Roman" w:hAnsi="Arial" w:cs="Arial"/>
                <w:sz w:val="18"/>
                <w:vertAlign w:val="subscript"/>
                <w:lang w:eastAsia="en-GB"/>
              </w:rPr>
              <w:t>OTAREFSENS</w:t>
            </w:r>
          </w:p>
          <w:p w14:paraId="492964C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540C266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±0.7025</w:t>
            </w:r>
          </w:p>
        </w:tc>
        <w:tc>
          <w:tcPr>
            <w:tcW w:w="2503" w:type="dxa"/>
            <w:vAlign w:val="center"/>
          </w:tcPr>
          <w:p w14:paraId="712AC7E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 MHz E-UTRA signal</w:t>
            </w:r>
          </w:p>
        </w:tc>
      </w:tr>
      <w:tr w:rsidR="004C72E5" w:rsidRPr="004C72E5" w14:paraId="127BFE04" w14:textId="77777777" w:rsidTr="004C72E5">
        <w:trPr>
          <w:jc w:val="center"/>
        </w:trPr>
        <w:tc>
          <w:tcPr>
            <w:tcW w:w="9670" w:type="dxa"/>
            <w:gridSpan w:val="5"/>
            <w:vAlign w:val="center"/>
          </w:tcPr>
          <w:p w14:paraId="23DDE3E1" w14:textId="61D63E9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72E5">
              <w:rPr>
                <w:rFonts w:ascii="Arial" w:eastAsia="Times New Roman" w:hAnsi="Arial" w:cs="Arial"/>
                <w:sz w:val="18"/>
                <w:lang w:eastAsia="en-GB"/>
              </w:rPr>
              <w:t>NOTE:</w:t>
            </w:r>
            <w:r w:rsidRPr="004C72E5">
              <w:rPr>
                <w:rFonts w:ascii="Arial" w:eastAsia="Times New Roman" w:hAnsi="Arial" w:cs="Arial"/>
                <w:sz w:val="18"/>
                <w:lang w:eastAsia="en-GB"/>
              </w:rPr>
              <w:tab/>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depends on the channel bandwidth as specified in </w:t>
            </w:r>
            <w:r w:rsidRPr="004C72E5">
              <w:rPr>
                <w:rFonts w:ascii="Arial" w:eastAsia="Osaka" w:hAnsi="Arial" w:cs="v5.0.0"/>
                <w:sz w:val="18"/>
                <w:lang w:eastAsia="en-GB"/>
              </w:rPr>
              <w:t>table 7.2.</w:t>
            </w:r>
            <w:ins w:id="5080" w:author="Dorin PANAITOPOL" w:date="2025-10-03T17:26:00Z">
              <w:r w:rsidRPr="004C72E5">
                <w:rPr>
                  <w:rFonts w:ascii="Arial" w:eastAsia="SimSun" w:hAnsi="Arial" w:cs="v5.0.0"/>
                  <w:sz w:val="18"/>
                  <w:lang w:val="en-US" w:eastAsia="zh-CN"/>
                </w:rPr>
                <w:t>5</w:t>
              </w:r>
            </w:ins>
            <w:del w:id="5081"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-1</w:t>
            </w:r>
            <w:r w:rsidRPr="004C72E5">
              <w:rPr>
                <w:rFonts w:ascii="Arial" w:eastAsia="SimSun" w:hAnsi="Arial" w:cs="v5.0.0" w:hint="eastAsia"/>
                <w:sz w:val="18"/>
                <w:lang w:val="en-US" w:eastAsia="zh-CN"/>
              </w:rPr>
              <w:t xml:space="preserve"> and table 7.2.</w:t>
            </w:r>
            <w:ins w:id="5082" w:author="Dorin PANAITOPOL" w:date="2025-10-03T17:26:00Z">
              <w:r w:rsidRPr="004C72E5">
                <w:rPr>
                  <w:rFonts w:ascii="Arial" w:eastAsia="SimSun" w:hAnsi="Arial" w:cs="v5.0.0"/>
                  <w:sz w:val="18"/>
                  <w:lang w:val="en-US" w:eastAsia="zh-CN"/>
                </w:rPr>
                <w:t>5</w:t>
              </w:r>
            </w:ins>
            <w:del w:id="5083"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-2</w:t>
            </w:r>
            <w:r w:rsidRPr="004C72E5">
              <w:rPr>
                <w:rFonts w:ascii="Arial" w:eastAsia="Osaka" w:hAnsi="Arial" w:cs="v5.0.0"/>
                <w:sz w:val="18"/>
                <w:lang w:eastAsia="en-GB"/>
              </w:rPr>
              <w:t>.</w:t>
            </w:r>
          </w:p>
        </w:tc>
      </w:tr>
    </w:tbl>
    <w:p w14:paraId="39CC99AC" w14:textId="77777777" w:rsidR="004C72E5" w:rsidRPr="004C72E5" w:rsidRDefault="004C72E5" w:rsidP="004C72E5">
      <w:pPr>
        <w:overflowPunct w:val="0"/>
        <w:autoSpaceDE w:val="0"/>
        <w:autoSpaceDN w:val="0"/>
        <w:adjustRightInd w:val="0"/>
        <w:textAlignment w:val="baseline"/>
        <w:rPr>
          <w:rFonts w:eastAsia="SimSun"/>
          <w:lang w:val="en-US" w:eastAsia="zh-CN"/>
        </w:rPr>
      </w:pPr>
    </w:p>
    <w:p w14:paraId="79303A7E" w14:textId="27D42081"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hint="eastAsia"/>
          <w:b/>
          <w:lang w:val="en-US" w:eastAsia="zh-CN"/>
        </w:rPr>
        <w:t>2</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w:t>
      </w:r>
      <w:ins w:id="5084" w:author="Dorin PANAITOPOL" w:date="2025-10-03T17:27:00Z">
        <w:r w:rsidR="00A74BF9" w:rsidRPr="004C72E5">
          <w:rPr>
            <w:rFonts w:ascii="Arial" w:eastAsia="SimSun" w:hAnsi="Arial"/>
            <w:b/>
            <w:lang w:val="en-US" w:eastAsia="zh-CN"/>
          </w:rPr>
          <w:t>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237908D1" w14:textId="77777777" w:rsidTr="004C72E5">
        <w:trPr>
          <w:jc w:val="center"/>
        </w:trPr>
        <w:tc>
          <w:tcPr>
            <w:tcW w:w="1467" w:type="dxa"/>
          </w:tcPr>
          <w:p w14:paraId="4A40D9E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4C72E5">
              <w:rPr>
                <w:rFonts w:ascii="Arial" w:eastAsia="Times New Roman" w:hAnsi="Arial" w:cs="Arial" w:hint="eastAsia"/>
                <w:b/>
                <w:sz w:val="18"/>
                <w:lang w:val="en-US" w:eastAsia="zh-CN"/>
              </w:rPr>
              <w:t>SAN</w:t>
            </w:r>
          </w:p>
          <w:p w14:paraId="34F43C9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SimSun" w:hAnsi="Arial" w:cs="Arial" w:hint="eastAsia"/>
                <w:b/>
                <w:sz w:val="18"/>
                <w:lang w:val="en-US" w:eastAsia="zh-CN"/>
              </w:rPr>
              <w:t>(</w:t>
            </w:r>
            <w:r w:rsidRPr="004C72E5">
              <w:rPr>
                <w:rFonts w:ascii="Arial" w:eastAsia="Times New Roman" w:hAnsi="Arial" w:cs="Arial"/>
                <w:b/>
                <w:sz w:val="18"/>
                <w:lang w:val="it-IT" w:eastAsia="ja-JP"/>
              </w:rPr>
              <w:t>kHz</w:t>
            </w:r>
            <w:r w:rsidRPr="004C72E5">
              <w:rPr>
                <w:rFonts w:ascii="Arial" w:eastAsia="SimSun" w:hAnsi="Arial" w:cs="Arial" w:hint="eastAsia"/>
                <w:b/>
                <w:sz w:val="18"/>
                <w:lang w:val="en-US" w:eastAsia="zh-CN"/>
              </w:rPr>
              <w:t>)</w:t>
            </w:r>
          </w:p>
        </w:tc>
        <w:tc>
          <w:tcPr>
            <w:tcW w:w="1959" w:type="dxa"/>
          </w:tcPr>
          <w:p w14:paraId="18C49C1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C72E5">
              <w:rPr>
                <w:rFonts w:ascii="Arial" w:eastAsia="Times New Roman" w:hAnsi="Arial" w:cs="Arial"/>
                <w:b/>
                <w:sz w:val="18"/>
                <w:lang w:eastAsia="ja-JP"/>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1442" w:type="dxa"/>
          </w:tcPr>
          <w:p w14:paraId="49A4B2D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2349" w:type="dxa"/>
          </w:tcPr>
          <w:p w14:paraId="4E6C9F9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w:t>
            </w:r>
            <w:r w:rsidRPr="004C72E5">
              <w:rPr>
                <w:rFonts w:ascii="Arial" w:eastAsia="SimSun" w:hAnsi="Arial" w:cs="Arial"/>
                <w:b/>
                <w:i/>
                <w:sz w:val="18"/>
                <w:lang w:val="en-US" w:eastAsia="zh-CN"/>
              </w:rPr>
              <w:t>SAN</w:t>
            </w:r>
            <w:r w:rsidRPr="004C72E5">
              <w:rPr>
                <w:rFonts w:ascii="Arial" w:eastAsia="Times New Roman" w:hAnsi="Arial" w:cs="Arial"/>
                <w:b/>
                <w:i/>
                <w:sz w:val="18"/>
                <w:lang w:eastAsia="ja-JP"/>
              </w:rPr>
              <w:t xml:space="preserve"> RF Bandwidth</w:t>
            </w:r>
            <w:r w:rsidRPr="004C72E5">
              <w:rPr>
                <w:rFonts w:ascii="Arial" w:eastAsia="Times New Roman" w:hAnsi="Arial" w:cs="Arial"/>
                <w:b/>
                <w:sz w:val="18"/>
                <w:lang w:eastAsia="ja-JP"/>
              </w:rPr>
              <w:t xml:space="preserve"> </w:t>
            </w:r>
            <w:r w:rsidRPr="004C72E5">
              <w:rPr>
                <w:rFonts w:ascii="Arial" w:eastAsia="Times New Roman" w:hAnsi="Arial" w:cs="Arial"/>
                <w:b/>
                <w:i/>
                <w:sz w:val="18"/>
                <w:lang w:eastAsia="ja-JP"/>
              </w:rPr>
              <w:t>edge</w:t>
            </w:r>
            <w:r w:rsidRPr="004C72E5">
              <w:rPr>
                <w:rFonts w:ascii="Arial" w:eastAsia="Times New Roman" w:hAnsi="Arial" w:cs="Arial"/>
                <w:b/>
                <w:sz w:val="18"/>
                <w:lang w:eastAsia="ja-JP"/>
              </w:rPr>
              <w:t xml:space="preserv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kHz</w:t>
            </w:r>
            <w:r w:rsidRPr="004C72E5">
              <w:rPr>
                <w:rFonts w:ascii="Arial" w:eastAsia="SimSun" w:hAnsi="Arial" w:cs="Arial" w:hint="eastAsia"/>
                <w:b/>
                <w:sz w:val="18"/>
                <w:lang w:val="en-US" w:eastAsia="zh-CN"/>
              </w:rPr>
              <w:t>)</w:t>
            </w:r>
          </w:p>
        </w:tc>
        <w:tc>
          <w:tcPr>
            <w:tcW w:w="2503" w:type="dxa"/>
          </w:tcPr>
          <w:p w14:paraId="38334F61"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C72E5">
              <w:rPr>
                <w:rFonts w:ascii="Arial" w:eastAsia="Times New Roman" w:hAnsi="Arial" w:cs="Arial"/>
                <w:b/>
                <w:sz w:val="18"/>
                <w:lang w:eastAsia="ja-JP"/>
              </w:rPr>
              <w:t>Type of interfering signal</w:t>
            </w:r>
          </w:p>
        </w:tc>
      </w:tr>
      <w:tr w:rsidR="004C72E5" w:rsidRPr="004C72E5" w14:paraId="2F244532" w14:textId="77777777" w:rsidTr="004C72E5">
        <w:trPr>
          <w:jc w:val="center"/>
        </w:trPr>
        <w:tc>
          <w:tcPr>
            <w:tcW w:w="1467" w:type="dxa"/>
            <w:vAlign w:val="center"/>
          </w:tcPr>
          <w:p w14:paraId="755405D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200</w:t>
            </w:r>
          </w:p>
        </w:tc>
        <w:tc>
          <w:tcPr>
            <w:tcW w:w="1959" w:type="dxa"/>
            <w:vAlign w:val="center"/>
          </w:tcPr>
          <w:p w14:paraId="33706FEE"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 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 xml:space="preserve">OTAREFSENS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7B82D61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GEO SAN class: </w:t>
            </w:r>
            <w:r w:rsidRPr="004C72E5">
              <w:rPr>
                <w:rFonts w:ascii="Arial" w:eastAsia="Times New Roman" w:hAnsi="Arial" w:cs="Arial"/>
                <w:sz w:val="18"/>
                <w:lang w:val="en-US" w:eastAsia="ja-JP" w:bidi="ar"/>
              </w:rPr>
              <w:t>-56.6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655C78B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-59.7</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278FD33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53A7549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±100</w:t>
            </w:r>
          </w:p>
        </w:tc>
        <w:tc>
          <w:tcPr>
            <w:tcW w:w="2503" w:type="dxa"/>
            <w:vAlign w:val="center"/>
          </w:tcPr>
          <w:p w14:paraId="55656D7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180 kHz NB-IoT signal</w:t>
            </w:r>
          </w:p>
        </w:tc>
      </w:tr>
      <w:tr w:rsidR="004C72E5" w:rsidRPr="004C72E5" w14:paraId="376E50C4" w14:textId="77777777" w:rsidTr="004C72E5">
        <w:trPr>
          <w:jc w:val="center"/>
        </w:trPr>
        <w:tc>
          <w:tcPr>
            <w:tcW w:w="9720" w:type="dxa"/>
            <w:gridSpan w:val="5"/>
            <w:vAlign w:val="center"/>
          </w:tcPr>
          <w:p w14:paraId="1D7F4B09" w14:textId="057E4C6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ins w:id="5085" w:author="Dorin PANAITOPOL" w:date="2025-10-03T17:28:00Z">
              <w:r w:rsidR="00A74BF9" w:rsidRPr="004C72E5">
                <w:rPr>
                  <w:rFonts w:ascii="Arial" w:eastAsia="SimSun" w:hAnsi="Arial" w:cs="v5.0.0"/>
                  <w:sz w:val="18"/>
                  <w:lang w:val="en-US" w:eastAsia="zh-CN"/>
                </w:rPr>
                <w:t>5</w:t>
              </w:r>
            </w:ins>
            <w:del w:id="5086"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w:t>
            </w:r>
            <w:r w:rsidRPr="004C72E5">
              <w:rPr>
                <w:rFonts w:ascii="Arial" w:eastAsia="SimSun" w:hAnsi="Arial" w:cs="v5.0.0" w:hint="eastAsia"/>
                <w:sz w:val="18"/>
                <w:lang w:val="en-US" w:eastAsia="zh-CN"/>
              </w:rPr>
              <w:t>3 and table 7.2.</w:t>
            </w:r>
            <w:ins w:id="5087" w:author="Dorin PANAITOPOL" w:date="2025-10-03T17:28:00Z">
              <w:r w:rsidR="00A74BF9" w:rsidRPr="004C72E5">
                <w:rPr>
                  <w:rFonts w:ascii="Arial" w:eastAsia="SimSun" w:hAnsi="Arial" w:cs="v5.0.0"/>
                  <w:sz w:val="18"/>
                  <w:lang w:val="en-US" w:eastAsia="zh-CN"/>
                </w:rPr>
                <w:t>5</w:t>
              </w:r>
            </w:ins>
            <w:del w:id="5088"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-4</w:t>
            </w:r>
            <w:r w:rsidRPr="004C72E5">
              <w:rPr>
                <w:rFonts w:ascii="Arial" w:eastAsia="Osaka" w:hAnsi="Arial" w:cs="v5.0.0"/>
                <w:sz w:val="18"/>
                <w:lang w:eastAsia="en-GB"/>
              </w:rPr>
              <w:t>.</w:t>
            </w:r>
          </w:p>
        </w:tc>
      </w:tr>
    </w:tbl>
    <w:p w14:paraId="1E1D4765" w14:textId="77777777" w:rsidR="004C72E5" w:rsidRPr="004C72E5" w:rsidRDefault="004C72E5" w:rsidP="004C72E5">
      <w:pPr>
        <w:overflowPunct w:val="0"/>
        <w:autoSpaceDE w:val="0"/>
        <w:autoSpaceDN w:val="0"/>
        <w:adjustRightInd w:val="0"/>
        <w:textAlignment w:val="baseline"/>
        <w:rPr>
          <w:rFonts w:eastAsia="Times New Roman"/>
          <w:lang w:eastAsia="sv-SE"/>
        </w:rPr>
      </w:pPr>
    </w:p>
    <w:p w14:paraId="41DEFAFD" w14:textId="77777777" w:rsidR="00A74BF9" w:rsidRPr="004C72E5" w:rsidRDefault="00A74BF9" w:rsidP="00A74BF9">
      <w:pPr>
        <w:keepNext/>
        <w:keepLines/>
        <w:overflowPunct w:val="0"/>
        <w:autoSpaceDE w:val="0"/>
        <w:autoSpaceDN w:val="0"/>
        <w:adjustRightInd w:val="0"/>
        <w:spacing w:before="60"/>
        <w:jc w:val="center"/>
        <w:textAlignment w:val="baseline"/>
        <w:rPr>
          <w:ins w:id="5089" w:author="Dorin PANAITOPOL" w:date="2025-10-03T17:27:00Z"/>
          <w:rFonts w:ascii="Arial" w:eastAsia="SimSun" w:hAnsi="Arial"/>
          <w:b/>
          <w:lang w:val="en-US" w:eastAsia="zh-CN"/>
        </w:rPr>
      </w:pPr>
      <w:ins w:id="5090" w:author="Dorin PANAITOPOL" w:date="2025-10-03T17:27:00Z">
        <w:r w:rsidRPr="004C72E5">
          <w:rPr>
            <w:rFonts w:ascii="Arial" w:eastAsia="Times New Roman" w:hAnsi="Arial"/>
            <w:b/>
            <w:lang w:eastAsia="en-GB"/>
          </w:rPr>
          <w:lastRenderedPageBreak/>
          <w:t xml:space="preserve">Table </w:t>
        </w:r>
        <w:r w:rsidRPr="004C72E5">
          <w:rPr>
            <w:rFonts w:ascii="Arial" w:eastAsia="Times New Roman" w:hAnsi="Arial"/>
            <w:b/>
            <w:lang w:eastAsia="zh-CN"/>
          </w:rPr>
          <w:t>10.5.1.2</w:t>
        </w:r>
        <w:r w:rsidRPr="004C72E5">
          <w:rPr>
            <w:rFonts w:ascii="Arial" w:eastAsia="Times New Roman" w:hAnsi="Arial"/>
            <w:b/>
            <w:lang w:eastAsia="en-GB"/>
          </w:rPr>
          <w:t>-</w:t>
        </w:r>
        <w:r w:rsidRPr="004C72E5">
          <w:rPr>
            <w:rFonts w:ascii="Arial" w:eastAsia="Times New Roman" w:hAnsi="Arial" w:hint="eastAsia"/>
            <w:b/>
            <w:lang w:val="en-US" w:eastAsia="zh-CN"/>
          </w:rPr>
          <w:t>3</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A74BF9" w:rsidRPr="004C72E5" w14:paraId="14816349" w14:textId="77777777" w:rsidTr="0037369A">
        <w:trPr>
          <w:jc w:val="center"/>
          <w:ins w:id="5091" w:author="Dorin PANAITOPOL" w:date="2025-10-03T17:27:00Z"/>
        </w:trPr>
        <w:tc>
          <w:tcPr>
            <w:tcW w:w="1467" w:type="dxa"/>
          </w:tcPr>
          <w:p w14:paraId="224F936E" w14:textId="77777777" w:rsidR="00A74BF9" w:rsidRPr="004C72E5" w:rsidRDefault="00A74BF9" w:rsidP="0037369A">
            <w:pPr>
              <w:keepNext/>
              <w:keepLines/>
              <w:overflowPunct w:val="0"/>
              <w:autoSpaceDE w:val="0"/>
              <w:autoSpaceDN w:val="0"/>
              <w:adjustRightInd w:val="0"/>
              <w:spacing w:after="0"/>
              <w:jc w:val="center"/>
              <w:textAlignment w:val="baseline"/>
              <w:rPr>
                <w:ins w:id="5092" w:author="Dorin PANAITOPOL" w:date="2025-10-03T17:27:00Z"/>
                <w:rFonts w:ascii="Arial" w:eastAsia="Times New Roman" w:hAnsi="Arial" w:cs="Arial"/>
                <w:b/>
                <w:sz w:val="18"/>
                <w:lang w:val="en-US" w:eastAsia="zh-CN"/>
              </w:rPr>
            </w:pPr>
            <w:ins w:id="5093" w:author="Dorin PANAITOPOL" w:date="2025-10-03T17:27:00Z">
              <w:r w:rsidRPr="004C72E5">
                <w:rPr>
                  <w:rFonts w:ascii="Arial" w:eastAsia="Times New Roman" w:hAnsi="Arial" w:cs="Arial" w:hint="eastAsia"/>
                  <w:b/>
                  <w:sz w:val="18"/>
                  <w:lang w:val="en-US" w:eastAsia="zh-CN"/>
                </w:rPr>
                <w:t>SAN</w:t>
              </w:r>
            </w:ins>
          </w:p>
          <w:p w14:paraId="61D79C6E" w14:textId="77777777" w:rsidR="00A74BF9" w:rsidRPr="004C72E5" w:rsidRDefault="00A74BF9" w:rsidP="0037369A">
            <w:pPr>
              <w:keepNext/>
              <w:keepLines/>
              <w:overflowPunct w:val="0"/>
              <w:autoSpaceDE w:val="0"/>
              <w:autoSpaceDN w:val="0"/>
              <w:adjustRightInd w:val="0"/>
              <w:spacing w:after="0"/>
              <w:jc w:val="center"/>
              <w:textAlignment w:val="baseline"/>
              <w:rPr>
                <w:ins w:id="5094" w:author="Dorin PANAITOPOL" w:date="2025-10-03T17:27:00Z"/>
                <w:rFonts w:ascii="Arial" w:eastAsia="Times New Roman" w:hAnsi="Arial" w:cs="Arial"/>
                <w:b/>
                <w:sz w:val="18"/>
                <w:lang w:val="it-IT" w:eastAsia="ja-JP"/>
              </w:rPr>
            </w:pPr>
            <w:ins w:id="5095" w:author="Dorin PANAITOPOL" w:date="2025-10-03T17:27:00Z">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Times New Roman" w:hAnsi="Arial" w:cs="Arial"/>
                  <w:b/>
                  <w:sz w:val="18"/>
                  <w:lang w:val="it-IT" w:eastAsia="ja-JP"/>
                </w:rPr>
                <w:t>(kHz)</w:t>
              </w:r>
            </w:ins>
          </w:p>
        </w:tc>
        <w:tc>
          <w:tcPr>
            <w:tcW w:w="1950" w:type="dxa"/>
          </w:tcPr>
          <w:p w14:paraId="27990E04" w14:textId="77777777" w:rsidR="00A74BF9" w:rsidRPr="004C72E5" w:rsidRDefault="00A74BF9" w:rsidP="0037369A">
            <w:pPr>
              <w:keepNext/>
              <w:keepLines/>
              <w:overflowPunct w:val="0"/>
              <w:autoSpaceDE w:val="0"/>
              <w:autoSpaceDN w:val="0"/>
              <w:adjustRightInd w:val="0"/>
              <w:spacing w:after="0"/>
              <w:jc w:val="center"/>
              <w:textAlignment w:val="baseline"/>
              <w:rPr>
                <w:ins w:id="5096" w:author="Dorin PANAITOPOL" w:date="2025-10-03T17:27:00Z"/>
                <w:rFonts w:ascii="Arial" w:eastAsia="Times New Roman" w:hAnsi="Arial" w:cs="Arial"/>
                <w:b/>
                <w:sz w:val="18"/>
                <w:lang w:eastAsia="ja-JP"/>
              </w:rPr>
            </w:pPr>
            <w:ins w:id="5097" w:author="Dorin PANAITOPOL" w:date="2025-10-03T17:27:00Z">
              <w:r w:rsidRPr="004C72E5">
                <w:rPr>
                  <w:rFonts w:ascii="Arial" w:eastAsia="Times New Roman" w:hAnsi="Arial" w:cs="Arial"/>
                  <w:b/>
                  <w:sz w:val="18"/>
                  <w:lang w:eastAsia="ja-JP"/>
                </w:rPr>
                <w:t>Wanted signal mean power (dBm)</w:t>
              </w:r>
            </w:ins>
          </w:p>
        </w:tc>
        <w:tc>
          <w:tcPr>
            <w:tcW w:w="1434" w:type="dxa"/>
          </w:tcPr>
          <w:p w14:paraId="35BB7211" w14:textId="77777777" w:rsidR="00A74BF9" w:rsidRPr="004C72E5" w:rsidRDefault="00A74BF9" w:rsidP="0037369A">
            <w:pPr>
              <w:keepNext/>
              <w:keepLines/>
              <w:overflowPunct w:val="0"/>
              <w:autoSpaceDE w:val="0"/>
              <w:autoSpaceDN w:val="0"/>
              <w:adjustRightInd w:val="0"/>
              <w:spacing w:after="0"/>
              <w:jc w:val="center"/>
              <w:textAlignment w:val="baseline"/>
              <w:rPr>
                <w:ins w:id="5098" w:author="Dorin PANAITOPOL" w:date="2025-10-03T17:27:00Z"/>
                <w:rFonts w:ascii="Arial" w:eastAsia="Times New Roman" w:hAnsi="Arial" w:cs="Arial"/>
                <w:b/>
                <w:sz w:val="18"/>
                <w:lang w:eastAsia="ja-JP"/>
              </w:rPr>
            </w:pPr>
            <w:ins w:id="5099" w:author="Dorin PANAITOPOL" w:date="2025-10-03T17:27:00Z">
              <w:r w:rsidRPr="004C72E5">
                <w:rPr>
                  <w:rFonts w:ascii="Arial" w:eastAsia="Times New Roman" w:hAnsi="Arial" w:cs="Arial"/>
                  <w:b/>
                  <w:sz w:val="18"/>
                  <w:lang w:eastAsia="ja-JP"/>
                </w:rPr>
                <w:t>Interfering signal mean power (dBm)</w:t>
              </w:r>
            </w:ins>
          </w:p>
        </w:tc>
        <w:tc>
          <w:tcPr>
            <w:tcW w:w="2317" w:type="dxa"/>
          </w:tcPr>
          <w:p w14:paraId="7313BC02" w14:textId="77777777" w:rsidR="00A74BF9" w:rsidRPr="004C72E5" w:rsidRDefault="00A74BF9" w:rsidP="0037369A">
            <w:pPr>
              <w:keepNext/>
              <w:keepLines/>
              <w:overflowPunct w:val="0"/>
              <w:autoSpaceDE w:val="0"/>
              <w:autoSpaceDN w:val="0"/>
              <w:adjustRightInd w:val="0"/>
              <w:spacing w:after="0"/>
              <w:jc w:val="center"/>
              <w:textAlignment w:val="baseline"/>
              <w:rPr>
                <w:ins w:id="5100" w:author="Dorin PANAITOPOL" w:date="2025-10-03T17:27:00Z"/>
                <w:rFonts w:ascii="Arial" w:eastAsia="Times New Roman" w:hAnsi="Arial" w:cs="Arial"/>
                <w:b/>
                <w:sz w:val="18"/>
                <w:lang w:eastAsia="ja-JP"/>
              </w:rPr>
            </w:pPr>
            <w:ins w:id="5101" w:author="Dorin PANAITOPOL" w:date="2025-10-03T17:27:00Z">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SAN RF Bandwidth edge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(kHz)</w:t>
              </w:r>
            </w:ins>
          </w:p>
        </w:tc>
        <w:tc>
          <w:tcPr>
            <w:tcW w:w="2463" w:type="dxa"/>
          </w:tcPr>
          <w:p w14:paraId="57207DA7" w14:textId="77777777" w:rsidR="00A74BF9" w:rsidRPr="004C72E5" w:rsidRDefault="00A74BF9" w:rsidP="0037369A">
            <w:pPr>
              <w:keepNext/>
              <w:keepLines/>
              <w:overflowPunct w:val="0"/>
              <w:autoSpaceDE w:val="0"/>
              <w:autoSpaceDN w:val="0"/>
              <w:adjustRightInd w:val="0"/>
              <w:spacing w:after="0"/>
              <w:jc w:val="center"/>
              <w:textAlignment w:val="baseline"/>
              <w:rPr>
                <w:ins w:id="5102" w:author="Dorin PANAITOPOL" w:date="2025-10-03T17:27:00Z"/>
                <w:rFonts w:ascii="Arial" w:eastAsia="Times New Roman" w:hAnsi="Arial" w:cs="Arial"/>
                <w:b/>
                <w:sz w:val="18"/>
                <w:lang w:eastAsia="ja-JP"/>
              </w:rPr>
            </w:pPr>
            <w:ins w:id="5103" w:author="Dorin PANAITOPOL" w:date="2025-10-03T17:27:00Z">
              <w:r w:rsidRPr="004C72E5">
                <w:rPr>
                  <w:rFonts w:ascii="Arial" w:eastAsia="Times New Roman" w:hAnsi="Arial" w:cs="Arial"/>
                  <w:b/>
                  <w:sz w:val="18"/>
                  <w:lang w:eastAsia="ja-JP"/>
                </w:rPr>
                <w:t>Type of interfering signal</w:t>
              </w:r>
            </w:ins>
          </w:p>
        </w:tc>
      </w:tr>
      <w:tr w:rsidR="00A74BF9" w:rsidRPr="004C72E5" w14:paraId="64990B39" w14:textId="77777777" w:rsidTr="0037369A">
        <w:trPr>
          <w:jc w:val="center"/>
          <w:ins w:id="5104" w:author="Dorin PANAITOPOL" w:date="2025-10-03T17:27:00Z"/>
        </w:trPr>
        <w:tc>
          <w:tcPr>
            <w:tcW w:w="1467" w:type="dxa"/>
            <w:vAlign w:val="center"/>
          </w:tcPr>
          <w:p w14:paraId="42CAA569" w14:textId="77777777" w:rsidR="00A74BF9" w:rsidRPr="004C72E5" w:rsidRDefault="00A74BF9" w:rsidP="0037369A">
            <w:pPr>
              <w:keepNext/>
              <w:keepLines/>
              <w:overflowPunct w:val="0"/>
              <w:autoSpaceDE w:val="0"/>
              <w:autoSpaceDN w:val="0"/>
              <w:adjustRightInd w:val="0"/>
              <w:spacing w:after="0"/>
              <w:jc w:val="center"/>
              <w:textAlignment w:val="baseline"/>
              <w:rPr>
                <w:ins w:id="5105" w:author="Dorin PANAITOPOL" w:date="2025-10-03T17:27:00Z"/>
                <w:rFonts w:ascii="Arial" w:eastAsia="Times New Roman" w:hAnsi="Arial" w:cs="Arial"/>
                <w:sz w:val="18"/>
                <w:lang w:eastAsia="ja-JP"/>
              </w:rPr>
            </w:pPr>
            <w:ins w:id="5106" w:author="Dorin PANAITOPOL" w:date="2025-10-03T17:27:00Z">
              <w:r w:rsidRPr="004C72E5">
                <w:rPr>
                  <w:rFonts w:ascii="Arial" w:eastAsia="Times New Roman" w:hAnsi="Arial" w:cs="Arial"/>
                  <w:sz w:val="18"/>
                  <w:lang w:eastAsia="ja-JP"/>
                </w:rPr>
                <w:t>200</w:t>
              </w:r>
            </w:ins>
          </w:p>
        </w:tc>
        <w:tc>
          <w:tcPr>
            <w:tcW w:w="1950" w:type="dxa"/>
            <w:vAlign w:val="center"/>
          </w:tcPr>
          <w:p w14:paraId="73388854" w14:textId="77777777" w:rsidR="00A74BF9" w:rsidRPr="004C72E5" w:rsidRDefault="00A74BF9" w:rsidP="0037369A">
            <w:pPr>
              <w:keepNext/>
              <w:keepLines/>
              <w:overflowPunct w:val="0"/>
              <w:autoSpaceDE w:val="0"/>
              <w:autoSpaceDN w:val="0"/>
              <w:adjustRightInd w:val="0"/>
              <w:spacing w:after="0"/>
              <w:jc w:val="center"/>
              <w:textAlignment w:val="baseline"/>
              <w:rPr>
                <w:ins w:id="5107" w:author="Dorin PANAITOPOL" w:date="2025-10-03T17:27:00Z"/>
                <w:rFonts w:ascii="Arial" w:eastAsia="Times New Roman" w:hAnsi="Arial" w:cs="Arial"/>
                <w:sz w:val="18"/>
                <w:lang w:eastAsia="ja-JP"/>
              </w:rPr>
            </w:pPr>
            <w:ins w:id="5108" w:author="Dorin PANAITOPOL" w:date="2025-10-03T17:27:00Z">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zh-CN"/>
                </w:rPr>
                <w:t>(Note)</w:t>
              </w:r>
            </w:ins>
          </w:p>
        </w:tc>
        <w:tc>
          <w:tcPr>
            <w:tcW w:w="1434" w:type="dxa"/>
            <w:vAlign w:val="center"/>
          </w:tcPr>
          <w:p w14:paraId="5AD300E4" w14:textId="77777777" w:rsidR="00A74BF9" w:rsidRPr="004C72E5" w:rsidRDefault="00A74BF9" w:rsidP="0037369A">
            <w:pPr>
              <w:keepNext/>
              <w:keepLines/>
              <w:overflowPunct w:val="0"/>
              <w:autoSpaceDE w:val="0"/>
              <w:autoSpaceDN w:val="0"/>
              <w:adjustRightInd w:val="0"/>
              <w:spacing w:after="0"/>
              <w:jc w:val="center"/>
              <w:textAlignment w:val="baseline"/>
              <w:rPr>
                <w:ins w:id="5109" w:author="Dorin PANAITOPOL" w:date="2025-10-03T17:27:00Z"/>
                <w:rFonts w:ascii="Arial" w:eastAsia="Times New Roman" w:hAnsi="Arial" w:cs="Arial"/>
                <w:sz w:val="18"/>
                <w:lang w:val="en-US" w:eastAsia="zh-CN"/>
              </w:rPr>
            </w:pPr>
            <w:ins w:id="5110" w:author="Dorin PANAITOPOL" w:date="2025-10-03T17:27:00Z">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-85.5</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ins>
          </w:p>
        </w:tc>
        <w:tc>
          <w:tcPr>
            <w:tcW w:w="2317" w:type="dxa"/>
            <w:vAlign w:val="center"/>
          </w:tcPr>
          <w:p w14:paraId="6BD606C3" w14:textId="77777777" w:rsidR="00A74BF9" w:rsidRPr="004C72E5" w:rsidRDefault="00A74BF9" w:rsidP="0037369A">
            <w:pPr>
              <w:keepNext/>
              <w:keepLines/>
              <w:overflowPunct w:val="0"/>
              <w:autoSpaceDE w:val="0"/>
              <w:autoSpaceDN w:val="0"/>
              <w:adjustRightInd w:val="0"/>
              <w:spacing w:after="0"/>
              <w:jc w:val="center"/>
              <w:textAlignment w:val="baseline"/>
              <w:rPr>
                <w:ins w:id="5111" w:author="Dorin PANAITOPOL" w:date="2025-10-03T17:27:00Z"/>
                <w:rFonts w:ascii="Arial" w:eastAsia="Times New Roman" w:hAnsi="Arial" w:cs="Arial"/>
                <w:sz w:val="18"/>
                <w:lang w:eastAsia="ja-JP"/>
              </w:rPr>
            </w:pPr>
            <w:ins w:id="5112" w:author="Dorin PANAITOPOL" w:date="2025-10-03T17:27:00Z">
              <w:r w:rsidRPr="004C72E5">
                <w:rPr>
                  <w:rFonts w:ascii="Arial" w:eastAsia="Times New Roman" w:hAnsi="Arial" w:cs="Arial"/>
                  <w:sz w:val="18"/>
                  <w:lang w:eastAsia="ja-JP"/>
                </w:rPr>
                <w:t>±100</w:t>
              </w:r>
            </w:ins>
          </w:p>
        </w:tc>
        <w:tc>
          <w:tcPr>
            <w:tcW w:w="2463" w:type="dxa"/>
            <w:vAlign w:val="center"/>
          </w:tcPr>
          <w:p w14:paraId="0CCE622D" w14:textId="77777777" w:rsidR="00A74BF9" w:rsidRPr="004C72E5" w:rsidRDefault="00A74BF9" w:rsidP="0037369A">
            <w:pPr>
              <w:keepNext/>
              <w:keepLines/>
              <w:overflowPunct w:val="0"/>
              <w:autoSpaceDE w:val="0"/>
              <w:autoSpaceDN w:val="0"/>
              <w:adjustRightInd w:val="0"/>
              <w:spacing w:after="0"/>
              <w:jc w:val="center"/>
              <w:textAlignment w:val="baseline"/>
              <w:rPr>
                <w:ins w:id="5113" w:author="Dorin PANAITOPOL" w:date="2025-10-03T17:27:00Z"/>
                <w:rFonts w:ascii="Arial" w:eastAsia="Times New Roman" w:hAnsi="Arial" w:cs="Arial"/>
                <w:sz w:val="18"/>
                <w:lang w:eastAsia="ja-JP"/>
              </w:rPr>
            </w:pPr>
            <w:ins w:id="5114" w:author="Dorin PANAITOPOL" w:date="2025-10-03T17:27:00Z">
              <w:r w:rsidRPr="004C72E5">
                <w:rPr>
                  <w:rFonts w:ascii="Arial" w:eastAsia="Times New Roman" w:hAnsi="Arial" w:cs="Arial"/>
                  <w:sz w:val="18"/>
                  <w:lang w:eastAsia="ja-JP"/>
                </w:rPr>
                <w:t>180 kHz NB-IoT signal</w:t>
              </w:r>
            </w:ins>
          </w:p>
        </w:tc>
      </w:tr>
      <w:tr w:rsidR="00A74BF9" w:rsidRPr="004C72E5" w14:paraId="4EF34D6A" w14:textId="77777777" w:rsidTr="0037369A">
        <w:trPr>
          <w:jc w:val="center"/>
          <w:ins w:id="5115" w:author="Dorin PANAITOPOL" w:date="2025-10-03T17:27:00Z"/>
        </w:trPr>
        <w:tc>
          <w:tcPr>
            <w:tcW w:w="9631" w:type="dxa"/>
            <w:gridSpan w:val="5"/>
            <w:vAlign w:val="center"/>
          </w:tcPr>
          <w:p w14:paraId="5E50705B" w14:textId="77777777" w:rsidR="00A74BF9" w:rsidRPr="004C72E5" w:rsidRDefault="00A74BF9" w:rsidP="0037369A">
            <w:pPr>
              <w:keepNext/>
              <w:keepLines/>
              <w:overflowPunct w:val="0"/>
              <w:autoSpaceDE w:val="0"/>
              <w:autoSpaceDN w:val="0"/>
              <w:adjustRightInd w:val="0"/>
              <w:spacing w:after="0"/>
              <w:ind w:left="851" w:hanging="851"/>
              <w:textAlignment w:val="baseline"/>
              <w:rPr>
                <w:ins w:id="5116" w:author="Dorin PANAITOPOL" w:date="2025-10-03T17:27:00Z"/>
                <w:rFonts w:ascii="Arial" w:eastAsia="Times New Roman" w:hAnsi="Arial" w:cs="Arial"/>
                <w:sz w:val="18"/>
                <w:lang w:eastAsia="ja-JP"/>
              </w:rPr>
            </w:pPr>
            <w:ins w:id="5117" w:author="Dorin PANAITOPOL" w:date="2025-10-03T17:27:00Z">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r w:rsidRPr="004C72E5">
                <w:rPr>
                  <w:rFonts w:ascii="Arial" w:eastAsia="SimSun" w:hAnsi="Arial" w:cs="v5.0.0" w:hint="eastAsia"/>
                  <w:sz w:val="18"/>
                  <w:lang w:val="en-US" w:eastAsia="zh-CN"/>
                </w:rPr>
                <w:t>2</w:t>
              </w:r>
              <w:r w:rsidRPr="004C72E5">
                <w:rPr>
                  <w:rFonts w:ascii="Arial" w:eastAsia="Osaka" w:hAnsi="Arial" w:cs="v5.0.0"/>
                  <w:sz w:val="18"/>
                  <w:lang w:eastAsia="en-GB"/>
                </w:rPr>
                <w:t>-</w:t>
              </w:r>
              <w:r w:rsidRPr="004C72E5">
                <w:rPr>
                  <w:rFonts w:ascii="Arial" w:eastAsia="SimSun" w:hAnsi="Arial" w:cs="v5.0.0"/>
                  <w:sz w:val="18"/>
                  <w:lang w:val="en-US" w:eastAsia="zh-CN"/>
                </w:rPr>
                <w:t>5</w:t>
              </w:r>
              <w:r w:rsidRPr="004C72E5">
                <w:rPr>
                  <w:rFonts w:ascii="Arial" w:eastAsia="Osaka" w:hAnsi="Arial" w:cs="v5.0.0"/>
                  <w:sz w:val="18"/>
                  <w:lang w:eastAsia="en-GB"/>
                </w:rPr>
                <w:t>.</w:t>
              </w:r>
            </w:ins>
          </w:p>
        </w:tc>
      </w:tr>
    </w:tbl>
    <w:p w14:paraId="40C47040" w14:textId="353505CA" w:rsidR="004C72E5" w:rsidRPr="004C72E5" w:rsidRDefault="004C72E5" w:rsidP="004C72E5">
      <w:pPr>
        <w:overflowPunct w:val="0"/>
        <w:autoSpaceDE w:val="0"/>
        <w:autoSpaceDN w:val="0"/>
        <w:adjustRightInd w:val="0"/>
        <w:textAlignment w:val="baseline"/>
        <w:rPr>
          <w:rFonts w:eastAsia="Times New Roman"/>
          <w:lang w:eastAsia="sv-SE"/>
        </w:rPr>
      </w:pPr>
    </w:p>
    <w:p w14:paraId="4B132EE0"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118" w:name="_Toc21102855"/>
      <w:bookmarkStart w:id="5119" w:name="_Toc29810704"/>
      <w:bookmarkStart w:id="5120" w:name="_Toc36636056"/>
      <w:bookmarkStart w:id="5121" w:name="_Toc37273002"/>
      <w:bookmarkStart w:id="5122" w:name="_Toc45886082"/>
      <w:bookmarkStart w:id="5123" w:name="_Toc53183158"/>
      <w:bookmarkStart w:id="5124" w:name="_Toc58915825"/>
      <w:bookmarkStart w:id="5125" w:name="_Toc58918006"/>
      <w:bookmarkStart w:id="5126" w:name="_Toc66693875"/>
      <w:bookmarkStart w:id="5127" w:name="_Toc74915827"/>
      <w:bookmarkStart w:id="5128" w:name="_Toc76114452"/>
      <w:bookmarkStart w:id="5129" w:name="_Toc76544338"/>
      <w:bookmarkStart w:id="5130" w:name="_Toc82536460"/>
      <w:bookmarkStart w:id="5131" w:name="_Toc89952753"/>
      <w:bookmarkStart w:id="5132" w:name="_Toc98766569"/>
      <w:bookmarkStart w:id="5133" w:name="_Toc99702932"/>
      <w:bookmarkStart w:id="5134" w:name="_Toc106206718"/>
      <w:bookmarkStart w:id="5135" w:name="_Toc120628054"/>
      <w:bookmarkStart w:id="5136" w:name="_Toc120628630"/>
      <w:bookmarkStart w:id="5137" w:name="_Toc120629215"/>
      <w:bookmarkStart w:id="5138" w:name="_Toc120629803"/>
      <w:bookmarkStart w:id="5139" w:name="_Toc120631304"/>
      <w:bookmarkStart w:id="5140" w:name="_Toc120631955"/>
      <w:bookmarkStart w:id="5141" w:name="_Toc120632605"/>
      <w:bookmarkStart w:id="5142" w:name="_Toc120633255"/>
      <w:bookmarkStart w:id="5143" w:name="_Toc120633905"/>
      <w:bookmarkStart w:id="5144" w:name="_Toc120634556"/>
      <w:bookmarkStart w:id="5145" w:name="_Toc120635207"/>
      <w:bookmarkStart w:id="5146" w:name="_Toc121754331"/>
      <w:bookmarkStart w:id="5147" w:name="_Toc121755001"/>
      <w:bookmarkStart w:id="5148" w:name="_Toc121822957"/>
      <w:bookmarkStart w:id="5149" w:name="_Toc136851234"/>
      <w:bookmarkStart w:id="5150" w:name="_Toc138880198"/>
      <w:bookmarkStart w:id="5151" w:name="_Toc138880665"/>
      <w:bookmarkStart w:id="5152" w:name="_Toc145040619"/>
      <w:bookmarkStart w:id="5153" w:name="_Toc153562114"/>
      <w:bookmarkStart w:id="5154" w:name="_Toc155651248"/>
      <w:bookmarkStart w:id="5155" w:name="_Toc155651766"/>
      <w:bookmarkStart w:id="5156" w:name="_Toc161921982"/>
      <w:bookmarkStart w:id="5157" w:name="_Toc169796373"/>
      <w:bookmarkStart w:id="5158" w:name="_Toc171511089"/>
      <w:bookmarkStart w:id="5159" w:name="_Toc176271663"/>
      <w:r w:rsidRPr="004C72E5">
        <w:rPr>
          <w:rFonts w:ascii="Arial" w:eastAsia="Times New Roman" w:hAnsi="Arial"/>
          <w:sz w:val="28"/>
          <w:lang w:eastAsia="en-GB"/>
        </w:rPr>
        <w:t>10.5.2</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in-band blocking</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39FA293B" w14:textId="77777777" w:rsidR="004C72E5" w:rsidRPr="004C72E5" w:rsidRDefault="004C72E5" w:rsidP="004C72E5">
      <w:pPr>
        <w:overflowPunct w:val="0"/>
        <w:autoSpaceDE w:val="0"/>
        <w:autoSpaceDN w:val="0"/>
        <w:adjustRightInd w:val="0"/>
        <w:textAlignment w:val="baseline"/>
        <w:rPr>
          <w:rFonts w:eastAsia="Times New Roman"/>
          <w:i/>
          <w:lang w:eastAsia="en-GB"/>
        </w:rPr>
      </w:pPr>
      <w:r w:rsidRPr="004C72E5">
        <w:rPr>
          <w:rFonts w:eastAsia="Times New Roman"/>
          <w:lang w:eastAsia="en-GB"/>
        </w:rPr>
        <w:t>The requirement is not applicable in this version of the specification.</w:t>
      </w:r>
    </w:p>
    <w:p w14:paraId="68D42ED1" w14:textId="77777777" w:rsidR="004C72E5" w:rsidRPr="00CD531F" w:rsidRDefault="004C72E5" w:rsidP="00E45535">
      <w:pPr>
        <w:spacing w:after="0"/>
        <w:jc w:val="center"/>
        <w:rPr>
          <w:i/>
          <w:color w:val="0000FF"/>
        </w:rPr>
      </w:pPr>
    </w:p>
    <w:p w14:paraId="46929EB4" w14:textId="77777777" w:rsidR="00E45535" w:rsidRDefault="00E45535" w:rsidP="00E45535">
      <w:pPr>
        <w:spacing w:after="0"/>
        <w:rPr>
          <w:rFonts w:ascii="Arial" w:eastAsia="Times New Roman" w:hAnsi="Arial"/>
          <w:sz w:val="32"/>
          <w:lang w:eastAsia="en-GB"/>
        </w:rPr>
      </w:pPr>
    </w:p>
    <w:p w14:paraId="01DF2993" w14:textId="3F71A3FF"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w:t>
      </w:r>
      <w:r w:rsidR="00412F62">
        <w:rPr>
          <w:i/>
          <w:color w:val="0000FF"/>
        </w:rPr>
        <w:t>6</w:t>
      </w:r>
      <w:r>
        <w:rPr>
          <w:i/>
          <w:color w:val="0000FF"/>
        </w:rPr>
        <w:t xml:space="preserve"> </w:t>
      </w:r>
      <w:r w:rsidRPr="00D15D29">
        <w:rPr>
          <w:i/>
          <w:color w:val="0000FF"/>
        </w:rPr>
        <w:t>-------------------------</w:t>
      </w:r>
    </w:p>
    <w:p w14:paraId="4E21913F" w14:textId="0B4E5B69" w:rsidR="00E45535" w:rsidRDefault="00E4553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13F1F9C" w14:textId="505E0FDA"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92FFFA" w14:textId="7972F53B"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24C9274" w14:textId="51E9D9A8"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B1F615C" w14:textId="6FB4EBC0" w:rsidR="00E45535" w:rsidRDefault="00E45535" w:rsidP="00F4781B">
      <w:pPr>
        <w:spacing w:after="0"/>
        <w:jc w:val="center"/>
        <w:rPr>
          <w:i/>
          <w:color w:val="0000FF"/>
        </w:rPr>
      </w:pPr>
      <w:r w:rsidRPr="00D45A24">
        <w:rPr>
          <w:i/>
          <w:color w:val="0000FF"/>
        </w:rPr>
        <w:t xml:space="preserve">------------------------------ Modified section </w:t>
      </w:r>
      <w:r w:rsidR="0035766F">
        <w:rPr>
          <w:i/>
          <w:color w:val="0000FF"/>
        </w:rPr>
        <w:t>1</w:t>
      </w:r>
      <w:r w:rsidR="00412F62">
        <w:rPr>
          <w:i/>
          <w:color w:val="0000FF"/>
        </w:rPr>
        <w:t>7</w:t>
      </w:r>
      <w:r>
        <w:rPr>
          <w:i/>
          <w:color w:val="0000FF"/>
        </w:rPr>
        <w:t xml:space="preserve"> </w:t>
      </w:r>
      <w:r w:rsidRPr="00D45A24">
        <w:rPr>
          <w:i/>
          <w:color w:val="0000FF"/>
        </w:rPr>
        <w:t>------------------------------</w:t>
      </w:r>
      <w:r>
        <w:rPr>
          <w:i/>
          <w:color w:val="0000FF"/>
        </w:rPr>
        <w:t>----</w:t>
      </w:r>
    </w:p>
    <w:p w14:paraId="4B391038" w14:textId="77777777" w:rsidR="00F4781B" w:rsidRPr="00F4781B" w:rsidRDefault="00F4781B" w:rsidP="00F4781B">
      <w:pPr>
        <w:spacing w:after="0"/>
        <w:jc w:val="center"/>
        <w:rPr>
          <w:i/>
          <w:color w:val="0000FF"/>
        </w:rPr>
      </w:pPr>
    </w:p>
    <w:p w14:paraId="46589B20" w14:textId="230AA4FA"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160" w:name="_Toc20997913"/>
      <w:bookmarkStart w:id="5161" w:name="_Toc29478592"/>
      <w:bookmarkStart w:id="5162" w:name="_Toc35933190"/>
      <w:bookmarkStart w:id="5163" w:name="_Toc35935478"/>
      <w:bookmarkStart w:id="5164" w:name="_Toc37163062"/>
      <w:bookmarkStart w:id="5165" w:name="_Toc37173390"/>
      <w:bookmarkStart w:id="5166" w:name="_Toc37173642"/>
      <w:bookmarkStart w:id="5167" w:name="_Toc44754198"/>
      <w:bookmarkStart w:id="5168" w:name="_Toc45825626"/>
      <w:bookmarkStart w:id="5169" w:name="_Toc45825878"/>
      <w:bookmarkStart w:id="5170" w:name="_Toc45826130"/>
      <w:bookmarkStart w:id="5171" w:name="_Toc45826382"/>
      <w:bookmarkStart w:id="5172" w:name="_Toc52466548"/>
      <w:bookmarkStart w:id="5173" w:name="_Toc66869533"/>
      <w:bookmarkStart w:id="5174" w:name="_Toc66872351"/>
      <w:bookmarkStart w:id="5175" w:name="_Toc75173508"/>
      <w:bookmarkStart w:id="5176" w:name="_Toc76497324"/>
      <w:bookmarkStart w:id="5177" w:name="_Toc82894125"/>
      <w:bookmarkStart w:id="5178" w:name="_Toc89684656"/>
      <w:bookmarkStart w:id="5179" w:name="_Toc98574797"/>
      <w:bookmarkStart w:id="5180" w:name="_Toc123307025"/>
      <w:bookmarkStart w:id="5181" w:name="_Toc123308170"/>
      <w:bookmarkStart w:id="5182" w:name="_Toc124187226"/>
      <w:bookmarkStart w:id="5183" w:name="_Toc136851290"/>
      <w:bookmarkStart w:id="5184" w:name="_Toc138880254"/>
      <w:bookmarkStart w:id="5185" w:name="_Toc138880721"/>
      <w:bookmarkStart w:id="5186" w:name="_Toc145040675"/>
      <w:bookmarkStart w:id="5187" w:name="_Toc153562170"/>
      <w:bookmarkStart w:id="5188" w:name="_Toc155651336"/>
      <w:bookmarkStart w:id="5189" w:name="_Toc155651845"/>
      <w:bookmarkStart w:id="5190" w:name="_Toc161922061"/>
      <w:bookmarkStart w:id="5191" w:name="_Toc169796452"/>
      <w:bookmarkStart w:id="5192" w:name="_Toc171511168"/>
      <w:bookmarkStart w:id="5193" w:name="_Toc176271742"/>
      <w:r w:rsidRPr="00A74BF9">
        <w:rPr>
          <w:rFonts w:ascii="Arial" w:eastAsia="Times New Roman" w:hAnsi="Arial"/>
          <w:sz w:val="36"/>
          <w:lang w:eastAsia="en-GB"/>
        </w:rPr>
        <w:t>A.14</w:t>
      </w:r>
      <w:r w:rsidRPr="00A74BF9">
        <w:rPr>
          <w:rFonts w:ascii="Arial" w:eastAsia="Times New Roman" w:hAnsi="Arial"/>
          <w:sz w:val="36"/>
          <w:lang w:eastAsia="en-GB"/>
        </w:rPr>
        <w:tab/>
      </w:r>
      <w:bookmarkStart w:id="5194" w:name="_Hlk131719364"/>
      <w:r w:rsidRPr="00A74BF9">
        <w:rPr>
          <w:rFonts w:ascii="Arial" w:eastAsia="Times New Roman" w:hAnsi="Arial"/>
          <w:sz w:val="36"/>
          <w:lang w:eastAsia="en-GB"/>
        </w:rPr>
        <w:t>Fixed Reference Channels for NB-I</w:t>
      </w:r>
      <w:del w:id="5195" w:author="Dorin PANAITOPOL" w:date="2025-10-03T17:32:00Z">
        <w:r w:rsidDel="00A74BF9">
          <w:rPr>
            <w:rFonts w:ascii="Arial" w:eastAsia="Times New Roman" w:hAnsi="Arial"/>
            <w:sz w:val="36"/>
            <w:lang w:eastAsia="en-GB"/>
          </w:rPr>
          <w:delText>O</w:delText>
        </w:r>
      </w:del>
      <w:ins w:id="5196" w:author="Dorin PANAITOPOL" w:date="2025-10-03T17:32:00Z">
        <w:r>
          <w:rPr>
            <w:rFonts w:ascii="Arial" w:eastAsia="Times New Roman" w:hAnsi="Arial"/>
            <w:sz w:val="36"/>
            <w:lang w:eastAsia="en-GB"/>
          </w:rPr>
          <w:t>o</w:t>
        </w:r>
      </w:ins>
      <w:r w:rsidRPr="00A74BF9">
        <w:rPr>
          <w:rFonts w:ascii="Arial" w:eastAsia="Times New Roman" w:hAnsi="Arial"/>
          <w:sz w:val="36"/>
          <w:lang w:eastAsia="en-GB"/>
        </w:rPr>
        <w:t>T reference sensitivity (</w:t>
      </w:r>
      <w:r w:rsidRPr="00A74BF9">
        <w:rPr>
          <w:rFonts w:ascii="Arial" w:eastAsia="Times New Roman" w:hAnsi="Arial" w:cs="Arial"/>
          <w:sz w:val="40"/>
          <w:szCs w:val="32"/>
          <w:lang w:val="en-US" w:eastAsia="en-GB"/>
        </w:rPr>
        <w:t xml:space="preserve">π/2 </w:t>
      </w:r>
      <w:r w:rsidRPr="00A74BF9">
        <w:rPr>
          <w:rFonts w:ascii="Arial" w:eastAsia="Times New Roman" w:hAnsi="Arial"/>
          <w:sz w:val="36"/>
          <w:lang w:eastAsia="en-GB"/>
        </w:rPr>
        <w:t>BPSK, R=1/3)</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5044009A"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A.14-1 for reference sensitivity.</w:t>
      </w:r>
    </w:p>
    <w:p w14:paraId="5BD7F5F3" w14:textId="528DBFF9"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lastRenderedPageBreak/>
        <w:t>Table A.14-1 FRC parameters for reference sensitivity</w:t>
      </w:r>
      <w:del w:id="5197" w:author="Dorin PANAITOPOL" w:date="2025-10-03T17:32:00Z">
        <w:r w:rsidDel="00A74BF9">
          <w:rPr>
            <w:rFonts w:ascii="Arial" w:eastAsia="Times New Roman" w:hAnsi="Arial"/>
            <w:b/>
            <w:lang w:eastAsia="en-GB"/>
          </w:rPr>
          <w:delText xml:space="preserve"> </w:delText>
        </w:r>
        <w:r w:rsidRPr="00A74BF9" w:rsidDel="00A74BF9">
          <w:rPr>
            <w:rFonts w:ascii="Arial" w:eastAsia="Times New Roman" w:hAnsi="Arial"/>
            <w:b/>
            <w:lang w:eastAsia="en-GB"/>
          </w:rPr>
          <w:delText>and in-channel selectivity</w:delText>
        </w:r>
      </w:del>
      <w:r w:rsidRPr="00A74BF9">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706"/>
        <w:gridCol w:w="1738"/>
        <w:gridCol w:w="1804"/>
      </w:tblGrid>
      <w:tr w:rsidR="00A74BF9" w:rsidRPr="00A74BF9" w14:paraId="720B30E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7035B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1701" w:type="dxa"/>
            <w:tcBorders>
              <w:top w:val="single" w:sz="4" w:space="0" w:color="auto"/>
              <w:left w:val="single" w:sz="4" w:space="0" w:color="auto"/>
              <w:bottom w:val="single" w:sz="4" w:space="0" w:color="auto"/>
              <w:right w:val="single" w:sz="4" w:space="0" w:color="auto"/>
            </w:tcBorders>
            <w:hideMark/>
          </w:tcPr>
          <w:p w14:paraId="26DDBAC6" w14:textId="41C72AC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A14-1</w:t>
            </w:r>
            <w:ins w:id="5198" w:author="Dorin PANAITOPOL" w:date="2025-10-03T17:32:00Z">
              <w:r w:rsidRPr="00A74BF9">
                <w:rPr>
                  <w:rFonts w:ascii="Arial" w:eastAsia="Times New Roman" w:hAnsi="Arial" w:cs="Arial"/>
                  <w:b/>
                  <w:sz w:val="18"/>
                  <w:lang w:eastAsia="en-GB"/>
                </w:rPr>
                <w:t xml:space="preserve"> for FDD operation</w:t>
              </w:r>
            </w:ins>
          </w:p>
        </w:tc>
        <w:tc>
          <w:tcPr>
            <w:tcW w:w="1733" w:type="dxa"/>
            <w:tcBorders>
              <w:top w:val="single" w:sz="4" w:space="0" w:color="auto"/>
              <w:left w:val="single" w:sz="4" w:space="0" w:color="auto"/>
              <w:bottom w:val="single" w:sz="4" w:space="0" w:color="auto"/>
              <w:right w:val="single" w:sz="4" w:space="0" w:color="auto"/>
            </w:tcBorders>
            <w:hideMark/>
          </w:tcPr>
          <w:p w14:paraId="23530EA1" w14:textId="5C9B20D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A14-2</w:t>
            </w:r>
            <w:ins w:id="5199" w:author="Dorin PANAITOPOL" w:date="2025-10-03T17:32:00Z">
              <w:r w:rsidRPr="00A74BF9">
                <w:rPr>
                  <w:rFonts w:ascii="Arial" w:eastAsia="Times New Roman" w:hAnsi="Arial" w:cs="Arial"/>
                  <w:b/>
                  <w:sz w:val="18"/>
                  <w:lang w:eastAsia="en-GB"/>
                </w:rPr>
                <w:t xml:space="preserve"> for FDD operation</w:t>
              </w:r>
            </w:ins>
          </w:p>
        </w:tc>
        <w:tc>
          <w:tcPr>
            <w:tcW w:w="1804" w:type="dxa"/>
            <w:tcBorders>
              <w:top w:val="single" w:sz="4" w:space="0" w:color="auto"/>
              <w:left w:val="single" w:sz="4" w:space="0" w:color="auto"/>
              <w:bottom w:val="single" w:sz="4" w:space="0" w:color="auto"/>
              <w:right w:val="single" w:sz="4" w:space="0" w:color="auto"/>
            </w:tcBorders>
          </w:tcPr>
          <w:p w14:paraId="44650204" w14:textId="3661722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ins w:id="5200" w:author="Dorin PANAITOPOL" w:date="2025-10-03T17:32:00Z">
              <w:r w:rsidRPr="00A74BF9">
                <w:rPr>
                  <w:rFonts w:ascii="Arial" w:eastAsia="Times New Roman" w:hAnsi="Arial" w:cs="Arial"/>
                  <w:b/>
                  <w:sz w:val="18"/>
                  <w:lang w:eastAsia="en-GB"/>
                </w:rPr>
                <w:t>A14-3 for TDD operation</w:t>
              </w:r>
            </w:ins>
          </w:p>
        </w:tc>
      </w:tr>
      <w:tr w:rsidR="00A74BF9" w:rsidRPr="00A74BF9" w14:paraId="14B7235B" w14:textId="77777777" w:rsidTr="00A74BF9">
        <w:trPr>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325F61B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Sub-carrier spacing (kHz)</w:t>
            </w:r>
          </w:p>
        </w:tc>
        <w:tc>
          <w:tcPr>
            <w:tcW w:w="1701" w:type="dxa"/>
            <w:tcBorders>
              <w:top w:val="single" w:sz="4" w:space="0" w:color="auto"/>
              <w:left w:val="single" w:sz="4" w:space="0" w:color="auto"/>
              <w:bottom w:val="single" w:sz="4" w:space="0" w:color="auto"/>
              <w:right w:val="single" w:sz="4" w:space="0" w:color="auto"/>
            </w:tcBorders>
            <w:hideMark/>
          </w:tcPr>
          <w:p w14:paraId="103456A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1733" w:type="dxa"/>
            <w:tcBorders>
              <w:top w:val="single" w:sz="4" w:space="0" w:color="auto"/>
              <w:left w:val="single" w:sz="4" w:space="0" w:color="auto"/>
              <w:bottom w:val="single" w:sz="4" w:space="0" w:color="auto"/>
              <w:right w:val="single" w:sz="4" w:space="0" w:color="auto"/>
            </w:tcBorders>
            <w:hideMark/>
          </w:tcPr>
          <w:p w14:paraId="42ED7F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c>
          <w:tcPr>
            <w:tcW w:w="1804" w:type="dxa"/>
            <w:tcBorders>
              <w:top w:val="single" w:sz="4" w:space="0" w:color="auto"/>
              <w:left w:val="single" w:sz="4" w:space="0" w:color="auto"/>
              <w:bottom w:val="single" w:sz="4" w:space="0" w:color="auto"/>
              <w:right w:val="single" w:sz="4" w:space="0" w:color="auto"/>
            </w:tcBorders>
          </w:tcPr>
          <w:p w14:paraId="2C42AB6C" w14:textId="53644F9A"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1" w:author="Dorin PANAITOPOL" w:date="2025-10-03T17:32:00Z">
              <w:r w:rsidRPr="00A74BF9">
                <w:rPr>
                  <w:rFonts w:ascii="Arial" w:eastAsia="Times New Roman" w:hAnsi="Arial" w:cs="Arial"/>
                  <w:sz w:val="18"/>
                  <w:lang w:eastAsia="en-GB"/>
                </w:rPr>
                <w:t>15</w:t>
              </w:r>
            </w:ins>
          </w:p>
        </w:tc>
      </w:tr>
      <w:tr w:rsidR="00A74BF9" w:rsidRPr="00A74BF9" w14:paraId="4B1C6B6F"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D41AB9"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tone</w:t>
            </w:r>
          </w:p>
        </w:tc>
        <w:tc>
          <w:tcPr>
            <w:tcW w:w="1701" w:type="dxa"/>
            <w:tcBorders>
              <w:top w:val="single" w:sz="4" w:space="0" w:color="auto"/>
              <w:left w:val="single" w:sz="4" w:space="0" w:color="auto"/>
              <w:bottom w:val="single" w:sz="4" w:space="0" w:color="auto"/>
              <w:right w:val="single" w:sz="4" w:space="0" w:color="auto"/>
            </w:tcBorders>
            <w:hideMark/>
          </w:tcPr>
          <w:p w14:paraId="7411FBA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70F11F3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6D46AB09" w14:textId="4A4EAB33"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2" w:author="Dorin PANAITOPOL" w:date="2025-10-03T17:32:00Z">
              <w:r w:rsidRPr="00A74BF9">
                <w:rPr>
                  <w:rFonts w:ascii="Arial" w:eastAsia="Times New Roman" w:hAnsi="Arial" w:cs="Arial"/>
                  <w:sz w:val="18"/>
                  <w:lang w:eastAsia="en-GB"/>
                </w:rPr>
                <w:t>1</w:t>
              </w:r>
            </w:ins>
          </w:p>
        </w:tc>
      </w:tr>
      <w:tr w:rsidR="00A74BF9" w:rsidRPr="00A74BF9" w14:paraId="3B8DB6A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C52623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Diversity</w:t>
            </w:r>
          </w:p>
        </w:tc>
        <w:tc>
          <w:tcPr>
            <w:tcW w:w="1701" w:type="dxa"/>
            <w:tcBorders>
              <w:top w:val="single" w:sz="4" w:space="0" w:color="auto"/>
              <w:left w:val="single" w:sz="4" w:space="0" w:color="auto"/>
              <w:bottom w:val="single" w:sz="4" w:space="0" w:color="auto"/>
              <w:right w:val="single" w:sz="4" w:space="0" w:color="auto"/>
            </w:tcBorders>
            <w:hideMark/>
          </w:tcPr>
          <w:p w14:paraId="1F8E5FC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   No</w:t>
            </w:r>
          </w:p>
        </w:tc>
        <w:tc>
          <w:tcPr>
            <w:tcW w:w="1733" w:type="dxa"/>
            <w:tcBorders>
              <w:top w:val="single" w:sz="4" w:space="0" w:color="auto"/>
              <w:left w:val="single" w:sz="4" w:space="0" w:color="auto"/>
              <w:bottom w:val="single" w:sz="4" w:space="0" w:color="auto"/>
              <w:right w:val="single" w:sz="4" w:space="0" w:color="auto"/>
            </w:tcBorders>
            <w:hideMark/>
          </w:tcPr>
          <w:p w14:paraId="33FD049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No</w:t>
            </w:r>
          </w:p>
        </w:tc>
        <w:tc>
          <w:tcPr>
            <w:tcW w:w="1804" w:type="dxa"/>
            <w:tcBorders>
              <w:top w:val="single" w:sz="4" w:space="0" w:color="auto"/>
              <w:left w:val="single" w:sz="4" w:space="0" w:color="auto"/>
              <w:bottom w:val="single" w:sz="4" w:space="0" w:color="auto"/>
              <w:right w:val="single" w:sz="4" w:space="0" w:color="auto"/>
            </w:tcBorders>
          </w:tcPr>
          <w:p w14:paraId="0CA5467C" w14:textId="470A9EB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3" w:author="Dorin PANAITOPOL" w:date="2025-10-03T17:32:00Z">
              <w:r w:rsidRPr="00A74BF9">
                <w:rPr>
                  <w:rFonts w:ascii="Arial" w:eastAsia="Times New Roman" w:hAnsi="Arial" w:cs="Arial"/>
                  <w:sz w:val="18"/>
                  <w:lang w:eastAsia="en-GB"/>
                </w:rPr>
                <w:t xml:space="preserve">   No</w:t>
              </w:r>
            </w:ins>
          </w:p>
        </w:tc>
      </w:tr>
      <w:tr w:rsidR="00A74BF9" w:rsidRPr="00A74BF9" w14:paraId="3778DCF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46A5C41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1701" w:type="dxa"/>
            <w:tcBorders>
              <w:top w:val="single" w:sz="4" w:space="0" w:color="auto"/>
              <w:left w:val="single" w:sz="4" w:space="0" w:color="auto"/>
              <w:bottom w:val="single" w:sz="4" w:space="0" w:color="auto"/>
              <w:right w:val="single" w:sz="4" w:space="0" w:color="auto"/>
            </w:tcBorders>
            <w:hideMark/>
          </w:tcPr>
          <w:p w14:paraId="60609DD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733" w:type="dxa"/>
            <w:tcBorders>
              <w:top w:val="single" w:sz="4" w:space="0" w:color="auto"/>
              <w:left w:val="single" w:sz="4" w:space="0" w:color="auto"/>
              <w:bottom w:val="single" w:sz="4" w:space="0" w:color="auto"/>
              <w:right w:val="single" w:sz="4" w:space="0" w:color="auto"/>
            </w:tcBorders>
            <w:hideMark/>
          </w:tcPr>
          <w:p w14:paraId="75951C9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804" w:type="dxa"/>
            <w:tcBorders>
              <w:top w:val="single" w:sz="4" w:space="0" w:color="auto"/>
              <w:left w:val="single" w:sz="4" w:space="0" w:color="auto"/>
              <w:bottom w:val="single" w:sz="4" w:space="0" w:color="auto"/>
              <w:right w:val="single" w:sz="4" w:space="0" w:color="auto"/>
            </w:tcBorders>
          </w:tcPr>
          <w:p w14:paraId="7477EAD5" w14:textId="7D77AE7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04" w:author="Dorin PANAITOPOL" w:date="2025-10-03T17:32:00Z">
              <w:r w:rsidRPr="00A74BF9">
                <w:rPr>
                  <w:rFonts w:ascii="Arial" w:eastAsia="Times New Roman" w:hAnsi="Arial" w:cs="Arial"/>
                  <w:sz w:val="18"/>
                  <w:szCs w:val="32"/>
                  <w:lang w:val="en-US" w:eastAsia="en-GB"/>
                </w:rPr>
                <w:t>π/2 BPSK</w:t>
              </w:r>
            </w:ins>
          </w:p>
        </w:tc>
      </w:tr>
      <w:tr w:rsidR="00A74BF9" w:rsidRPr="00A74BF9" w14:paraId="15022617"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2C11B9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1701" w:type="dxa"/>
            <w:tcBorders>
              <w:top w:val="single" w:sz="4" w:space="0" w:color="auto"/>
              <w:left w:val="single" w:sz="4" w:space="0" w:color="auto"/>
              <w:bottom w:val="single" w:sz="4" w:space="0" w:color="auto"/>
              <w:right w:val="single" w:sz="4" w:space="0" w:color="auto"/>
            </w:tcBorders>
            <w:hideMark/>
          </w:tcPr>
          <w:p w14:paraId="354C240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450E24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804" w:type="dxa"/>
            <w:tcBorders>
              <w:top w:val="single" w:sz="4" w:space="0" w:color="auto"/>
              <w:left w:val="single" w:sz="4" w:space="0" w:color="auto"/>
              <w:bottom w:val="single" w:sz="4" w:space="0" w:color="auto"/>
              <w:right w:val="single" w:sz="4" w:space="0" w:color="auto"/>
            </w:tcBorders>
          </w:tcPr>
          <w:p w14:paraId="4A96C4A1" w14:textId="736DF3B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05" w:author="Dorin PANAITOPOL" w:date="2025-10-03T17:32:00Z">
              <w:r w:rsidRPr="00A74BF9">
                <w:rPr>
                  <w:rFonts w:ascii="Arial" w:eastAsia="Times New Roman" w:hAnsi="Arial" w:cs="Arial"/>
                  <w:sz w:val="18"/>
                  <w:szCs w:val="32"/>
                  <w:lang w:val="en-US" w:eastAsia="en-GB"/>
                </w:rPr>
                <w:t>0</w:t>
              </w:r>
            </w:ins>
          </w:p>
        </w:tc>
      </w:tr>
      <w:tr w:rsidR="00A74BF9" w:rsidRPr="00A74BF9" w14:paraId="1F8DC910"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E7BEC6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1701" w:type="dxa"/>
            <w:tcBorders>
              <w:top w:val="single" w:sz="4" w:space="0" w:color="auto"/>
              <w:left w:val="single" w:sz="4" w:space="0" w:color="auto"/>
              <w:bottom w:val="single" w:sz="4" w:space="0" w:color="auto"/>
              <w:right w:val="single" w:sz="4" w:space="0" w:color="auto"/>
            </w:tcBorders>
            <w:hideMark/>
          </w:tcPr>
          <w:p w14:paraId="432970D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4</w:t>
            </w:r>
          </w:p>
        </w:tc>
        <w:tc>
          <w:tcPr>
            <w:tcW w:w="1733" w:type="dxa"/>
            <w:tcBorders>
              <w:top w:val="single" w:sz="4" w:space="0" w:color="auto"/>
              <w:left w:val="single" w:sz="4" w:space="0" w:color="auto"/>
              <w:bottom w:val="single" w:sz="4" w:space="0" w:color="auto"/>
              <w:right w:val="single" w:sz="4" w:space="0" w:color="auto"/>
            </w:tcBorders>
            <w:hideMark/>
          </w:tcPr>
          <w:p w14:paraId="27DB4CF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16</w:t>
            </w:r>
          </w:p>
        </w:tc>
        <w:tc>
          <w:tcPr>
            <w:tcW w:w="1804" w:type="dxa"/>
            <w:tcBorders>
              <w:top w:val="single" w:sz="4" w:space="0" w:color="auto"/>
              <w:left w:val="single" w:sz="4" w:space="0" w:color="auto"/>
              <w:bottom w:val="single" w:sz="4" w:space="0" w:color="auto"/>
              <w:right w:val="single" w:sz="4" w:space="0" w:color="auto"/>
            </w:tcBorders>
          </w:tcPr>
          <w:p w14:paraId="232362B0" w14:textId="5C2B6229"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206" w:author="Dorin PANAITOPOL" w:date="2025-10-03T17:32:00Z">
              <w:r w:rsidRPr="00A74BF9">
                <w:rPr>
                  <w:rFonts w:ascii="Arial" w:eastAsia="Times New Roman" w:hAnsi="Arial" w:cs="Arial"/>
                  <w:sz w:val="18"/>
                  <w:szCs w:val="32"/>
                  <w:lang w:val="en-US" w:eastAsia="en-GB"/>
                </w:rPr>
                <w:t>4</w:t>
              </w:r>
            </w:ins>
          </w:p>
        </w:tc>
      </w:tr>
      <w:tr w:rsidR="00A74BF9" w:rsidRPr="00A74BF9" w14:paraId="4251C89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D673D7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NPUSCH repetition</w:t>
            </w:r>
          </w:p>
        </w:tc>
        <w:tc>
          <w:tcPr>
            <w:tcW w:w="1701" w:type="dxa"/>
            <w:tcBorders>
              <w:top w:val="single" w:sz="4" w:space="0" w:color="auto"/>
              <w:left w:val="single" w:sz="4" w:space="0" w:color="auto"/>
              <w:bottom w:val="single" w:sz="4" w:space="0" w:color="auto"/>
              <w:right w:val="single" w:sz="4" w:space="0" w:color="auto"/>
            </w:tcBorders>
            <w:hideMark/>
          </w:tcPr>
          <w:p w14:paraId="1CAD98C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4ACA09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43DAF765" w14:textId="07619F0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7" w:author="Dorin PANAITOPOL" w:date="2025-10-03T17:32:00Z">
              <w:r w:rsidRPr="00A74BF9">
                <w:rPr>
                  <w:rFonts w:ascii="Arial" w:eastAsia="Times New Roman" w:hAnsi="Arial" w:cs="Arial"/>
                  <w:sz w:val="18"/>
                  <w:lang w:eastAsia="en-GB"/>
                </w:rPr>
                <w:t>1</w:t>
              </w:r>
            </w:ins>
          </w:p>
        </w:tc>
      </w:tr>
      <w:tr w:rsidR="00A74BF9" w:rsidRPr="00A74BF9" w14:paraId="074E549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68A109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TBS</w:t>
            </w:r>
          </w:p>
        </w:tc>
        <w:tc>
          <w:tcPr>
            <w:tcW w:w="1701" w:type="dxa"/>
            <w:tcBorders>
              <w:top w:val="single" w:sz="4" w:space="0" w:color="auto"/>
              <w:left w:val="single" w:sz="4" w:space="0" w:color="auto"/>
              <w:bottom w:val="single" w:sz="4" w:space="0" w:color="auto"/>
              <w:right w:val="single" w:sz="4" w:space="0" w:color="auto"/>
            </w:tcBorders>
            <w:hideMark/>
          </w:tcPr>
          <w:p w14:paraId="09AB5DB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733" w:type="dxa"/>
            <w:tcBorders>
              <w:top w:val="single" w:sz="4" w:space="0" w:color="auto"/>
              <w:left w:val="single" w:sz="4" w:space="0" w:color="auto"/>
              <w:bottom w:val="single" w:sz="4" w:space="0" w:color="auto"/>
              <w:right w:val="single" w:sz="4" w:space="0" w:color="auto"/>
            </w:tcBorders>
            <w:hideMark/>
          </w:tcPr>
          <w:p w14:paraId="0E377F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804" w:type="dxa"/>
            <w:tcBorders>
              <w:top w:val="single" w:sz="4" w:space="0" w:color="auto"/>
              <w:left w:val="single" w:sz="4" w:space="0" w:color="auto"/>
              <w:bottom w:val="single" w:sz="4" w:space="0" w:color="auto"/>
              <w:right w:val="single" w:sz="4" w:space="0" w:color="auto"/>
            </w:tcBorders>
          </w:tcPr>
          <w:p w14:paraId="0222ACDD" w14:textId="471EAB1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8" w:author="Dorin PANAITOPOL" w:date="2025-10-03T17:32:00Z">
              <w:r w:rsidRPr="00A74BF9">
                <w:rPr>
                  <w:rFonts w:ascii="Arial" w:eastAsia="Times New Roman" w:hAnsi="Arial" w:cs="Arial"/>
                  <w:sz w:val="18"/>
                  <w:lang w:eastAsia="en-GB"/>
                </w:rPr>
                <w:t>0 / 0</w:t>
              </w:r>
            </w:ins>
          </w:p>
        </w:tc>
      </w:tr>
      <w:tr w:rsidR="00A74BF9" w:rsidRPr="00A74BF9" w14:paraId="36992B89"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30F97B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Payload size (bits)</w:t>
            </w:r>
          </w:p>
        </w:tc>
        <w:tc>
          <w:tcPr>
            <w:tcW w:w="1701" w:type="dxa"/>
            <w:tcBorders>
              <w:top w:val="single" w:sz="4" w:space="0" w:color="auto"/>
              <w:left w:val="single" w:sz="4" w:space="0" w:color="auto"/>
              <w:bottom w:val="single" w:sz="4" w:space="0" w:color="auto"/>
              <w:right w:val="single" w:sz="4" w:space="0" w:color="auto"/>
            </w:tcBorders>
            <w:hideMark/>
          </w:tcPr>
          <w:p w14:paraId="683D4D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733" w:type="dxa"/>
            <w:tcBorders>
              <w:top w:val="single" w:sz="4" w:space="0" w:color="auto"/>
              <w:left w:val="single" w:sz="4" w:space="0" w:color="auto"/>
              <w:bottom w:val="single" w:sz="4" w:space="0" w:color="auto"/>
              <w:right w:val="single" w:sz="4" w:space="0" w:color="auto"/>
            </w:tcBorders>
            <w:hideMark/>
          </w:tcPr>
          <w:p w14:paraId="12C0B72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804" w:type="dxa"/>
            <w:tcBorders>
              <w:top w:val="single" w:sz="4" w:space="0" w:color="auto"/>
              <w:left w:val="single" w:sz="4" w:space="0" w:color="auto"/>
              <w:bottom w:val="single" w:sz="4" w:space="0" w:color="auto"/>
              <w:right w:val="single" w:sz="4" w:space="0" w:color="auto"/>
            </w:tcBorders>
          </w:tcPr>
          <w:p w14:paraId="063EE9BA" w14:textId="7E97034C"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09" w:author="Dorin PANAITOPOL" w:date="2025-10-03T17:32:00Z">
              <w:r w:rsidRPr="00A74BF9">
                <w:rPr>
                  <w:rFonts w:ascii="Arial" w:eastAsia="Times New Roman" w:hAnsi="Arial" w:cs="Arial"/>
                  <w:sz w:val="18"/>
                  <w:lang w:eastAsia="en-GB"/>
                </w:rPr>
                <w:t>16</w:t>
              </w:r>
            </w:ins>
          </w:p>
        </w:tc>
      </w:tr>
      <w:tr w:rsidR="00A74BF9" w:rsidRPr="00A74BF9" w14:paraId="57D2E29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D27EBA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w:t>
            </w:r>
          </w:p>
        </w:tc>
        <w:tc>
          <w:tcPr>
            <w:tcW w:w="1701" w:type="dxa"/>
            <w:tcBorders>
              <w:top w:val="single" w:sz="4" w:space="0" w:color="auto"/>
              <w:left w:val="single" w:sz="4" w:space="0" w:color="auto"/>
              <w:bottom w:val="single" w:sz="4" w:space="0" w:color="auto"/>
              <w:right w:val="single" w:sz="4" w:space="0" w:color="auto"/>
            </w:tcBorders>
            <w:hideMark/>
          </w:tcPr>
          <w:p w14:paraId="6F87568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733" w:type="dxa"/>
            <w:tcBorders>
              <w:top w:val="single" w:sz="4" w:space="0" w:color="auto"/>
              <w:left w:val="single" w:sz="4" w:space="0" w:color="auto"/>
              <w:bottom w:val="single" w:sz="4" w:space="0" w:color="auto"/>
              <w:right w:val="single" w:sz="4" w:space="0" w:color="auto"/>
            </w:tcBorders>
            <w:hideMark/>
          </w:tcPr>
          <w:p w14:paraId="36106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804" w:type="dxa"/>
            <w:tcBorders>
              <w:top w:val="single" w:sz="4" w:space="0" w:color="auto"/>
              <w:left w:val="single" w:sz="4" w:space="0" w:color="auto"/>
              <w:bottom w:val="single" w:sz="4" w:space="0" w:color="auto"/>
              <w:right w:val="single" w:sz="4" w:space="0" w:color="auto"/>
            </w:tcBorders>
          </w:tcPr>
          <w:p w14:paraId="2D8B65F3" w14:textId="0266684F"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0" w:author="Dorin PANAITOPOL" w:date="2025-10-03T17:32:00Z">
              <w:r w:rsidRPr="00A74BF9">
                <w:rPr>
                  <w:rFonts w:ascii="Arial" w:eastAsia="Times New Roman" w:hAnsi="Arial" w:cs="Arial"/>
                  <w:sz w:val="18"/>
                  <w:lang w:eastAsia="en-GB"/>
                </w:rPr>
                <w:t>1</w:t>
              </w:r>
            </w:ins>
          </w:p>
        </w:tc>
      </w:tr>
      <w:tr w:rsidR="00A74BF9" w:rsidRPr="00A74BF9" w14:paraId="75645BE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4C518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(target)</w:t>
            </w:r>
          </w:p>
        </w:tc>
        <w:tc>
          <w:tcPr>
            <w:tcW w:w="1701" w:type="dxa"/>
            <w:tcBorders>
              <w:top w:val="single" w:sz="4" w:space="0" w:color="auto"/>
              <w:left w:val="single" w:sz="4" w:space="0" w:color="auto"/>
              <w:bottom w:val="single" w:sz="4" w:space="0" w:color="auto"/>
              <w:right w:val="single" w:sz="4" w:space="0" w:color="auto"/>
            </w:tcBorders>
            <w:hideMark/>
          </w:tcPr>
          <w:p w14:paraId="1ADFFC7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733" w:type="dxa"/>
            <w:tcBorders>
              <w:top w:val="single" w:sz="4" w:space="0" w:color="auto"/>
              <w:left w:val="single" w:sz="4" w:space="0" w:color="auto"/>
              <w:bottom w:val="single" w:sz="4" w:space="0" w:color="auto"/>
              <w:right w:val="single" w:sz="4" w:space="0" w:color="auto"/>
            </w:tcBorders>
            <w:hideMark/>
          </w:tcPr>
          <w:p w14:paraId="1DE4131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804" w:type="dxa"/>
            <w:tcBorders>
              <w:top w:val="single" w:sz="4" w:space="0" w:color="auto"/>
              <w:left w:val="single" w:sz="4" w:space="0" w:color="auto"/>
              <w:bottom w:val="single" w:sz="4" w:space="0" w:color="auto"/>
              <w:right w:val="single" w:sz="4" w:space="0" w:color="auto"/>
            </w:tcBorders>
          </w:tcPr>
          <w:p w14:paraId="51BDB20C" w14:textId="2DBC4F2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1" w:author="Dorin PANAITOPOL" w:date="2025-10-03T17:32:00Z">
              <w:r w:rsidRPr="00A74BF9">
                <w:rPr>
                  <w:rFonts w:ascii="Arial" w:eastAsia="Times New Roman" w:hAnsi="Arial" w:cs="Arial"/>
                  <w:sz w:val="18"/>
                  <w:lang w:eastAsia="en-GB"/>
                </w:rPr>
                <w:t>1/3</w:t>
              </w:r>
            </w:ins>
          </w:p>
        </w:tc>
      </w:tr>
      <w:tr w:rsidR="00A74BF9" w:rsidRPr="00A74BF9" w14:paraId="50B30E08"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625F20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(effective)</w:t>
            </w:r>
          </w:p>
        </w:tc>
        <w:tc>
          <w:tcPr>
            <w:tcW w:w="1701" w:type="dxa"/>
            <w:tcBorders>
              <w:top w:val="single" w:sz="4" w:space="0" w:color="auto"/>
              <w:left w:val="single" w:sz="4" w:space="0" w:color="auto"/>
              <w:bottom w:val="single" w:sz="4" w:space="0" w:color="auto"/>
              <w:right w:val="single" w:sz="4" w:space="0" w:color="auto"/>
            </w:tcBorders>
            <w:hideMark/>
          </w:tcPr>
          <w:p w14:paraId="18C2B30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733" w:type="dxa"/>
            <w:tcBorders>
              <w:top w:val="single" w:sz="4" w:space="0" w:color="auto"/>
              <w:left w:val="single" w:sz="4" w:space="0" w:color="auto"/>
              <w:bottom w:val="single" w:sz="4" w:space="0" w:color="auto"/>
              <w:right w:val="single" w:sz="4" w:space="0" w:color="auto"/>
            </w:tcBorders>
            <w:hideMark/>
          </w:tcPr>
          <w:p w14:paraId="005A43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804" w:type="dxa"/>
            <w:tcBorders>
              <w:top w:val="single" w:sz="4" w:space="0" w:color="auto"/>
              <w:left w:val="single" w:sz="4" w:space="0" w:color="auto"/>
              <w:bottom w:val="single" w:sz="4" w:space="0" w:color="auto"/>
              <w:right w:val="single" w:sz="4" w:space="0" w:color="auto"/>
            </w:tcBorders>
          </w:tcPr>
          <w:p w14:paraId="21EE5EAE" w14:textId="3CEED69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2" w:author="Dorin PANAITOPOL" w:date="2025-10-03T17:32:00Z">
              <w:r w:rsidRPr="00A74BF9">
                <w:rPr>
                  <w:rFonts w:ascii="Arial" w:eastAsia="Times New Roman" w:hAnsi="Arial" w:cs="Arial"/>
                  <w:sz w:val="18"/>
                  <w:lang w:eastAsia="en-GB"/>
                </w:rPr>
                <w:t>0.42</w:t>
              </w:r>
            </w:ins>
          </w:p>
        </w:tc>
      </w:tr>
      <w:tr w:rsidR="00A74BF9" w:rsidRPr="00A74BF9" w14:paraId="5CFD857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02E227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A74BF9">
              <w:rPr>
                <w:rFonts w:ascii="Arial" w:eastAsia="SimSun" w:hAnsi="Arial" w:cs="Arial"/>
                <w:sz w:val="18"/>
                <w:szCs w:val="22"/>
                <w:lang w:eastAsia="en-GB"/>
              </w:rPr>
              <w:t>Transport block CRC (bits)</w:t>
            </w:r>
          </w:p>
        </w:tc>
        <w:tc>
          <w:tcPr>
            <w:tcW w:w="1701" w:type="dxa"/>
            <w:tcBorders>
              <w:top w:val="single" w:sz="4" w:space="0" w:color="auto"/>
              <w:left w:val="single" w:sz="4" w:space="0" w:color="auto"/>
              <w:bottom w:val="single" w:sz="4" w:space="0" w:color="auto"/>
              <w:right w:val="single" w:sz="4" w:space="0" w:color="auto"/>
            </w:tcBorders>
            <w:hideMark/>
          </w:tcPr>
          <w:p w14:paraId="04EC4B9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733" w:type="dxa"/>
            <w:tcBorders>
              <w:top w:val="single" w:sz="4" w:space="0" w:color="auto"/>
              <w:left w:val="single" w:sz="4" w:space="0" w:color="auto"/>
              <w:bottom w:val="single" w:sz="4" w:space="0" w:color="auto"/>
              <w:right w:val="single" w:sz="4" w:space="0" w:color="auto"/>
            </w:tcBorders>
            <w:hideMark/>
          </w:tcPr>
          <w:p w14:paraId="781C304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804" w:type="dxa"/>
            <w:tcBorders>
              <w:top w:val="single" w:sz="4" w:space="0" w:color="auto"/>
              <w:left w:val="single" w:sz="4" w:space="0" w:color="auto"/>
              <w:bottom w:val="single" w:sz="4" w:space="0" w:color="auto"/>
              <w:right w:val="single" w:sz="4" w:space="0" w:color="auto"/>
            </w:tcBorders>
          </w:tcPr>
          <w:p w14:paraId="6C74EEE4" w14:textId="31AAEEA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3" w:author="Dorin PANAITOPOL" w:date="2025-10-03T17:32:00Z">
              <w:r w:rsidRPr="00A74BF9">
                <w:rPr>
                  <w:rFonts w:ascii="Arial" w:eastAsia="Times New Roman" w:hAnsi="Arial" w:cs="Arial"/>
                  <w:sz w:val="18"/>
                  <w:lang w:eastAsia="en-GB"/>
                </w:rPr>
                <w:t>24</w:t>
              </w:r>
            </w:ins>
          </w:p>
        </w:tc>
      </w:tr>
      <w:tr w:rsidR="00A74BF9" w:rsidRPr="00A74BF9" w14:paraId="257C933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4F5B1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1701" w:type="dxa"/>
            <w:tcBorders>
              <w:top w:val="single" w:sz="4" w:space="0" w:color="auto"/>
              <w:left w:val="single" w:sz="4" w:space="0" w:color="auto"/>
              <w:bottom w:val="single" w:sz="4" w:space="0" w:color="auto"/>
              <w:right w:val="single" w:sz="4" w:space="0" w:color="auto"/>
            </w:tcBorders>
            <w:hideMark/>
          </w:tcPr>
          <w:p w14:paraId="609D8C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171AC00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804" w:type="dxa"/>
            <w:tcBorders>
              <w:top w:val="single" w:sz="4" w:space="0" w:color="auto"/>
              <w:left w:val="single" w:sz="4" w:space="0" w:color="auto"/>
              <w:bottom w:val="single" w:sz="4" w:space="0" w:color="auto"/>
              <w:right w:val="single" w:sz="4" w:space="0" w:color="auto"/>
            </w:tcBorders>
          </w:tcPr>
          <w:p w14:paraId="7845B6A3" w14:textId="0592D61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4" w:author="Dorin PANAITOPOL" w:date="2025-10-03T17:32:00Z">
              <w:r w:rsidRPr="00A74BF9">
                <w:rPr>
                  <w:rFonts w:ascii="Arial" w:eastAsia="Times New Roman" w:hAnsi="Arial" w:cs="Arial"/>
                  <w:sz w:val="18"/>
                  <w:lang w:eastAsia="en-GB"/>
                </w:rPr>
                <w:t>0</w:t>
              </w:r>
            </w:ins>
          </w:p>
        </w:tc>
      </w:tr>
      <w:tr w:rsidR="00A74BF9" w:rsidRPr="00A74BF9" w14:paraId="65F1A0B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7284C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1701" w:type="dxa"/>
            <w:tcBorders>
              <w:top w:val="single" w:sz="4" w:space="0" w:color="auto"/>
              <w:left w:val="single" w:sz="4" w:space="0" w:color="auto"/>
              <w:bottom w:val="single" w:sz="4" w:space="0" w:color="auto"/>
              <w:right w:val="single" w:sz="4" w:space="0" w:color="auto"/>
            </w:tcBorders>
            <w:hideMark/>
          </w:tcPr>
          <w:p w14:paraId="1FFEE7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10FF8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369DFCA2" w14:textId="66D3F24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5" w:author="Dorin PANAITOPOL" w:date="2025-10-03T17:32:00Z">
              <w:r w:rsidRPr="00A74BF9">
                <w:rPr>
                  <w:rFonts w:ascii="Arial" w:eastAsia="Times New Roman" w:hAnsi="Arial" w:cs="Arial"/>
                  <w:sz w:val="18"/>
                  <w:lang w:eastAsia="en-GB"/>
                </w:rPr>
                <w:t>1</w:t>
              </w:r>
            </w:ins>
          </w:p>
        </w:tc>
      </w:tr>
      <w:tr w:rsidR="00A74BF9" w:rsidRPr="00A74BF9" w14:paraId="4DC1782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1AEE8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1701" w:type="dxa"/>
            <w:tcBorders>
              <w:top w:val="single" w:sz="4" w:space="0" w:color="auto"/>
              <w:left w:val="single" w:sz="4" w:space="0" w:color="auto"/>
              <w:bottom w:val="single" w:sz="4" w:space="0" w:color="auto"/>
              <w:right w:val="single" w:sz="4" w:space="0" w:color="auto"/>
            </w:tcBorders>
            <w:hideMark/>
          </w:tcPr>
          <w:p w14:paraId="2E20A25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3500C29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7936FE2A" w14:textId="6D2CCEA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6" w:author="Dorin PANAITOPOL" w:date="2025-10-03T17:32:00Z">
              <w:r w:rsidRPr="00A74BF9">
                <w:rPr>
                  <w:rFonts w:ascii="Arial" w:eastAsia="Times New Roman" w:hAnsi="Arial" w:cs="Arial"/>
                  <w:sz w:val="18"/>
                  <w:lang w:eastAsia="en-GB"/>
                </w:rPr>
                <w:t>96</w:t>
              </w:r>
            </w:ins>
          </w:p>
        </w:tc>
      </w:tr>
      <w:tr w:rsidR="00A74BF9" w:rsidRPr="00A74BF9" w14:paraId="4432C83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22A995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1701" w:type="dxa"/>
            <w:tcBorders>
              <w:top w:val="single" w:sz="4" w:space="0" w:color="auto"/>
              <w:left w:val="single" w:sz="4" w:space="0" w:color="auto"/>
              <w:bottom w:val="single" w:sz="4" w:space="0" w:color="auto"/>
              <w:right w:val="single" w:sz="4" w:space="0" w:color="auto"/>
            </w:tcBorders>
            <w:hideMark/>
          </w:tcPr>
          <w:p w14:paraId="0748F15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145FC8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39927F84" w14:textId="6B00DEB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7" w:author="Dorin PANAITOPOL" w:date="2025-10-03T17:32:00Z">
              <w:r w:rsidRPr="00A74BF9">
                <w:rPr>
                  <w:rFonts w:ascii="Arial" w:eastAsia="Times New Roman" w:hAnsi="Arial" w:cs="Arial"/>
                  <w:sz w:val="18"/>
                  <w:lang w:eastAsia="en-GB"/>
                </w:rPr>
                <w:t>96</w:t>
              </w:r>
            </w:ins>
          </w:p>
        </w:tc>
      </w:tr>
      <w:tr w:rsidR="00A74BF9" w:rsidRPr="00A74BF9" w14:paraId="0684886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B38AB7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1701" w:type="dxa"/>
            <w:tcBorders>
              <w:top w:val="single" w:sz="4" w:space="0" w:color="auto"/>
              <w:left w:val="single" w:sz="4" w:space="0" w:color="auto"/>
              <w:bottom w:val="single" w:sz="4" w:space="0" w:color="auto"/>
              <w:right w:val="single" w:sz="4" w:space="0" w:color="auto"/>
            </w:tcBorders>
            <w:hideMark/>
          </w:tcPr>
          <w:p w14:paraId="7816F63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c>
          <w:tcPr>
            <w:tcW w:w="1733" w:type="dxa"/>
            <w:tcBorders>
              <w:top w:val="single" w:sz="4" w:space="0" w:color="auto"/>
              <w:left w:val="single" w:sz="4" w:space="0" w:color="auto"/>
              <w:bottom w:val="single" w:sz="4" w:space="0" w:color="auto"/>
              <w:right w:val="single" w:sz="4" w:space="0" w:color="auto"/>
            </w:tcBorders>
            <w:hideMark/>
          </w:tcPr>
          <w:p w14:paraId="23F114F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64</w:t>
            </w:r>
          </w:p>
        </w:tc>
        <w:tc>
          <w:tcPr>
            <w:tcW w:w="1804" w:type="dxa"/>
            <w:tcBorders>
              <w:top w:val="single" w:sz="4" w:space="0" w:color="auto"/>
              <w:left w:val="single" w:sz="4" w:space="0" w:color="auto"/>
              <w:bottom w:val="single" w:sz="4" w:space="0" w:color="auto"/>
              <w:right w:val="single" w:sz="4" w:space="0" w:color="auto"/>
            </w:tcBorders>
          </w:tcPr>
          <w:p w14:paraId="72BE3858" w14:textId="1B6E0574"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18" w:author="Dorin PANAITOPOL" w:date="2025-10-03T17:32:00Z">
              <w:r w:rsidRPr="00A74BF9">
                <w:rPr>
                  <w:rFonts w:ascii="Arial" w:eastAsia="Times New Roman" w:hAnsi="Arial" w:cs="Arial"/>
                  <w:sz w:val="18"/>
                  <w:lang w:eastAsia="en-GB"/>
                </w:rPr>
                <w:t>8</w:t>
              </w:r>
            </w:ins>
          </w:p>
        </w:tc>
      </w:tr>
      <w:tr w:rsidR="00A74BF9" w:rsidRPr="00A74BF9" w14:paraId="33DC08DA" w14:textId="77777777" w:rsidTr="003736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71716C"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c>
          <w:tcPr>
            <w:tcW w:w="1804" w:type="dxa"/>
            <w:tcBorders>
              <w:top w:val="single" w:sz="4" w:space="0" w:color="auto"/>
              <w:left w:val="single" w:sz="4" w:space="0" w:color="auto"/>
              <w:bottom w:val="single" w:sz="4" w:space="0" w:color="auto"/>
              <w:right w:val="single" w:sz="4" w:space="0" w:color="auto"/>
            </w:tcBorders>
          </w:tcPr>
          <w:p w14:paraId="0C18F0D6"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r>
    </w:tbl>
    <w:p w14:paraId="1B4C5523" w14:textId="6F255794" w:rsidR="00A74BF9" w:rsidRDefault="00A74BF9" w:rsidP="00A74BF9">
      <w:pPr>
        <w:overflowPunct w:val="0"/>
        <w:autoSpaceDE w:val="0"/>
        <w:autoSpaceDN w:val="0"/>
        <w:adjustRightInd w:val="0"/>
        <w:textAlignment w:val="baseline"/>
        <w:rPr>
          <w:rFonts w:eastAsia="Times New Roman"/>
          <w:lang w:eastAsia="ja-JP"/>
        </w:rPr>
      </w:pPr>
    </w:p>
    <w:p w14:paraId="1AC2E487" w14:textId="3E57EACD" w:rsidR="00F4781B" w:rsidRDefault="00F4781B" w:rsidP="008C2245">
      <w:pPr>
        <w:spacing w:after="0"/>
        <w:jc w:val="center"/>
        <w:rPr>
          <w:i/>
          <w:color w:val="0000FF"/>
        </w:rPr>
      </w:pPr>
      <w:r w:rsidRPr="00D15D29">
        <w:rPr>
          <w:i/>
          <w:color w:val="0000FF"/>
        </w:rPr>
        <w:t xml:space="preserve">------------------------------ End of modified section </w:t>
      </w:r>
      <w:r>
        <w:rPr>
          <w:i/>
          <w:color w:val="0000FF"/>
        </w:rPr>
        <w:t>1</w:t>
      </w:r>
      <w:r w:rsidR="00412F62">
        <w:rPr>
          <w:i/>
          <w:color w:val="0000FF"/>
        </w:rPr>
        <w:t>7</w:t>
      </w:r>
      <w:r>
        <w:rPr>
          <w:i/>
          <w:color w:val="0000FF"/>
        </w:rPr>
        <w:t xml:space="preserve"> </w:t>
      </w:r>
      <w:r w:rsidRPr="00D15D29">
        <w:rPr>
          <w:i/>
          <w:color w:val="0000FF"/>
        </w:rPr>
        <w:t>-------------------------</w:t>
      </w:r>
    </w:p>
    <w:p w14:paraId="73BFE568" w14:textId="6730002B" w:rsidR="00F4781B" w:rsidRDefault="00F4781B" w:rsidP="008C2245">
      <w:pPr>
        <w:spacing w:after="0"/>
        <w:jc w:val="center"/>
        <w:rPr>
          <w:i/>
          <w:color w:val="0000FF"/>
        </w:rPr>
      </w:pPr>
    </w:p>
    <w:p w14:paraId="50CAEA04" w14:textId="30351D43" w:rsidR="00F4781B" w:rsidRDefault="00F4781B" w:rsidP="00E45E85">
      <w:pPr>
        <w:spacing w:after="0"/>
        <w:rPr>
          <w:i/>
          <w:color w:val="0000FF"/>
        </w:rPr>
      </w:pPr>
    </w:p>
    <w:p w14:paraId="152CF71B" w14:textId="07921C25" w:rsidR="00F4781B" w:rsidRDefault="00F4781B" w:rsidP="00F4781B">
      <w:pPr>
        <w:spacing w:after="0"/>
        <w:rPr>
          <w:i/>
          <w:color w:val="0000FF"/>
        </w:rPr>
      </w:pPr>
    </w:p>
    <w:p w14:paraId="6A53F088" w14:textId="5C8C34B0" w:rsidR="008C2245" w:rsidRPr="00CD531F" w:rsidRDefault="008C2245" w:rsidP="008C2245">
      <w:pPr>
        <w:spacing w:after="0"/>
        <w:jc w:val="center"/>
        <w:rPr>
          <w:i/>
          <w:color w:val="0000FF"/>
        </w:rPr>
      </w:pPr>
      <w:r w:rsidRPr="00D45A24">
        <w:rPr>
          <w:i/>
          <w:color w:val="0000FF"/>
        </w:rPr>
        <w:t xml:space="preserve">------------------------------ Modified section </w:t>
      </w:r>
      <w:r w:rsidR="00F4781B">
        <w:rPr>
          <w:i/>
          <w:color w:val="0000FF"/>
        </w:rPr>
        <w:t>1</w:t>
      </w:r>
      <w:r w:rsidR="00412F62">
        <w:rPr>
          <w:i/>
          <w:color w:val="0000FF"/>
        </w:rPr>
        <w:t>8</w:t>
      </w:r>
      <w:r>
        <w:rPr>
          <w:i/>
          <w:color w:val="0000FF"/>
        </w:rPr>
        <w:t xml:space="preserve"> </w:t>
      </w:r>
      <w:r w:rsidRPr="00D45A24">
        <w:rPr>
          <w:i/>
          <w:color w:val="0000FF"/>
        </w:rPr>
        <w:t>------------------------------</w:t>
      </w:r>
      <w:r>
        <w:rPr>
          <w:i/>
          <w:color w:val="0000FF"/>
        </w:rPr>
        <w:t>----</w:t>
      </w:r>
    </w:p>
    <w:p w14:paraId="069DAF1F" w14:textId="77777777" w:rsidR="008C2245" w:rsidRPr="00A74BF9" w:rsidRDefault="008C2245" w:rsidP="00A74BF9">
      <w:pPr>
        <w:overflowPunct w:val="0"/>
        <w:autoSpaceDE w:val="0"/>
        <w:autoSpaceDN w:val="0"/>
        <w:adjustRightInd w:val="0"/>
        <w:textAlignment w:val="baseline"/>
        <w:rPr>
          <w:rFonts w:eastAsia="Times New Roman"/>
          <w:lang w:eastAsia="ja-JP"/>
        </w:rPr>
      </w:pPr>
    </w:p>
    <w:p w14:paraId="5A6ACD32" w14:textId="77777777"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5219" w:name="_Toc20997914"/>
      <w:bookmarkStart w:id="5220" w:name="_Toc29478593"/>
      <w:bookmarkStart w:id="5221" w:name="_Toc35933191"/>
      <w:bookmarkStart w:id="5222" w:name="_Toc35935479"/>
      <w:bookmarkStart w:id="5223" w:name="_Toc37163063"/>
      <w:bookmarkStart w:id="5224" w:name="_Toc37173391"/>
      <w:bookmarkStart w:id="5225" w:name="_Toc37173643"/>
      <w:bookmarkStart w:id="5226" w:name="_Toc44754199"/>
      <w:bookmarkStart w:id="5227" w:name="_Toc45825627"/>
      <w:bookmarkStart w:id="5228" w:name="_Toc45825879"/>
      <w:bookmarkStart w:id="5229" w:name="_Toc45826131"/>
      <w:bookmarkStart w:id="5230" w:name="_Toc45826383"/>
      <w:bookmarkStart w:id="5231" w:name="_Toc52466549"/>
      <w:bookmarkStart w:id="5232" w:name="_Toc66869534"/>
      <w:bookmarkStart w:id="5233" w:name="_Toc66872352"/>
      <w:bookmarkStart w:id="5234" w:name="_Toc75173509"/>
      <w:bookmarkStart w:id="5235" w:name="_Toc76497325"/>
      <w:bookmarkStart w:id="5236" w:name="_Toc82894126"/>
      <w:bookmarkStart w:id="5237" w:name="_Toc89684657"/>
      <w:bookmarkStart w:id="5238" w:name="_Toc98574798"/>
      <w:bookmarkStart w:id="5239" w:name="_Toc123307026"/>
      <w:bookmarkStart w:id="5240" w:name="_Toc123308171"/>
      <w:bookmarkStart w:id="5241" w:name="_Toc124187227"/>
      <w:bookmarkStart w:id="5242" w:name="_Toc136851291"/>
      <w:bookmarkStart w:id="5243" w:name="_Toc138880255"/>
      <w:bookmarkStart w:id="5244" w:name="_Toc138880722"/>
      <w:bookmarkStart w:id="5245" w:name="_Toc145040676"/>
      <w:bookmarkStart w:id="5246" w:name="_Toc153562171"/>
      <w:bookmarkStart w:id="5247" w:name="_Toc155651337"/>
      <w:bookmarkStart w:id="5248" w:name="_Toc155651846"/>
      <w:bookmarkStart w:id="5249" w:name="_Toc161922062"/>
      <w:bookmarkStart w:id="5250" w:name="_Toc169796453"/>
      <w:bookmarkStart w:id="5251" w:name="_Toc171511169"/>
      <w:bookmarkStart w:id="5252" w:name="_Toc176271743"/>
      <w:r w:rsidRPr="00A74BF9">
        <w:rPr>
          <w:rFonts w:ascii="Arial" w:eastAsia="Times New Roman" w:hAnsi="Arial"/>
          <w:sz w:val="36"/>
          <w:lang w:eastAsia="en-GB"/>
        </w:rPr>
        <w:t>A.15</w:t>
      </w:r>
      <w:r w:rsidRPr="00A74BF9">
        <w:rPr>
          <w:rFonts w:ascii="Arial" w:eastAsia="Times New Roman" w:hAnsi="Arial"/>
          <w:sz w:val="36"/>
          <w:lang w:eastAsia="en-GB"/>
        </w:rPr>
        <w:tab/>
        <w:t>Fixed Reference Channels for NB-IoT dynamic range (</w:t>
      </w:r>
      <w:r w:rsidRPr="00A74BF9">
        <w:rPr>
          <w:rFonts w:ascii="Arial" w:eastAsia="Times New Roman" w:hAnsi="Arial" w:cs="Arial"/>
          <w:sz w:val="36"/>
          <w:lang w:eastAsia="en-GB"/>
        </w:rPr>
        <w:t>π/4 QPSK</w:t>
      </w:r>
      <w:r w:rsidRPr="00A74BF9">
        <w:rPr>
          <w:rFonts w:ascii="Arial" w:eastAsia="Times New Roman" w:hAnsi="Arial"/>
          <w:sz w:val="36"/>
          <w:lang w:eastAsia="en-GB"/>
        </w:rPr>
        <w:t>, R=2/3)</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4E4EDAD1"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A.15-1 for NB-IoT dynamic range.</w:t>
      </w:r>
    </w:p>
    <w:p w14:paraId="422D7418" w14:textId="77777777"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467"/>
        <w:gridCol w:w="2250"/>
      </w:tblGrid>
      <w:tr w:rsidR="00A74BF9" w:rsidRPr="00A74BF9" w14:paraId="19D26BD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B935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0E0232E" w14:textId="2233FC1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A15-1</w:t>
            </w:r>
            <w:ins w:id="5253" w:author="Dorin PANAITOPOL" w:date="2025-10-03T17:35:00Z">
              <w:r w:rsidRPr="00A74BF9">
                <w:rPr>
                  <w:rFonts w:ascii="Arial" w:eastAsia="Times New Roman" w:hAnsi="Arial" w:cs="Arial"/>
                  <w:b/>
                  <w:sz w:val="18"/>
                  <w:lang w:eastAsia="zh-CN"/>
                </w:rPr>
                <w:t xml:space="preserve"> for both FDD and TDD operation</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61B28CDA" w14:textId="3BB3531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A15-2</w:t>
            </w:r>
            <w:ins w:id="5254" w:author="Dorin PANAITOPOL" w:date="2025-10-03T17:35:00Z">
              <w:r w:rsidRPr="00A74BF9">
                <w:rPr>
                  <w:rFonts w:ascii="Arial" w:eastAsia="Times New Roman" w:hAnsi="Arial" w:cs="Arial"/>
                  <w:b/>
                  <w:sz w:val="18"/>
                  <w:lang w:eastAsia="zh-CN"/>
                </w:rPr>
                <w:t xml:space="preserve"> for FDD operation only</w:t>
              </w:r>
            </w:ins>
          </w:p>
        </w:tc>
      </w:tr>
      <w:tr w:rsidR="00A74BF9" w:rsidRPr="00A74BF9" w14:paraId="12394B2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F555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 carrier spacing (kHz)</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F8F23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7045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r>
      <w:tr w:rsidR="00A74BF9" w:rsidRPr="00A74BF9" w14:paraId="37E7F64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608F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Number of tone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191C83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0BB98F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663149F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EC9C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5EF6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D028EE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r>
      <w:tr w:rsidR="00A74BF9" w:rsidRPr="00A74BF9" w14:paraId="689A4CF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0B5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Diversity</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C66042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0BA5D4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r>
      <w:tr w:rsidR="00A74BF9" w:rsidRPr="00A74BF9" w14:paraId="2BC394D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721C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Frequency offset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526BF4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8502A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r>
      <w:tr w:rsidR="00A74BF9" w:rsidRPr="00A74BF9" w14:paraId="57AFD0C9"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0C8B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ITBS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F91674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3300B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r>
      <w:tr w:rsidR="00A74BF9" w:rsidRPr="00A74BF9" w14:paraId="3B56B7C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99A8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Payload size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2DA931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6490BC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r>
      <w:tr w:rsidR="00A74BF9" w:rsidRPr="00A74BF9" w14:paraId="00C7B54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4196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BDEE6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1414A2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52C9622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834F1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Transport block CRC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07D484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14B5A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r>
      <w:tr w:rsidR="00A74BF9" w:rsidRPr="00A74BF9" w14:paraId="43425123"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806C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 (target)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EB9D7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9FE5D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r>
      <w:tr w:rsidR="00A74BF9" w:rsidRPr="00A74BF9" w14:paraId="2F6500DE"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F7D3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w:t>
            </w:r>
          </w:p>
        </w:tc>
        <w:tc>
          <w:tcPr>
            <w:tcW w:w="2467" w:type="dxa"/>
            <w:tcBorders>
              <w:top w:val="single" w:sz="4" w:space="0" w:color="auto"/>
              <w:left w:val="single" w:sz="4" w:space="0" w:color="auto"/>
              <w:bottom w:val="single" w:sz="4" w:space="0" w:color="auto"/>
              <w:right w:val="single" w:sz="4" w:space="0" w:color="auto"/>
            </w:tcBorders>
            <w:vAlign w:val="center"/>
            <w:hideMark/>
          </w:tcPr>
          <w:p w14:paraId="52E4589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D28558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r>
      <w:tr w:rsidR="00A74BF9" w:rsidRPr="00A74BF9" w14:paraId="0B40F99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F17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99BDED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BC12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6B93C8A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3EF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FEB323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CF3446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4B3D0A8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85B97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6827C07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0ECF8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r>
      <w:tr w:rsidR="00A74BF9" w:rsidRPr="00A74BF9" w14:paraId="2F0374BA"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A6AC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36F774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63F21E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r>
      <w:tr w:rsidR="00A74BF9" w:rsidRPr="00A74BF9" w14:paraId="7E57033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1E20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6A0EC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C68E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32</w:t>
            </w:r>
          </w:p>
        </w:tc>
      </w:tr>
      <w:tr w:rsidR="00A74BF9" w:rsidRPr="00A74BF9" w14:paraId="161FE90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B23794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2467" w:type="dxa"/>
            <w:tcBorders>
              <w:top w:val="single" w:sz="4" w:space="0" w:color="auto"/>
              <w:left w:val="single" w:sz="4" w:space="0" w:color="auto"/>
              <w:bottom w:val="single" w:sz="4" w:space="0" w:color="auto"/>
              <w:right w:val="single" w:sz="4" w:space="0" w:color="auto"/>
            </w:tcBorders>
            <w:hideMark/>
          </w:tcPr>
          <w:p w14:paraId="4AF13F7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hideMark/>
          </w:tcPr>
          <w:p w14:paraId="241D610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409E4342"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13AFD0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2467" w:type="dxa"/>
            <w:tcBorders>
              <w:top w:val="single" w:sz="4" w:space="0" w:color="auto"/>
              <w:left w:val="single" w:sz="4" w:space="0" w:color="auto"/>
              <w:bottom w:val="single" w:sz="4" w:space="0" w:color="auto"/>
              <w:right w:val="single" w:sz="4" w:space="0" w:color="auto"/>
            </w:tcBorders>
            <w:hideMark/>
          </w:tcPr>
          <w:p w14:paraId="2F0975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4</w:t>
            </w:r>
          </w:p>
        </w:tc>
        <w:tc>
          <w:tcPr>
            <w:tcW w:w="2250" w:type="dxa"/>
            <w:tcBorders>
              <w:top w:val="single" w:sz="4" w:space="0" w:color="auto"/>
              <w:left w:val="single" w:sz="4" w:space="0" w:color="auto"/>
              <w:bottom w:val="single" w:sz="4" w:space="0" w:color="auto"/>
              <w:right w:val="single" w:sz="4" w:space="0" w:color="auto"/>
            </w:tcBorders>
            <w:hideMark/>
          </w:tcPr>
          <w:p w14:paraId="19006E9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r>
      <w:tr w:rsidR="00A74BF9" w:rsidRPr="00A74BF9" w14:paraId="637B647E" w14:textId="77777777" w:rsidTr="0037369A">
        <w:trPr>
          <w:trHeight w:val="20"/>
          <w:jc w:val="center"/>
        </w:trPr>
        <w:tc>
          <w:tcPr>
            <w:tcW w:w="8095" w:type="dxa"/>
            <w:gridSpan w:val="3"/>
            <w:tcBorders>
              <w:top w:val="single" w:sz="4" w:space="0" w:color="auto"/>
              <w:left w:val="single" w:sz="4" w:space="0" w:color="auto"/>
              <w:bottom w:val="single" w:sz="4" w:space="0" w:color="auto"/>
              <w:right w:val="single" w:sz="4" w:space="0" w:color="auto"/>
            </w:tcBorders>
            <w:hideMark/>
          </w:tcPr>
          <w:p w14:paraId="1287169E"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r>
    </w:tbl>
    <w:p w14:paraId="0FCB1F5A" w14:textId="77777777" w:rsidR="00A74BF9" w:rsidRPr="00A74BF9" w:rsidRDefault="00A74BF9" w:rsidP="00A74BF9">
      <w:pPr>
        <w:overflowPunct w:val="0"/>
        <w:autoSpaceDE w:val="0"/>
        <w:autoSpaceDN w:val="0"/>
        <w:adjustRightInd w:val="0"/>
        <w:textAlignment w:val="baseline"/>
        <w:rPr>
          <w:rFonts w:eastAsia="Times New Roman"/>
          <w:lang w:eastAsia="zh-CN"/>
        </w:rPr>
      </w:pPr>
    </w:p>
    <w:p w14:paraId="7D2A2137" w14:textId="77777777" w:rsidR="00A74BF9" w:rsidRDefault="00A74BF9" w:rsidP="00E45535">
      <w:pPr>
        <w:spacing w:after="0"/>
        <w:rPr>
          <w:rFonts w:ascii="Arial" w:eastAsia="Times New Roman" w:hAnsi="Arial"/>
          <w:sz w:val="32"/>
          <w:lang w:eastAsia="en-GB"/>
        </w:rPr>
      </w:pPr>
    </w:p>
    <w:p w14:paraId="4DE6C7C2" w14:textId="43256F4B"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F4781B">
        <w:rPr>
          <w:i/>
          <w:color w:val="0000FF"/>
        </w:rPr>
        <w:t>1</w:t>
      </w:r>
      <w:r w:rsidR="00412F62">
        <w:rPr>
          <w:i/>
          <w:color w:val="0000FF"/>
        </w:rPr>
        <w:t>8</w:t>
      </w:r>
      <w:r>
        <w:rPr>
          <w:i/>
          <w:color w:val="0000FF"/>
        </w:rPr>
        <w:t xml:space="preserve"> </w:t>
      </w:r>
      <w:r w:rsidRPr="00D15D29">
        <w:rPr>
          <w:i/>
          <w:color w:val="0000FF"/>
        </w:rPr>
        <w:t>-------------------------</w:t>
      </w:r>
    </w:p>
    <w:bookmarkEnd w:id="2"/>
    <w:p w14:paraId="503AF212" w14:textId="25A87EDB" w:rsidR="00A74BF9" w:rsidRDefault="00A74BF9" w:rsidP="00F4781B">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1DAF9F1" w14:textId="502C798A" w:rsidR="00A74BF9" w:rsidRPr="00CD531F" w:rsidRDefault="00A74BF9" w:rsidP="00A74BF9">
      <w:pPr>
        <w:spacing w:after="0"/>
        <w:jc w:val="center"/>
        <w:rPr>
          <w:i/>
          <w:color w:val="0000FF"/>
        </w:rPr>
      </w:pPr>
      <w:r w:rsidRPr="00D45A24">
        <w:rPr>
          <w:i/>
          <w:color w:val="0000FF"/>
        </w:rPr>
        <w:t xml:space="preserve">------------------------------ Modified section </w:t>
      </w:r>
      <w:r w:rsidR="00F4781B">
        <w:rPr>
          <w:i/>
          <w:color w:val="0000FF"/>
        </w:rPr>
        <w:t>1</w:t>
      </w:r>
      <w:r w:rsidR="00412F62">
        <w:rPr>
          <w:i/>
          <w:color w:val="0000FF"/>
        </w:rPr>
        <w:t>9</w:t>
      </w:r>
      <w:r>
        <w:rPr>
          <w:i/>
          <w:color w:val="0000FF"/>
        </w:rPr>
        <w:t xml:space="preserve"> </w:t>
      </w:r>
      <w:r w:rsidRPr="00D45A24">
        <w:rPr>
          <w:i/>
          <w:color w:val="0000FF"/>
        </w:rPr>
        <w:t>------------------------------</w:t>
      </w:r>
      <w:r>
        <w:rPr>
          <w:i/>
          <w:color w:val="0000FF"/>
        </w:rPr>
        <w:t>----</w:t>
      </w:r>
    </w:p>
    <w:p w14:paraId="51C3DBE5" w14:textId="77777777" w:rsidR="00A74BF9" w:rsidRDefault="00A74BF9" w:rsidP="00A74BF9">
      <w:pPr>
        <w:spacing w:after="0"/>
        <w:jc w:val="center"/>
        <w:rPr>
          <w:i/>
          <w:color w:val="0000FF"/>
        </w:rPr>
      </w:pPr>
    </w:p>
    <w:p w14:paraId="09463D37" w14:textId="1059DA85" w:rsidR="008C2245" w:rsidRPr="008C2245" w:rsidRDefault="008C2245" w:rsidP="008C22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255" w:name="_Toc21018275"/>
      <w:bookmarkStart w:id="5256" w:name="_Toc29486738"/>
      <w:bookmarkStart w:id="5257" w:name="_Toc29757428"/>
      <w:bookmarkStart w:id="5258" w:name="_Toc29758541"/>
      <w:bookmarkStart w:id="5259" w:name="_Toc35953106"/>
      <w:bookmarkStart w:id="5260" w:name="_Toc37175106"/>
      <w:bookmarkStart w:id="5261" w:name="_Toc37176987"/>
      <w:bookmarkStart w:id="5262" w:name="_Toc45832062"/>
      <w:bookmarkStart w:id="5263" w:name="_Toc45832787"/>
      <w:bookmarkStart w:id="5264" w:name="_Toc52547715"/>
      <w:bookmarkStart w:id="5265" w:name="_Toc61111467"/>
      <w:bookmarkStart w:id="5266" w:name="_Toc67911497"/>
      <w:bookmarkStart w:id="5267" w:name="_Toc75185674"/>
      <w:bookmarkStart w:id="5268" w:name="_Toc76501432"/>
      <w:bookmarkStart w:id="5269" w:name="_Toc82895486"/>
      <w:bookmarkStart w:id="5270" w:name="_Toc98570258"/>
      <w:bookmarkStart w:id="5271" w:name="_Toc115094232"/>
      <w:bookmarkStart w:id="5272" w:name="_Toc123218255"/>
      <w:bookmarkStart w:id="5273" w:name="_Toc123220098"/>
      <w:bookmarkStart w:id="5274" w:name="_Toc124186800"/>
      <w:bookmarkStart w:id="5275" w:name="_Toc130598673"/>
      <w:bookmarkStart w:id="5276" w:name="_Toc136851340"/>
      <w:bookmarkStart w:id="5277" w:name="_Toc138880304"/>
      <w:bookmarkStart w:id="5278" w:name="_Toc138880771"/>
      <w:bookmarkStart w:id="5279" w:name="_Toc145040725"/>
      <w:bookmarkStart w:id="5280" w:name="_Toc153562220"/>
      <w:bookmarkStart w:id="5281" w:name="_Toc155651388"/>
      <w:bookmarkStart w:id="5282" w:name="_Toc155651897"/>
      <w:bookmarkStart w:id="5283" w:name="_Toc161922113"/>
      <w:bookmarkStart w:id="5284" w:name="_Toc169796504"/>
      <w:bookmarkStart w:id="5285" w:name="_Toc171511220"/>
      <w:bookmarkStart w:id="5286" w:name="_Toc176271794"/>
      <w:r w:rsidRPr="008C2245">
        <w:rPr>
          <w:rFonts w:ascii="Arial" w:eastAsia="Times New Roman" w:hAnsi="Arial"/>
          <w:sz w:val="32"/>
          <w:lang w:eastAsia="en-GB"/>
        </w:rPr>
        <w:t>G.7.3</w:t>
      </w:r>
      <w:r w:rsidRPr="008C2245">
        <w:rPr>
          <w:rFonts w:ascii="Arial" w:eastAsia="Times New Roman" w:hAnsi="Arial"/>
          <w:sz w:val="32"/>
          <w:lang w:eastAsia="en-GB"/>
        </w:rPr>
        <w:tab/>
        <w:t>Averaged EVM (</w:t>
      </w:r>
      <w:ins w:id="5287" w:author="Dorin PANAITOPOL" w:date="2025-10-03T17:45:00Z">
        <w:r>
          <w:rPr>
            <w:rFonts w:ascii="Arial" w:eastAsia="Times New Roman" w:hAnsi="Arial"/>
            <w:sz w:val="32"/>
            <w:lang w:eastAsia="en-GB"/>
          </w:rPr>
          <w:t xml:space="preserve">NB-IoT </w:t>
        </w:r>
      </w:ins>
      <w:r w:rsidRPr="008C2245">
        <w:rPr>
          <w:rFonts w:ascii="Arial" w:eastAsia="Times New Roman" w:hAnsi="Arial"/>
          <w:sz w:val="32"/>
          <w:lang w:eastAsia="en-GB"/>
        </w:rPr>
        <w:t>TDD)</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66A71ECD" w14:textId="30949D7E"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SimSun"/>
          <w:lang w:eastAsia="en-GB"/>
        </w:rPr>
        <w:t xml:space="preserve">For TDD the </w:t>
      </w:r>
      <w:r w:rsidRPr="008C2245">
        <w:rPr>
          <w:rFonts w:eastAsia="Times New Roman"/>
          <w:lang w:eastAsia="en-GB"/>
        </w:rPr>
        <w:t>averaging in the time domain</w:t>
      </w:r>
      <w:r w:rsidRPr="008C2245">
        <w:rPr>
          <w:rFonts w:eastAsia="SimSun"/>
          <w:lang w:eastAsia="en-GB"/>
        </w:rPr>
        <w:t xml:space="preserve"> can be calculated from subframes or slots (for slot TTI) of different frames and should have a minimum of </w:t>
      </w:r>
      <w:ins w:id="5288" w:author="Dorin PANAITOPOL" w:date="2025-10-03T17:43:00Z">
        <w:r>
          <w:rPr>
            <w:rFonts w:eastAsia="SimSun"/>
            <w:lang w:eastAsia="en-GB"/>
          </w:rPr>
          <w:t>8</w:t>
        </w:r>
      </w:ins>
      <w:del w:id="5289" w:author="Dorin PANAITOPOL" w:date="2025-10-03T17:43:00Z">
        <w:r w:rsidDel="008C2245">
          <w:rPr>
            <w:rFonts w:eastAsia="SimSun"/>
            <w:lang w:eastAsia="en-GB"/>
          </w:rPr>
          <w:delText>10</w:delText>
        </w:r>
        <w:r w:rsidRPr="008C2245" w:rsidDel="008C2245">
          <w:rPr>
            <w:rFonts w:eastAsia="SimSun"/>
            <w:lang w:eastAsia="en-GB"/>
          </w:rPr>
          <w:delText xml:space="preserve"> </w:delText>
        </w:r>
      </w:del>
      <w:ins w:id="5290" w:author="Dorin PANAITOPOL" w:date="2025-10-03T17:44:00Z">
        <w:r>
          <w:rPr>
            <w:rFonts w:eastAsia="SimSun"/>
            <w:lang w:eastAsia="en-GB"/>
          </w:rPr>
          <w:t xml:space="preserve"> downlink </w:t>
        </w:r>
      </w:ins>
      <w:r w:rsidRPr="008C2245">
        <w:rPr>
          <w:rFonts w:eastAsia="SimSun"/>
          <w:lang w:eastAsia="en-GB"/>
        </w:rPr>
        <w:t>subframes averaging length</w:t>
      </w:r>
      <w:ins w:id="5291" w:author="Dorin PANAITOPOL" w:date="2025-10-03T17:43:00Z">
        <w:r w:rsidRPr="008C2245">
          <w:rPr>
            <w:rFonts w:eastAsia="SimSun"/>
            <w:lang w:eastAsia="en-GB"/>
          </w:rPr>
          <w:t xml:space="preserve"> in TDD mode</w:t>
        </w:r>
      </w:ins>
      <w:r w:rsidRPr="008C2245">
        <w:rPr>
          <w:rFonts w:eastAsia="SimSun"/>
          <w:lang w:eastAsia="en-GB"/>
        </w:rPr>
        <w:t xml:space="preserve">. </w:t>
      </w:r>
      <w:r w:rsidRPr="008C2245">
        <w:rPr>
          <w:rFonts w:eastAsia="Times New Roman"/>
          <w:lang w:eastAsia="en-GB"/>
        </w:rPr>
        <w:t>TDD special fields (DwPTS and GP) are not included in the averaging.</w:t>
      </w:r>
    </w:p>
    <w:p w14:paraId="345584AD" w14:textId="08CD8399" w:rsidR="008C2245" w:rsidRPr="008C2245" w:rsidRDefault="00530FDE" w:rsidP="008C2245">
      <w:pPr>
        <w:overflowPunct w:val="0"/>
        <w:autoSpaceDE w:val="0"/>
        <w:autoSpaceDN w:val="0"/>
        <w:adjustRightInd w:val="0"/>
        <w:textAlignment w:val="baseline"/>
        <w:rPr>
          <w:rFonts w:eastAsia="Times New Roman"/>
          <w:lang w:eastAsia="en-GB"/>
        </w:rPr>
      </w:pPr>
      <w:r w:rsidRPr="008C2245">
        <w:rPr>
          <w:rFonts w:eastAsia="×–¾’©‘Ì"/>
          <w:noProof/>
          <w:position w:val="-6"/>
          <w:lang w:eastAsia="en-GB"/>
        </w:rPr>
      </w:r>
      <w:r w:rsidR="00530FDE" w:rsidRPr="008C2245">
        <w:rPr>
          <w:rFonts w:eastAsia="×–¾’©‘Ì"/>
          <w:noProof/>
          <w:position w:val="-6"/>
          <w:lang w:eastAsia="en-GB"/>
        </w:rPr>
        <w:object w:dxaOrig="620" w:dyaOrig="340" w14:anchorId="1EF64BA1">
          <v:shape id="_x0000_i1046" type="#_x0000_t75" alt="" style="width:27.85pt;height:14.7pt;mso-width-percent:0;mso-height-percent:0;mso-width-percent:0;mso-height-percent:0" o:ole="">
            <v:imagedata r:id="rId20" o:title=""/>
          </v:shape>
          <o:OLEObject Type="Embed" ProgID="Equation.3" ShapeID="_x0000_i1046" DrawAspect="Content" ObjectID="_1821968432" r:id="rId21"/>
        </w:object>
      </w:r>
      <w:r w:rsidR="008C2245" w:rsidRPr="008C2245">
        <w:rPr>
          <w:rFonts w:eastAsia="×–¾’©‘Ì"/>
          <w:vertAlign w:val="subscript"/>
          <w:lang w:eastAsia="en-GB"/>
        </w:rPr>
        <w:t>frame</w:t>
      </w:r>
      <w:r w:rsidR="008C2245" w:rsidRPr="008C2245">
        <w:rPr>
          <w:rFonts w:eastAsia="Times New Roman"/>
          <w:lang w:eastAsia="en-GB"/>
        </w:rPr>
        <w:t xml:space="preserve"> is </w:t>
      </w:r>
      <w:r w:rsidR="008C2245" w:rsidRPr="008C2245">
        <w:rPr>
          <w:rFonts w:eastAsia="×–¾’©‘Ì"/>
          <w:lang w:eastAsia="en-GB"/>
        </w:rPr>
        <w:t>derived by:</w:t>
      </w:r>
      <w:r w:rsidR="008C2245" w:rsidRPr="008C2245">
        <w:rPr>
          <w:rFonts w:eastAsia="Times New Roman"/>
          <w:lang w:eastAsia="en-GB"/>
        </w:rPr>
        <w:t xml:space="preserve"> Square the EVM results in a frame. Relevant for EVM are subframes or slots (for slot TTI) in a frame, which are active in the DL, </w:t>
      </w:r>
      <w:r w:rsidR="008C2245" w:rsidRPr="008C2245">
        <w:rPr>
          <w:rFonts w:eastAsia="Times New Roman"/>
          <w:i/>
          <w:lang w:eastAsia="en-GB"/>
        </w:rPr>
        <w:t>Ndl</w:t>
      </w:r>
      <w:r w:rsidR="008C2245" w:rsidRPr="008C2245">
        <w:rPr>
          <w:rFonts w:eastAsia="Times New Roman"/>
          <w:lang w:eastAsia="en-GB"/>
        </w:rPr>
        <w:t xml:space="preserve">. Within these subframes or slots, those RBs are relevant, that carry the maximum number of </w:t>
      </w:r>
      <w:ins w:id="5292" w:author="Dorin PANAITOPOL" w:date="2025-10-03T17:45:00Z">
        <w:r w:rsidR="008C2245">
          <w:rPr>
            <w:rFonts w:eastAsia="Times New Roman"/>
            <w:lang w:eastAsia="en-GB"/>
          </w:rPr>
          <w:t>N</w:t>
        </w:r>
      </w:ins>
      <w:r w:rsidR="008C2245" w:rsidRPr="008C2245">
        <w:rPr>
          <w:rFonts w:eastAsia="Times New Roman"/>
          <w:lang w:eastAsia="en-GB"/>
        </w:rPr>
        <w:t>PDSCH REs (same as FDD) or s</w:t>
      </w:r>
      <w:ins w:id="5293" w:author="Dorin PANAITOPOL" w:date="2025-10-03T17:45:00Z">
        <w:r w:rsidR="008C2245">
          <w:rPr>
            <w:rFonts w:eastAsia="Times New Roman"/>
            <w:lang w:eastAsia="en-GB"/>
          </w:rPr>
          <w:t>N</w:t>
        </w:r>
      </w:ins>
      <w:r w:rsidR="008C2245" w:rsidRPr="008C2245">
        <w:rPr>
          <w:rFonts w:eastAsia="Times New Roman"/>
          <w:lang w:eastAsia="en-GB"/>
        </w:rPr>
        <w:t>PDSCH REs (slot TTI). Sum the squares, divide the sum by the number of EVM relevant locations, square-root the quotient. (RMS)</w:t>
      </w:r>
    </w:p>
    <w:p w14:paraId="4FCFB165"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 xml:space="preserve">The </w:t>
      </w:r>
      <w:r w:rsidRPr="008C2245">
        <w:rPr>
          <w:rFonts w:eastAsia="×–¾’©‘Ì"/>
          <w:lang w:eastAsia="en-GB"/>
        </w:rPr>
        <w:t>EVM</w:t>
      </w:r>
      <w:r w:rsidRPr="008C2245">
        <w:rPr>
          <w:rFonts w:eastAsia="×–¾’©‘Ì"/>
          <w:vertAlign w:val="subscript"/>
          <w:lang w:eastAsia="en-GB"/>
        </w:rPr>
        <w:t>frame</w:t>
      </w:r>
      <w:r w:rsidRPr="008C2245">
        <w:rPr>
          <w:rFonts w:eastAsia="Times New Roman"/>
          <w:lang w:eastAsia="en-GB"/>
        </w:rPr>
        <w:t xml:space="preserve"> is calculated, using the maximum of  </w:t>
      </w:r>
      <w:r w:rsidR="00530FDE" w:rsidRPr="008C2245">
        <w:rPr>
          <w:rFonts w:eastAsia="×–¾’©‘Ì"/>
          <w:noProof/>
          <w:position w:val="-6"/>
          <w:lang w:eastAsia="en-GB"/>
        </w:rPr>
      </w:r>
      <w:r w:rsidR="00530FDE" w:rsidRPr="008C2245">
        <w:rPr>
          <w:rFonts w:eastAsia="×–¾’©‘Ì"/>
          <w:noProof/>
          <w:position w:val="-6"/>
          <w:lang w:eastAsia="en-GB"/>
        </w:rPr>
        <w:object w:dxaOrig="620" w:dyaOrig="340" w14:anchorId="7812CEFE">
          <v:shape id="_x0000_i1045" type="#_x0000_t75" alt="" style="width:27.85pt;height:14.7pt;mso-width-percent:0;mso-height-percent:0;mso-width-percent:0;mso-height-percent:0" o:ole="">
            <v:imagedata r:id="rId20" o:title=""/>
          </v:shape>
          <o:OLEObject Type="Embed" ProgID="Equation.3" ShapeID="_x0000_i1045" DrawAspect="Content" ObjectID="_1821968433" r:id="rId22"/>
        </w:object>
      </w:r>
      <w:r w:rsidRPr="008C2245">
        <w:rPr>
          <w:rFonts w:eastAsia="×–¾’©‘Ì"/>
          <w:vertAlign w:val="subscript"/>
          <w:lang w:eastAsia="en-GB"/>
        </w:rPr>
        <w:t>frame</w:t>
      </w:r>
      <w:r w:rsidRPr="008C2245">
        <w:rPr>
          <w:rFonts w:eastAsia="Times New Roman"/>
          <w:lang w:eastAsia="en-GB"/>
        </w:rPr>
        <w:t xml:space="preserve"> at the window W extremities. Thus </w:t>
      </w:r>
      <w:r w:rsidR="00530FDE" w:rsidRPr="008C2245">
        <w:rPr>
          <w:rFonts w:eastAsia="×–¾’©‘Ì"/>
          <w:noProof/>
          <w:position w:val="-8"/>
          <w:lang w:eastAsia="en-GB"/>
        </w:rPr>
      </w:r>
      <w:r w:rsidR="00530FDE" w:rsidRPr="008C2245">
        <w:rPr>
          <w:rFonts w:eastAsia="×–¾’©‘Ì"/>
          <w:noProof/>
          <w:position w:val="-8"/>
          <w:lang w:eastAsia="en-GB"/>
        </w:rPr>
        <w:object w:dxaOrig="1020" w:dyaOrig="360" w14:anchorId="6DB7A83C">
          <v:shape id="_x0000_i1044" type="#_x0000_t75" alt="" style="width:51.1pt;height:20.9pt;mso-width-percent:0;mso-height-percent:0;mso-width-percent:0;mso-height-percent:0" o:ole="">
            <v:imagedata r:id="rId23" o:title=""/>
          </v:shape>
          <o:OLEObject Type="Embed" ProgID="Equation.3" ShapeID="_x0000_i1044" DrawAspect="Content" ObjectID="_1821968434" r:id="rId24"/>
        </w:object>
      </w:r>
      <w:r w:rsidRPr="008C2245">
        <w:rPr>
          <w:rFonts w:eastAsia="Times New Roman"/>
          <w:vertAlign w:val="subscript"/>
          <w:lang w:eastAsia="en-GB"/>
        </w:rPr>
        <w:t xml:space="preserve"> </w:t>
      </w:r>
      <w:r w:rsidRPr="008C2245">
        <w:rPr>
          <w:rFonts w:eastAsia="Times New Roman"/>
          <w:lang w:eastAsia="en-GB"/>
        </w:rPr>
        <w:t xml:space="preserve"> is calculated using </w:t>
      </w:r>
      <w:r w:rsidR="00530FDE" w:rsidRPr="008C2245">
        <w:rPr>
          <w:rFonts w:eastAsia="Times New Roman"/>
          <w:noProof/>
          <w:position w:val="-12"/>
          <w:lang w:eastAsia="en-GB"/>
        </w:rPr>
      </w:r>
      <w:r w:rsidR="00530FDE" w:rsidRPr="008C2245">
        <w:rPr>
          <w:rFonts w:eastAsia="Times New Roman"/>
          <w:noProof/>
          <w:position w:val="-12"/>
          <w:lang w:eastAsia="en-GB"/>
        </w:rPr>
        <w:object w:dxaOrig="900" w:dyaOrig="360" w14:anchorId="4AA5385E">
          <v:shape id="_x0000_i1043" type="#_x0000_t75" alt="" style="width:44.15pt;height:20.9pt;mso-width-percent:0;mso-height-percent:0;mso-width-percent:0;mso-height-percent:0" o:ole="" fillcolor="window">
            <v:imagedata r:id="rId25" o:title=""/>
          </v:shape>
          <o:OLEObject Type="Embed" ProgID="Equation.3" ShapeID="_x0000_i1043" DrawAspect="Content" ObjectID="_1821968435" r:id="rId26"/>
        </w:object>
      </w:r>
      <w:r w:rsidRPr="008C2245">
        <w:rPr>
          <w:rFonts w:eastAsia="Times New Roman"/>
          <w:lang w:eastAsia="en-GB"/>
        </w:rPr>
        <w:t xml:space="preserve"> and </w:t>
      </w:r>
      <w:r w:rsidR="00530FDE" w:rsidRPr="008C2245">
        <w:rPr>
          <w:rFonts w:eastAsia="×–¾’©‘Ì"/>
          <w:noProof/>
          <w:position w:val="-8"/>
          <w:lang w:eastAsia="en-GB"/>
        </w:rPr>
      </w:r>
      <w:r w:rsidR="00530FDE" w:rsidRPr="008C2245">
        <w:rPr>
          <w:rFonts w:eastAsia="×–¾’©‘Ì"/>
          <w:noProof/>
          <w:position w:val="-8"/>
          <w:lang w:eastAsia="en-GB"/>
        </w:rPr>
        <w:object w:dxaOrig="1060" w:dyaOrig="360" w14:anchorId="0E455D25">
          <v:shape id="_x0000_i1042" type="#_x0000_t75" alt="" style="width:51.1pt;height:20.9pt;mso-width-percent:0;mso-height-percent:0;mso-width-percent:0;mso-height-percent:0" o:ole="">
            <v:imagedata r:id="rId27" o:title=""/>
          </v:shape>
          <o:OLEObject Type="Embed" ProgID="Equation.3" ShapeID="_x0000_i1042" DrawAspect="Content" ObjectID="_1821968436" r:id="rId28"/>
        </w:object>
      </w:r>
      <w:r w:rsidRPr="008C2245">
        <w:rPr>
          <w:rFonts w:eastAsia="Times New Roman"/>
          <w:lang w:eastAsia="en-GB"/>
        </w:rPr>
        <w:t xml:space="preserve">is calculated using </w:t>
      </w:r>
      <w:r w:rsidR="00530FDE" w:rsidRPr="008C2245">
        <w:rPr>
          <w:rFonts w:eastAsia="Times New Roman"/>
          <w:noProof/>
          <w:position w:val="-12"/>
          <w:lang w:eastAsia="en-GB"/>
        </w:rPr>
      </w:r>
      <w:r w:rsidR="00530FDE" w:rsidRPr="008C2245">
        <w:rPr>
          <w:rFonts w:eastAsia="Times New Roman"/>
          <w:noProof/>
          <w:position w:val="-12"/>
          <w:lang w:eastAsia="en-GB"/>
        </w:rPr>
        <w:object w:dxaOrig="900" w:dyaOrig="360" w14:anchorId="683434C1">
          <v:shape id="_x0000_i1041" type="#_x0000_t75" alt="" style="width:44.15pt;height:20.9pt;mso-width-percent:0;mso-height-percent:0;mso-width-percent:0;mso-height-percent:0" o:ole="" fillcolor="window">
            <v:imagedata r:id="rId29" o:title=""/>
          </v:shape>
          <o:OLEObject Type="Embed" ProgID="Equation.3" ShapeID="_x0000_i1041" DrawAspect="Content" ObjectID="_1821968437" r:id="rId30"/>
        </w:object>
      </w:r>
      <w:r w:rsidRPr="008C2245">
        <w:rPr>
          <w:rFonts w:eastAsia="Times New Roman"/>
          <w:lang w:eastAsia="en-GB"/>
        </w:rPr>
        <w:t xml:space="preserve">. (l and h, low and high. Where l is the timing </w:t>
      </w:r>
      <w:r w:rsidRPr="008C2245">
        <w:rPr>
          <w:rFonts w:eastAsia="Times New Roman"/>
          <w:noProof/>
          <w:lang w:eastAsia="en-GB"/>
        </w:rPr>
        <w:t>ΔC –W/2 and and high is the timing ΔC +W/2</w:t>
      </w:r>
      <w:r w:rsidRPr="008C2245">
        <w:rPr>
          <w:rFonts w:eastAsia="Times New Roman"/>
          <w:lang w:eastAsia="en-GB"/>
        </w:rPr>
        <w:t>)</w:t>
      </w:r>
    </w:p>
    <w:p w14:paraId="6DD553A5" w14:textId="77777777" w:rsidR="008C2245" w:rsidRPr="008C2245" w:rsidRDefault="00530FDE"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14"/>
          <w:lang w:eastAsia="en-GB"/>
        </w:rPr>
      </w:r>
      <w:r w:rsidR="00530FDE" w:rsidRPr="008C2245">
        <w:rPr>
          <w:rFonts w:eastAsia="×–¾’©‘Ì"/>
          <w:noProof/>
          <w:position w:val="-14"/>
          <w:lang w:eastAsia="en-GB"/>
        </w:rPr>
        <w:object w:dxaOrig="3920" w:dyaOrig="420" w14:anchorId="00F3B857">
          <v:shape id="_x0000_i1040" type="#_x0000_t75" alt="" style="width:194.3pt;height:20.9pt;mso-width-percent:0;mso-height-percent:0;mso-width-percent:0;mso-height-percent:0" o:ole="">
            <v:imagedata r:id="rId31" o:title=""/>
          </v:shape>
          <o:OLEObject Type="Embed" ProgID="Equation.3" ShapeID="_x0000_i1040" DrawAspect="Content" ObjectID="_1821968438" r:id="rId32"/>
        </w:object>
      </w:r>
    </w:p>
    <w:p w14:paraId="2BF6C69F"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In order to unite at least 10 subframes, consider the minimum integer number of radio frames, containing at least 10 EVM relevant subframes. Unite by RMS.</w:t>
      </w:r>
    </w:p>
    <w:p w14:paraId="352E87F8" w14:textId="77777777" w:rsidR="008C2245" w:rsidRPr="008C2245" w:rsidRDefault="00530FDE"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34"/>
          <w:lang w:eastAsia="en-GB"/>
        </w:rPr>
      </w:r>
      <w:r w:rsidR="00530FDE" w:rsidRPr="008C2245">
        <w:rPr>
          <w:rFonts w:eastAsia="×–¾’©‘Ì"/>
          <w:noProof/>
          <w:position w:val="-34"/>
          <w:lang w:eastAsia="en-GB"/>
        </w:rPr>
        <w:object w:dxaOrig="3040" w:dyaOrig="840" w14:anchorId="760FD8B7">
          <v:shape id="_x0000_i1039" type="#_x0000_t75" alt="" style="width:151.75pt;height:44.15pt;mso-width-percent:0;mso-height-percent:0;mso-width-percent:0;mso-height-percent:0" o:ole="">
            <v:imagedata r:id="rId33" o:title=""/>
          </v:shape>
          <o:OLEObject Type="Embed" ProgID="Equation.3" ShapeID="_x0000_i1039" DrawAspect="Content" ObjectID="_1821968439" r:id="rId34"/>
        </w:object>
      </w:r>
      <w:r w:rsidR="008C2245" w:rsidRPr="008C2245">
        <w:rPr>
          <w:rFonts w:eastAsia="×–¾’©‘Ì"/>
          <w:noProof/>
          <w:lang w:eastAsia="en-GB"/>
        </w:rPr>
        <w:t xml:space="preserve">, </w:t>
      </w:r>
      <w:r w:rsidRPr="008C2245">
        <w:rPr>
          <w:rFonts w:eastAsia="Times New Roman"/>
          <w:noProof/>
          <w:position w:val="-32"/>
          <w:lang w:eastAsia="en-GB"/>
        </w:rPr>
      </w:r>
      <w:r w:rsidR="00530FDE" w:rsidRPr="008C2245">
        <w:rPr>
          <w:rFonts w:eastAsia="Times New Roman"/>
          <w:noProof/>
          <w:position w:val="-32"/>
          <w:lang w:eastAsia="en-GB"/>
        </w:rPr>
        <w:object w:dxaOrig="1480" w:dyaOrig="760" w14:anchorId="4A576947">
          <v:shape id="_x0000_i1038" type="#_x0000_t75" alt="" style="width:1in;height:35.6pt;mso-width-percent:0;mso-height-percent:0;mso-width-percent:0;mso-height-percent:0" o:ole="">
            <v:imagedata r:id="rId35" o:title=""/>
          </v:shape>
          <o:OLEObject Type="Embed" ProgID="Equation.3" ShapeID="_x0000_i1038" DrawAspect="Content" ObjectID="_1821968440" r:id="rId36"/>
        </w:object>
      </w:r>
    </w:p>
    <w:p w14:paraId="55231680"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 xml:space="preserve">The result, </w:t>
      </w:r>
      <w:r w:rsidR="00530FDE" w:rsidRPr="008C2245">
        <w:rPr>
          <w:rFonts w:eastAsia="×–¾’©‘Ì"/>
          <w:noProof/>
          <w:position w:val="-6"/>
          <w:lang w:eastAsia="en-GB"/>
        </w:rPr>
      </w:r>
      <w:r w:rsidR="00530FDE" w:rsidRPr="008C2245">
        <w:rPr>
          <w:rFonts w:eastAsia="×–¾’©‘Ì"/>
          <w:noProof/>
          <w:position w:val="-6"/>
          <w:lang w:eastAsia="en-GB"/>
        </w:rPr>
        <w:object w:dxaOrig="620" w:dyaOrig="340" w14:anchorId="0ED73E69">
          <v:shape id="_x0000_i1037" type="#_x0000_t75" alt="" style="width:27.85pt;height:14.7pt;mso-width-percent:0;mso-height-percent:0;mso-width-percent:0;mso-height-percent:0" o:ole="">
            <v:imagedata r:id="rId20" o:title=""/>
          </v:shape>
          <o:OLEObject Type="Embed" ProgID="Equation.3" ShapeID="_x0000_i1037" DrawAspect="Content" ObjectID="_1821968441" r:id="rId37"/>
        </w:object>
      </w:r>
      <w:r w:rsidRPr="008C2245">
        <w:rPr>
          <w:rFonts w:eastAsia="×–¾’©‘Ì"/>
          <w:lang w:eastAsia="en-GB"/>
        </w:rPr>
        <w:t>, is compared against the limit.</w:t>
      </w:r>
    </w:p>
    <w:p w14:paraId="2EEE3537" w14:textId="0BBB82FA" w:rsidR="00A74BF9" w:rsidRDefault="00A74BF9" w:rsidP="00A74BF9">
      <w:pPr>
        <w:spacing w:after="0"/>
        <w:jc w:val="center"/>
        <w:rPr>
          <w:i/>
          <w:color w:val="0000FF"/>
        </w:rPr>
      </w:pPr>
    </w:p>
    <w:p w14:paraId="339C5B75" w14:textId="77777777" w:rsidR="008C2245" w:rsidRDefault="008C2245" w:rsidP="00A74BF9">
      <w:pPr>
        <w:spacing w:after="0"/>
        <w:jc w:val="center"/>
        <w:rPr>
          <w:i/>
          <w:color w:val="0000FF"/>
        </w:rPr>
      </w:pPr>
    </w:p>
    <w:p w14:paraId="77A6088E" w14:textId="7E0C40C0" w:rsidR="00A74BF9" w:rsidRPr="00D45A24" w:rsidRDefault="00A74BF9" w:rsidP="00A74BF9">
      <w:pPr>
        <w:spacing w:after="0"/>
        <w:jc w:val="center"/>
        <w:rPr>
          <w:rFonts w:eastAsia="Times New Roman"/>
          <w:i/>
          <w:color w:val="0000FF"/>
        </w:rPr>
      </w:pPr>
      <w:r w:rsidRPr="00D15D29">
        <w:rPr>
          <w:i/>
          <w:color w:val="0000FF"/>
        </w:rPr>
        <w:t xml:space="preserve">------------------------------ End of modified section </w:t>
      </w:r>
      <w:r w:rsidR="00F4781B">
        <w:rPr>
          <w:i/>
          <w:color w:val="0000FF"/>
        </w:rPr>
        <w:t>1</w:t>
      </w:r>
      <w:r w:rsidR="00412F62">
        <w:rPr>
          <w:i/>
          <w:color w:val="0000FF"/>
        </w:rPr>
        <w:t>9</w:t>
      </w:r>
      <w:r>
        <w:rPr>
          <w:i/>
          <w:color w:val="0000FF"/>
        </w:rPr>
        <w:t xml:space="preserve"> </w:t>
      </w:r>
      <w:r w:rsidRPr="00D15D29">
        <w:rPr>
          <w:i/>
          <w:color w:val="0000FF"/>
        </w:rPr>
        <w:t>-------------------------</w:t>
      </w:r>
    </w:p>
    <w:p w14:paraId="18A8769C" w14:textId="77777777"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A74BF9" w:rsidSect="00BF6BB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8346" w14:textId="77777777" w:rsidR="00CC4C23" w:rsidRDefault="00CC4C23">
      <w:r>
        <w:separator/>
      </w:r>
    </w:p>
  </w:endnote>
  <w:endnote w:type="continuationSeparator" w:id="0">
    <w:p w14:paraId="2D645E5E" w14:textId="77777777" w:rsidR="00CC4C23" w:rsidRDefault="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font>
  <w:font w:name="MS P??">
    <w:altName w:val="Yu Gothic"/>
    <w:panose1 w:val="020B0604020202020204"/>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¾’©‘Ì">
    <w:altName w:val="MS Mincho"/>
    <w:panose1 w:val="020B0604020202020204"/>
    <w:charset w:val="80"/>
    <w:family w:val="auto"/>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4C72E5" w:rsidRDefault="004C72E5">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4C72E5" w:rsidRPr="003C2BD8" w:rsidRDefault="004C72E5"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" filled="f" stroked="f" strokeweight=".5pt">
              <v:textbox>
                <w:txbxContent>
                  <w:p w14:paraId="25216C42" w14:textId="573DA3B5" w:rsidR="004C72E5" w:rsidRPr="003C2BD8" w:rsidRDefault="004C72E5"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15F5" w14:textId="77777777" w:rsidR="00CC4C23" w:rsidRDefault="00CC4C23">
      <w:r>
        <w:separator/>
      </w:r>
    </w:p>
  </w:footnote>
  <w:footnote w:type="continuationSeparator" w:id="0">
    <w:p w14:paraId="16BD4591" w14:textId="77777777" w:rsidR="00CC4C23" w:rsidRDefault="00CC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4C72E5" w:rsidRDefault="004C72E5">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4C72E5" w:rsidRDefault="004C72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" filled="f" stroked="f" strokeweight=".5pt">
              <v:textbox>
                <w:txbxContent>
                  <w:p w14:paraId="3F419EC3" w14:textId="77777777" w:rsidR="004C72E5" w:rsidRDefault="004C72E5"/>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5005498">
    <w:abstractNumId w:val="1"/>
  </w:num>
  <w:num w:numId="2" w16cid:durableId="58138340">
    <w:abstractNumId w:val="6"/>
  </w:num>
  <w:num w:numId="3" w16cid:durableId="1476416184">
    <w:abstractNumId w:val="5"/>
  </w:num>
  <w:num w:numId="4" w16cid:durableId="1066149720">
    <w:abstractNumId w:val="2"/>
  </w:num>
  <w:num w:numId="5" w16cid:durableId="1653678073">
    <w:abstractNumId w:val="7"/>
  </w:num>
  <w:num w:numId="6" w16cid:durableId="1849758917">
    <w:abstractNumId w:val="4"/>
  </w:num>
  <w:num w:numId="7" w16cid:durableId="2036150414">
    <w:abstractNumId w:val="0"/>
  </w:num>
  <w:num w:numId="8" w16cid:durableId="3936252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Dorin Panaitopol">
    <w15:presenceInfo w15:providerId="None" w15:userId="Dorin Panaitop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2D19"/>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C72E5"/>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0D5"/>
    <w:rsid w:val="00A50CF0"/>
    <w:rsid w:val="00A52174"/>
    <w:rsid w:val="00A54218"/>
    <w:rsid w:val="00A55E93"/>
    <w:rsid w:val="00A64B84"/>
    <w:rsid w:val="00A652B2"/>
    <w:rsid w:val="00A65F8C"/>
    <w:rsid w:val="00A67029"/>
    <w:rsid w:val="00A74BF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3ADF"/>
    <w:rsid w:val="00CC4C23"/>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footer" Target="footer1.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EBE2B2-776F-4729-9BA7-4A0062968C13}">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31</Pages>
  <Words>11523</Words>
  <Characters>65683</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4</cp:revision>
  <cp:lastPrinted>1900-01-01T00:00:00Z</cp:lastPrinted>
  <dcterms:created xsi:type="dcterms:W3CDTF">2025-10-14T15:05:00Z</dcterms:created>
  <dcterms:modified xsi:type="dcterms:W3CDTF">2025-10-14T15:26:00Z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